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4"/>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en-CA" w:eastAsia="ko-KR"/>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en-CA" w:eastAsia="ko-KR"/>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en-CA" w:eastAsia="ko-KR"/>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lang w:val="en-CA"/>
              </w:rPr>
              <w:t>35th Meeting, Sapporo, Japan, 12–19 July 2024</w:t>
            </w:r>
          </w:p>
        </w:tc>
        <w:tc>
          <w:tcPr>
            <w:tcW w:w="3060" w:type="dxa"/>
          </w:tcPr>
          <w:p>
            <w:pPr>
              <w:tabs>
                <w:tab w:val="left" w:pos="7200"/>
              </w:tabs>
              <w:rPr>
                <w:u w:val="single"/>
                <w:lang w:val="en-CA"/>
              </w:rPr>
            </w:pPr>
            <w:r>
              <w:rPr>
                <w:lang w:val="en-CA"/>
              </w:rPr>
              <w:t>Document: JVET-AI2032-v3</w:t>
            </w:r>
          </w:p>
        </w:tc>
      </w:tr>
    </w:tbl>
    <w:p>
      <w:pPr>
        <w:spacing w:before="0"/>
        <w:rPr>
          <w:lang w:val="en-CA"/>
        </w:rPr>
      </w:pPr>
    </w:p>
    <w:tbl>
      <w:tblPr>
        <w:tblStyle w:val="64"/>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b/>
                <w:szCs w:val="22"/>
                <w:lang w:val="en-CA"/>
              </w:rPr>
              <w:t>Technologies under consideration for future extensions of VSEI (version 5)</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Output document approved by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Draft text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rPr>
                <w:szCs w:val="22"/>
                <w:lang w:val="en-CA"/>
              </w:rPr>
            </w:pPr>
            <w:r>
              <w:rPr>
                <w:szCs w:val="22"/>
                <w:lang w:val="en-CA"/>
              </w:rPr>
              <w:t>Sean McCarthy</w:t>
            </w:r>
            <w:r>
              <w:rPr>
                <w:szCs w:val="22"/>
                <w:lang w:val="en-CA"/>
              </w:rPr>
              <w:br w:type="textWrapping"/>
            </w:r>
            <w:r>
              <w:rPr>
                <w:szCs w:val="22"/>
                <w:lang w:val="en-CA"/>
              </w:rPr>
              <w:t>Jill Boyce</w:t>
            </w:r>
            <w:r>
              <w:rPr>
                <w:szCs w:val="22"/>
                <w:lang w:val="en-CA"/>
              </w:rPr>
              <w:br w:type="textWrapping"/>
            </w:r>
            <w:r>
              <w:rPr>
                <w:szCs w:val="22"/>
                <w:lang w:val="en-CA"/>
              </w:rPr>
              <w:t>Jie Chen</w:t>
            </w:r>
            <w:r>
              <w:rPr>
                <w:szCs w:val="22"/>
                <w:lang w:val="en-CA"/>
              </w:rPr>
              <w:br w:type="textWrapping"/>
            </w:r>
            <w:r>
              <w:rPr>
                <w:szCs w:val="22"/>
                <w:lang w:val="en-CA"/>
              </w:rPr>
              <w:t>Sachin Deshpande</w:t>
            </w:r>
            <w:r>
              <w:rPr>
                <w:szCs w:val="22"/>
                <w:lang w:val="en-CA"/>
              </w:rPr>
              <w:br w:type="textWrapping"/>
            </w:r>
            <w:r>
              <w:rPr>
                <w:szCs w:val="22"/>
                <w:lang w:val="en-CA"/>
              </w:rPr>
              <w:t>Miska M. Hannuksela</w:t>
            </w:r>
            <w:r>
              <w:rPr>
                <w:szCs w:val="22"/>
                <w:lang w:val="en-CA"/>
              </w:rPr>
              <w:br w:type="textWrapping"/>
            </w:r>
            <w:r>
              <w:rPr>
                <w:szCs w:val="22"/>
                <w:lang w:val="en-CA"/>
              </w:rPr>
              <w:t>Hendry Tan</w:t>
            </w:r>
            <w:r>
              <w:rPr>
                <w:szCs w:val="22"/>
                <w:lang w:val="en-CA"/>
              </w:rPr>
              <w:br w:type="textWrapping"/>
            </w:r>
            <w:r>
              <w:rPr>
                <w:szCs w:val="22"/>
                <w:lang w:val="en-CA"/>
              </w:rPr>
              <w:t>Ye-Kui Wang</w:t>
            </w:r>
          </w:p>
        </w:tc>
        <w:tc>
          <w:tcPr>
            <w:tcW w:w="900" w:type="dxa"/>
          </w:tcPr>
          <w:p>
            <w:pPr>
              <w:spacing w:before="60" w:after="60"/>
              <w:rPr>
                <w:szCs w:val="22"/>
                <w:lang w:val="en-CA"/>
              </w:rPr>
            </w:pPr>
            <w:r>
              <w:rPr>
                <w:szCs w:val="22"/>
                <w:lang w:val="en-CA"/>
              </w:rPr>
              <w:t>Email:</w:t>
            </w:r>
          </w:p>
        </w:tc>
        <w:tc>
          <w:tcPr>
            <w:tcW w:w="3060" w:type="dxa"/>
          </w:tcPr>
          <w:p>
            <w:pPr>
              <w:spacing w:before="60"/>
              <w:rPr>
                <w:szCs w:val="22"/>
                <w:lang w:val="en-CA"/>
              </w:rPr>
            </w:pPr>
            <w:r>
              <w:rPr>
                <w:szCs w:val="22"/>
                <w:lang w:val="en-CA"/>
              </w:rPr>
              <w:t xml:space="preserve">sean.mccarthy@dolby.com </w:t>
            </w:r>
            <w:r>
              <w:rPr>
                <w:szCs w:val="22"/>
                <w:lang w:val="en-CA"/>
              </w:rPr>
              <w:br w:type="textWrapping"/>
            </w:r>
            <w:r>
              <w:rPr>
                <w:szCs w:val="22"/>
                <w:lang w:val="en-CA"/>
              </w:rPr>
              <w:t>jill.boyce@nokia.com</w:t>
            </w:r>
            <w:r>
              <w:rPr>
                <w:szCs w:val="22"/>
                <w:lang w:val="en-CA"/>
              </w:rPr>
              <w:br w:type="textWrapping"/>
            </w:r>
            <w:r>
              <w:rPr>
                <w:szCs w:val="22"/>
                <w:lang w:val="en-CA"/>
              </w:rPr>
              <w:t>jiechen.cj@alibaba-inc.com</w:t>
            </w:r>
            <w:r>
              <w:rPr>
                <w:szCs w:val="22"/>
                <w:lang w:val="en-CA"/>
              </w:rPr>
              <w:br w:type="textWrapping"/>
            </w:r>
            <w:r>
              <w:fldChar w:fldCharType="begin"/>
            </w:r>
            <w:r>
              <w:instrText xml:space="preserve"> HYPERLINK "mailto:sdeshpande@sharplabs.com" </w:instrText>
            </w:r>
            <w:r>
              <w:fldChar w:fldCharType="separate"/>
            </w:r>
            <w:r>
              <w:rPr>
                <w:lang w:val="en-CA"/>
              </w:rPr>
              <w:t>sdeshpande@sharplabs.com</w:t>
            </w:r>
            <w:r>
              <w:rPr>
                <w:lang w:val="en-CA"/>
              </w:rPr>
              <w:fldChar w:fldCharType="end"/>
            </w:r>
            <w:r>
              <w:rPr>
                <w:szCs w:val="22"/>
                <w:lang w:val="en-CA"/>
              </w:rPr>
              <w:br w:type="textWrapping"/>
            </w:r>
            <w:r>
              <w:rPr>
                <w:szCs w:val="22"/>
                <w:lang w:val="en-CA"/>
              </w:rPr>
              <w:t>miska.hannuksela@nokia.com</w:t>
            </w:r>
            <w:r>
              <w:rPr>
                <w:szCs w:val="22"/>
                <w:lang w:val="en-CA"/>
              </w:rPr>
              <w:br w:type="textWrapping"/>
            </w:r>
            <w:r>
              <w:rPr>
                <w:szCs w:val="22"/>
                <w:lang w:val="en-CA"/>
              </w:rPr>
              <w:t>dr.hendry@lge.com</w:t>
            </w:r>
            <w:r>
              <w:rPr>
                <w:szCs w:val="22"/>
                <w:lang w:val="en-CA"/>
              </w:rPr>
              <w:br w:type="textWrapping"/>
            </w:r>
            <w:r>
              <w:rPr>
                <w:szCs w:val="22"/>
                <w:lang w:val="en-CA"/>
              </w:rPr>
              <w:t>yekui.wang@bytedance.com</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szCs w:val="22"/>
                <w:lang w:val="en-CA"/>
              </w:rPr>
              <w:t>Editors</w:t>
            </w:r>
          </w:p>
        </w:tc>
      </w:tr>
    </w:tbl>
    <w:p>
      <w:pPr>
        <w:tabs>
          <w:tab w:val="right" w:pos="9360"/>
        </w:tabs>
        <w:spacing w:before="120" w:after="240"/>
        <w:jc w:val="center"/>
        <w:rPr>
          <w:szCs w:val="22"/>
          <w:lang w:val="en-CA"/>
        </w:rPr>
      </w:pPr>
      <w:r>
        <w:rPr>
          <w:szCs w:val="22"/>
          <w:u w:val="single"/>
          <w:lang w:val="en-CA"/>
        </w:rPr>
        <w:t>_____________________________</w:t>
      </w:r>
    </w:p>
    <w:p>
      <w:pPr>
        <w:pStyle w:val="2"/>
        <w:tabs>
          <w:tab w:val="clear" w:pos="1117"/>
        </w:tabs>
        <w:ind w:left="432" w:hanging="432"/>
        <w:rPr>
          <w:lang w:val="en-CA"/>
        </w:rPr>
      </w:pPr>
      <w:r>
        <w:rPr>
          <w:lang w:val="en-CA"/>
        </w:rPr>
        <w:t>Abstract</w:t>
      </w:r>
    </w:p>
    <w:p>
      <w:pPr>
        <w:rPr>
          <w:szCs w:val="22"/>
          <w:lang w:val="en-CA"/>
        </w:rPr>
      </w:pPr>
      <w:r>
        <w:rPr>
          <w:szCs w:val="22"/>
          <w:lang w:val="en-CA"/>
        </w:rPr>
        <w:t>This document contains draft text for changes under consideration for future extensions to the versatile supplemental enhancement information messages for coded video bitstreams (VSEI) standard (Rec. ITU-T H.274 | ISO/IEC 23002-7) to modify existing SEI messages, specify additional SEI messages, or specify other functionalities. This document also contains draft text for changes under consideration for future extensions to the VVC, HEVC, and AVC standards  for specifying the use of SEI messages specified in VSEI in VVC, HEVC, and AVC bitstreams, respectively.</w:t>
      </w:r>
    </w:p>
    <w:p>
      <w:pPr>
        <w:rPr>
          <w:szCs w:val="22"/>
          <w:lang w:val="en-CA"/>
        </w:rPr>
      </w:pPr>
      <w:r>
        <w:rPr>
          <w:szCs w:val="22"/>
          <w:lang w:val="en-CA"/>
        </w:rPr>
        <w:t>The base text for this version of the document is JVET-AH2032.</w:t>
      </w:r>
    </w:p>
    <w:p>
      <w:pPr>
        <w:pStyle w:val="2"/>
        <w:rPr>
          <w:lang w:val="en-CA" w:eastAsia="ja-JP"/>
        </w:rPr>
      </w:pPr>
      <w:bookmarkStart w:id="0" w:name="_Hlk172175129"/>
      <w:bookmarkStart w:id="1" w:name="_Hlk152255943"/>
      <w:r>
        <w:rPr>
          <w:lang w:val="en-CA" w:eastAsia="ja-JP"/>
        </w:rPr>
        <w:t>Changes integrated for the 35th JVET meeting:</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AI0156 Generative face video SEI bug fixes and editorial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Pr>
          <w:lang w:val="en-CA"/>
        </w:rPr>
        <w:t>AI0158 Lens optical correction SEI message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AI0178 Constituent Rectangles SEI minor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AI0181 Display overlays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AI0182 Bitdepth range info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AI0184 Generative face video SEI value ranges for ue(v)-coded syntax elements and editorial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AI0189 Generative face video SEI updates on signalling and derivation of translator NN</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AI0190 Generative face video SEI updates on persistence and disallowing pictures from being both a base picture and a fusion picture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AI0191 Generative face video SEI updates on GFV facial parameters signalling</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AI0192 Generative face video SEI on output order of GFV output pictures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AI0193 Generative face video SEI editorial suggestions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AI0194 On chroma key fusion for the generative face video SEI message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 xml:space="preserve">AI0195 Change coding of </w:t>
      </w:r>
      <w:r>
        <w:rPr>
          <w:lang w:val="en-CA" w:eastAsia="zh-CN"/>
        </w:rPr>
        <w:t xml:space="preserve">key point coordinates and </w:t>
      </w:r>
      <w:r>
        <w:rPr>
          <w:lang w:val="en-CA"/>
        </w:rPr>
        <w:t xml:space="preserve">decimal part of matrix elements from u(v) to ue(v), and </w:t>
      </w:r>
      <w:r>
        <w:rPr>
          <w:lang w:val="en-CA" w:eastAsia="zh-CN"/>
        </w:rPr>
        <w:t>change the key point coordinates that are input to the generative model from the actual coordinates to be the normalized coordinates.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Pr>
          <w:lang w:val="en-CA"/>
        </w:rPr>
        <w:t>AI0127:Digitally Signed Content Authentication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 xml:space="preserve">AI0340 AI usage restrictions SEI </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AI0205 Combined image format information SEI to replace separate SEI messages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AI0206 International Color Consortium (ICC) profiles added to combined image format info SEI</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pPr>
        <w:pStyle w:val="2"/>
        <w:rPr>
          <w:lang w:val="en-CA" w:eastAsia="ja-JP"/>
        </w:rPr>
      </w:pPr>
      <w:r>
        <w:rPr>
          <w:lang w:val="en-CA" w:eastAsia="ja-JP"/>
        </w:rPr>
        <w:t>Changes integrated</w:t>
      </w:r>
      <w:bookmarkEnd w:id="1"/>
      <w:r>
        <w:rPr>
          <w:lang w:val="en-CA" w:eastAsia="ja-JP"/>
        </w:rPr>
        <w:t xml:space="preserve"> for the 34th JVET meeting:</w:t>
      </w:r>
    </w:p>
    <w:p>
      <w:pPr>
        <w:rPr>
          <w:szCs w:val="22"/>
          <w:lang w:val="en-CA"/>
        </w:rPr>
      </w:pPr>
      <w:r>
        <w:rPr>
          <w:szCs w:val="22"/>
          <w:lang w:val="en-CA"/>
        </w:rPr>
        <w:t xml:space="preserve">Changes noted below correspond to aspects of JVET-AH0049, </w:t>
      </w:r>
      <w:r>
        <w:rPr>
          <w:lang w:val="en-CA" w:eastAsia="de-DE"/>
        </w:rPr>
        <w:t xml:space="preserve">JVET-AH0161, JVET-AH0162, JVET-AH0164, </w:t>
      </w:r>
      <w:ins w:id="2" w:author="XieShaowei" w:date="2024-10-15T16:15:36Z">
        <w:r>
          <w:rPr>
            <w:rFonts w:hint="eastAsia"/>
            <w:lang w:val="en-CA" w:eastAsia="de-DE"/>
          </w:rPr>
          <w:t xml:space="preserve">JVET-AH0166, </w:t>
        </w:r>
      </w:ins>
      <w:r>
        <w:rPr>
          <w:lang w:val="en-CA" w:eastAsia="de-DE"/>
        </w:rPr>
        <w:t>JVET-AH0325, and JVET-AH0350.</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interface text for AVC and HEVC to support modality information SEI as proposed in JVET-AH0049</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quality metric SEI as proposed in JVET-AH0164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post-processing filter gain SEI message (features include in quality metric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Copyright SEI and AI marking SEI (features included in text description SEI in JVET-AH2006)</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alternative persistence signalling as proposed in JVET-AH0325</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TuC text </w:t>
      </w:r>
      <w:r>
        <w:rPr>
          <w:lang w:val="en-CA"/>
        </w:rPr>
        <w:t>specification to determine whether depth-first has some advantage.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zh-CN"/>
        </w:rPr>
        <w:t>Semantics</w:t>
      </w:r>
      <w:r>
        <w:rPr>
          <w:lang w:val="en-CA"/>
        </w:rPr>
        <w:t xml:space="preserve"> </w:t>
      </w:r>
      <w:r>
        <w:rPr>
          <w:lang w:val="en-CA" w:eastAsia="zh-CN"/>
        </w:rPr>
        <w:t>fixes</w:t>
      </w:r>
      <w:r>
        <w:rPr>
          <w:lang w:val="en-CA"/>
        </w:rPr>
        <w:t xml:space="preserve"> for GFV SEI message form JVET-AH0349</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zh-CN"/>
        </w:rPr>
        <w:t>Add generative face video enhancement SEI message from JVET-AH0127</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3" w:author="XieShaowei" w:date="2024-10-15T16:15:56Z"/>
          <w:lang w:val="en-CA" w:eastAsia="de-DE"/>
        </w:rPr>
      </w:pPr>
      <w:r>
        <w:rPr>
          <w:lang w:val="en-CA" w:eastAsia="zh-CN"/>
        </w:rPr>
        <w:t>Added gfv_low_confidence_face_parameter_flag to generative face video enhancement SEI message from JVET-AH0054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ins w:id="4" w:author="XieShaowei" w:date="2024-10-15T16:15:56Z">
        <w:r>
          <w:rPr>
            <w:rFonts w:hint="eastAsia"/>
            <w:lang w:val="en-CA" w:eastAsia="de-DE"/>
          </w:rPr>
          <w:t>Added model adaptation to film grain regions characteristics SEI message from JVET-AH0166</w:t>
        </w:r>
      </w:ins>
    </w:p>
    <w:p>
      <w:pPr>
        <w:rPr>
          <w:szCs w:val="22"/>
          <w:lang w:val="en-CA"/>
        </w:rPr>
      </w:pPr>
    </w:p>
    <w:p>
      <w:pPr>
        <w:rPr>
          <w:szCs w:val="22"/>
          <w:lang w:val="en-CA"/>
        </w:rPr>
      </w:pPr>
      <w:r>
        <w:rPr>
          <w:szCs w:val="22"/>
          <w:lang w:val="en-CA"/>
        </w:rPr>
        <w:t>Summary of JVET-AG0232: changes noted below corresponding to aspects of JVET-AG0044, JVET-AG0045, JVET-AG0051, JVET-AG0086, JVET-AG0087, JVET-AG0203, and JVET-AG0328</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Remove encoder optimization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Pr>
          <w:szCs w:val="22"/>
          <w:lang w:val="en-CA"/>
        </w:rPr>
        <w:t xml:space="preserve">indicating </w:t>
      </w:r>
      <w:r>
        <w:rPr>
          <w:lang w:val="en-CA"/>
        </w:rPr>
        <w:t>temporal sublayers where optimization has been applied into the the encoder optimization information SEI message (JVET-AG0086, item 2 option A).</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(JVET-AG0322))</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NNPFC SEI message application information signaling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Include copyright SEI message as proposed in JVET-AG0044 proposal 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eastAsia="de-DE"/>
        </w:rPr>
        <w:t>Include AI marking SEI message as proposed in JVET-AG0045 proposal 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 xml:space="preserve">Include generative face video SEI message </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 proposed in JVET-AG0203</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1 (gating flag for signalling the translator) (also agreed in context of JVET-AG0087)</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2 (predictive signalling of matrix elements)</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3 (more flexible interface between translator and model in terms of numbers of keypoints and matrix elements)</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with modifications agreed from JVET-AG0087 as follows.</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eastAsia="de-DE"/>
        </w:rPr>
        <w:t>enable the capability of sending parameter translator description only at an IRAP</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allow multiple GFV SEI messages in a picture unit, e.g., carried within suffix SEI NAL units. Additional ingredients of this item include the following:</w:t>
      </w:r>
    </w:p>
    <w:p>
      <w:pPr>
        <w:pStyle w:val="88"/>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Each new instance of a GFV SEI message will invoke the generative neural network (NN) inference.</w:t>
      </w:r>
    </w:p>
    <w:p>
      <w:pPr>
        <w:pStyle w:val="88"/>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To differentiate between repetitions and new instances of GFV SEI messages, add a counter syntax element (gfv_cnt) in the syntax.</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 JVET-AG0328</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versatile SEI RBSP and versatile SEI message as proposed in JVET-AG0051</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move to a separate section together with LSEI</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Proponents of both approaches are asked to work out possible combination</w:t>
      </w:r>
    </w:p>
    <w:p>
      <w:pPr>
        <w:rPr>
          <w:lang w:val="en-CA"/>
        </w:rPr>
      </w:pPr>
    </w:p>
    <w:p>
      <w:pPr>
        <w:pStyle w:val="2"/>
        <w:rPr>
          <w:lang w:val="en-CA" w:eastAsia="ja-JP"/>
        </w:rPr>
      </w:pPr>
      <w:r>
        <w:rPr>
          <w:lang w:val="en-CA" w:eastAsia="ja-JP"/>
        </w:rPr>
        <w:t>Changes to the specification text:</w:t>
      </w: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to VSEI subclause 2.3 for support of quality metrics SEI, image format metadata SEI</w:t>
      </w:r>
    </w:p>
    <w:p>
      <w:pPr>
        <w:pStyle w:val="98"/>
        <w:spacing w:before="80"/>
        <w:ind w:left="1195" w:hanging="403"/>
        <w:rPr>
          <w:lang w:val="en-CA"/>
        </w:rPr>
      </w:pPr>
      <w:r>
        <w:rPr>
          <w:lang w:val="en-CA"/>
        </w:rPr>
        <w:t>–</w:t>
      </w:r>
      <w:r>
        <w:rPr>
          <w:lang w:val="en-CA"/>
        </w:rPr>
        <w:tab/>
      </w:r>
      <w:r>
        <w:rPr>
          <w:lang w:val="en-CA"/>
        </w:rPr>
        <w:t>ISO/IEC 23001-10 Carriage of timed metadata metrics of media in ISO base media file format</w:t>
      </w:r>
    </w:p>
    <w:p>
      <w:pPr>
        <w:ind w:left="792"/>
        <w:rPr>
          <w:lang w:val="en-CA"/>
        </w:rPr>
      </w:pPr>
      <w:r>
        <w:rPr>
          <w:lang w:val="en-CA"/>
        </w:rPr>
        <w:t>–</w:t>
      </w:r>
      <w:r>
        <w:rPr>
          <w:lang w:val="en-CA"/>
        </w:rPr>
        <w:tab/>
      </w:r>
      <w:r>
        <w:rPr>
          <w:lang w:val="en-CA"/>
        </w:rPr>
        <w:t xml:space="preserve"> ISO/IEC 23001-11 Energy-Efficient Media Consumption (Green Metadata)</w:t>
      </w:r>
    </w:p>
    <w:p>
      <w:pPr>
        <w:pStyle w:val="88"/>
        <w:numPr>
          <w:ilvl w:val="0"/>
          <w:numId w:val="27"/>
        </w:numPr>
        <w:spacing w:before="80"/>
        <w:ind w:left="1195" w:hanging="403"/>
        <w:contextualSpacing w:val="0"/>
        <w:rPr>
          <w:lang w:val="en-CA"/>
        </w:rPr>
      </w:pPr>
      <w:r>
        <w:t>T. 871 : Information technology - Digital compression and coding of continuous-tone still images: JPEG File Interchange Format (JFIF)</w:t>
      </w:r>
    </w:p>
    <w:p>
      <w:pPr>
        <w:pStyle w:val="88"/>
        <w:numPr>
          <w:ilvl w:val="0"/>
          <w:numId w:val="27"/>
        </w:numPr>
        <w:spacing w:before="80"/>
        <w:ind w:left="1195" w:hanging="403"/>
        <w:contextualSpacing w:val="0"/>
        <w:rPr>
          <w:lang w:val="en-CA"/>
        </w:rPr>
      </w:pPr>
      <w:r>
        <w:t xml:space="preserve"> ISO/IEC 10918 – 5 Information technology — Digital compression and coding of continuoustone still images: JPEG File Interchange Format (JFIF)</w:t>
      </w:r>
    </w:p>
    <w:p>
      <w:pPr>
        <w:pStyle w:val="88"/>
        <w:numPr>
          <w:ilvl w:val="0"/>
          <w:numId w:val="27"/>
        </w:numPr>
        <w:spacing w:before="80"/>
        <w:ind w:left="1195" w:hanging="403"/>
        <w:contextualSpacing w:val="0"/>
        <w:rPr>
          <w:lang w:val="en-CA"/>
        </w:rPr>
      </w:pPr>
      <w:r>
        <w:t xml:space="preserve"> Exchangeable image file format for digital still cameras: Exif Version 3.0, Camera &amp; Imaging Products Association, May 2023. </w:t>
      </w:r>
      <w:r>
        <w:rPr>
          <w:highlight w:val="yellow"/>
        </w:rPr>
        <w:t xml:space="preserve">[Ed Note: </w:t>
      </w:r>
      <w:r>
        <w:rPr>
          <w:highlight w:val="yellow"/>
          <w:lang w:val="en-CA"/>
        </w:rPr>
        <w:t>awaiting conclusion of ITU A.5 and A.4 processes]</w:t>
      </w:r>
    </w:p>
    <w:p>
      <w:pPr>
        <w:pStyle w:val="88"/>
        <w:numPr>
          <w:ilvl w:val="0"/>
          <w:numId w:val="27"/>
        </w:numPr>
        <w:spacing w:before="80"/>
        <w:ind w:left="1195" w:hanging="403"/>
        <w:contextualSpacing w:val="0"/>
        <w:rPr>
          <w:lang w:val="en-CA"/>
        </w:rPr>
      </w:pPr>
      <w:r>
        <w:rPr>
          <w:lang w:val="en-CA"/>
        </w:rPr>
        <w:t xml:space="preserve"> ISO 16684-1: Graphic Technology</w:t>
      </w:r>
      <w:r>
        <w:t xml:space="preserve"> – Extensible metadata platform (XMP) specification– Part 1 Data model, serialization and core properties.</w:t>
      </w:r>
    </w:p>
    <w:p>
      <w:pPr>
        <w:pStyle w:val="88"/>
        <w:numPr>
          <w:ilvl w:val="0"/>
          <w:numId w:val="27"/>
        </w:numPr>
        <w:spacing w:before="80"/>
        <w:ind w:left="1195" w:hanging="403"/>
        <w:contextualSpacing w:val="0"/>
        <w:rPr>
          <w:lang w:val="en-CA"/>
        </w:rPr>
      </w:pPr>
      <w:r>
        <w:rPr>
          <w:lang w:val="en-CA"/>
        </w:rPr>
        <w:t xml:space="preserve"> ISO 16684-3: Graphic Technology</w:t>
      </w:r>
      <w:r>
        <w:t xml:space="preserve"> – Extensible metadata platform (XMP) specification – Part 3 JSON-LD serialization of XMP.</w:t>
      </w:r>
    </w:p>
    <w:p>
      <w:pPr>
        <w:pStyle w:val="88"/>
        <w:numPr>
          <w:ilvl w:val="0"/>
          <w:numId w:val="27"/>
        </w:numPr>
        <w:spacing w:before="80"/>
        <w:ind w:left="1195" w:hanging="403"/>
        <w:contextualSpacing w:val="0"/>
        <w:rPr>
          <w:lang w:val="en-CA"/>
        </w:rPr>
      </w:pPr>
      <w:r>
        <w:t xml:space="preserve"> </w:t>
      </w:r>
      <w:r>
        <w:rPr>
          <w:iCs/>
        </w:rPr>
        <w:t xml:space="preserve">ISO 15076-1 Image technology colour management — Architecture, profile format and data structure </w:t>
      </w:r>
      <w:r>
        <w:rPr>
          <w:iCs/>
          <w:color w:val="404040"/>
          <w:shd w:val="clear" w:color="auto" w:fill="FFFFFF"/>
        </w:rPr>
        <w:t>— Part 1: Based on ICC.1:2010</w:t>
      </w:r>
    </w:p>
    <w:p>
      <w:pPr>
        <w:pStyle w:val="88"/>
        <w:numPr>
          <w:ilvl w:val="0"/>
          <w:numId w:val="27"/>
        </w:numPr>
        <w:spacing w:before="80"/>
        <w:ind w:left="1195" w:hanging="403"/>
        <w:contextualSpacing w:val="0"/>
        <w:rPr>
          <w:lang w:val="en-CA"/>
        </w:rPr>
      </w:pPr>
      <w:r>
        <w:rPr>
          <w:iCs/>
          <w:color w:val="404040"/>
          <w:shd w:val="clear" w:color="auto" w:fill="FFFFFF"/>
        </w:rPr>
        <w:t xml:space="preserve"> ISO DIS 15076-2 Image technology colour management </w:t>
      </w:r>
      <w:r>
        <w:rPr>
          <w:rFonts w:hint="eastAsia"/>
          <w:iCs/>
          <w:color w:val="404040"/>
          <w:shd w:val="clear" w:color="auto" w:fill="FFFFFF"/>
        </w:rPr>
        <w:t>—</w:t>
      </w:r>
      <w:r>
        <w:rPr>
          <w:iCs/>
          <w:color w:val="404040"/>
          <w:shd w:val="clear" w:color="auto" w:fill="FFFFFF"/>
        </w:rPr>
        <w:t xml:space="preserve"> Architecture, profile format and data structure </w:t>
      </w:r>
      <w:r>
        <w:rPr>
          <w:rFonts w:hint="eastAsia"/>
          <w:iCs/>
          <w:color w:val="404040"/>
          <w:shd w:val="clear" w:color="auto" w:fill="FFFFFF"/>
        </w:rPr>
        <w:t>—</w:t>
      </w:r>
      <w:r>
        <w:rPr>
          <w:iCs/>
          <w:color w:val="404040"/>
          <w:shd w:val="clear" w:color="auto" w:fill="FFFFFF"/>
        </w:rPr>
        <w:t xml:space="preserve"> Part 2: Based on ICC.1:2022</w:t>
      </w:r>
    </w:p>
    <w:p>
      <w:pPr>
        <w:pStyle w:val="88"/>
        <w:numPr>
          <w:ilvl w:val="0"/>
          <w:numId w:val="27"/>
        </w:numPr>
        <w:spacing w:before="80"/>
        <w:ind w:left="1195" w:hanging="403"/>
        <w:contextualSpacing w:val="0"/>
        <w:rPr>
          <w:lang w:val="en-CA"/>
        </w:rPr>
      </w:pPr>
      <w:r>
        <w:rPr>
          <w:iCs/>
          <w:color w:val="404040"/>
          <w:shd w:val="clear" w:color="auto" w:fill="FFFFFF"/>
        </w:rPr>
        <w:t xml:space="preserve"> ISO 20677 Image technology colour management — Extensions to architecture, profile format and data structure </w:t>
      </w:r>
    </w:p>
    <w:p>
      <w:pPr>
        <w:rPr>
          <w:lang w:val="en-CA"/>
        </w:rPr>
      </w:pPr>
    </w:p>
    <w:p>
      <w:pPr>
        <w:rPr>
          <w:rFonts w:eastAsia="Malgun Gothic"/>
          <w:i/>
          <w:iCs/>
          <w:szCs w:val="22"/>
          <w:lang w:val="en-CA"/>
        </w:rPr>
      </w:pPr>
      <w:r>
        <w:rPr>
          <w:rFonts w:eastAsia="Malgun Gothic"/>
          <w:i/>
          <w:iCs/>
          <w:szCs w:val="22"/>
          <w:lang w:val="en-CA"/>
        </w:rPr>
        <w:t>Add to clause 3 the following:</w:t>
      </w:r>
    </w:p>
    <w:p>
      <w:pPr>
        <w:rPr>
          <w:lang w:val="en-CA"/>
        </w:rPr>
      </w:pPr>
      <w:r>
        <w:rPr>
          <w:b/>
          <w:bCs/>
          <w:spacing w:val="-2"/>
          <w:lang w:val="en-CA"/>
        </w:rPr>
        <w:t>3. X sub</w:t>
      </w:r>
      <w:r>
        <w:rPr>
          <w:b/>
          <w:spacing w:val="-2"/>
          <w:lang w:val="en-CA"/>
        </w:rPr>
        <w:t>picture:</w:t>
      </w:r>
      <w:r>
        <w:rPr>
          <w:spacing w:val="-2"/>
          <w:lang w:val="en-CA"/>
        </w:rPr>
        <w:t xml:space="preserve"> A rectangular region of one or more </w:t>
      </w:r>
      <w:r>
        <w:rPr>
          <w:i/>
          <w:spacing w:val="-2"/>
          <w:lang w:val="en-CA"/>
        </w:rPr>
        <w:t>slices</w:t>
      </w:r>
      <w:r>
        <w:rPr>
          <w:spacing w:val="-2"/>
          <w:lang w:val="en-CA"/>
        </w:rPr>
        <w:t xml:space="preserve"> within a </w:t>
      </w:r>
      <w:r>
        <w:rPr>
          <w:i/>
          <w:spacing w:val="-2"/>
          <w:lang w:val="en-CA"/>
        </w:rPr>
        <w:t>picture</w:t>
      </w:r>
      <w:r>
        <w:rPr>
          <w:spacing w:val="-2"/>
          <w:lang w:val="en-CA"/>
        </w:rPr>
        <w:t>.</w:t>
      </w:r>
    </w:p>
    <w:p>
      <w:pPr>
        <w:rPr>
          <w:rFonts w:eastAsia="Malgun Gothic"/>
          <w:i/>
          <w:iCs/>
          <w:szCs w:val="22"/>
          <w:lang w:val="en-CA"/>
        </w:rPr>
      </w:pPr>
      <w:r>
        <w:rPr>
          <w:rFonts w:eastAsia="Malgun Gothic"/>
          <w:i/>
          <w:iCs/>
          <w:szCs w:val="22"/>
          <w:lang w:val="en-CA"/>
        </w:rPr>
        <w:t>Add to clause 4 the following:</w:t>
      </w:r>
    </w:p>
    <w:p>
      <w:pPr>
        <w:rPr>
          <w:lang w:val="en-CA"/>
        </w:rPr>
      </w:pPr>
      <w:r>
        <w:rPr>
          <w:lang w:val="en-CA"/>
        </w:rPr>
        <w:t>ICC</w:t>
      </w:r>
      <w:r>
        <w:rPr>
          <w:lang w:val="en-CA"/>
        </w:rPr>
        <w:tab/>
      </w:r>
      <w:r>
        <w:rPr>
          <w:lang w:val="en-CA"/>
        </w:rPr>
        <w:tab/>
      </w:r>
      <w:r>
        <w:rPr>
          <w:lang w:val="en-CA"/>
        </w:rPr>
        <w:t>International Color Consortium</w:t>
      </w:r>
    </w:p>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bookmarkStart w:id="2" w:name="_Hlk152256011"/>
      <w:bookmarkStart w:id="3" w:name="_Hlk152256259"/>
      <w:r>
        <w:rPr>
          <w:rFonts w:ascii="Cambria" w:hAnsi="Cambria"/>
          <w:i/>
          <w:szCs w:val="22"/>
          <w:lang w:val="en-CA"/>
        </w:rPr>
        <w:t>Changes to VSEI subclause 8.28</w:t>
      </w:r>
      <w:bookmarkEnd w:id="2"/>
      <w:r>
        <w:rPr>
          <w:rFonts w:ascii="Cambria" w:hAnsi="Cambria"/>
          <w:i/>
          <w:szCs w:val="22"/>
          <w:lang w:val="en-CA"/>
        </w:rPr>
        <w:t xml:space="preserve"> for adding the support of grouping of NNPFs</w:t>
      </w:r>
      <w:bookmarkEnd w:id="3"/>
    </w:p>
    <w:p>
      <w:pPr>
        <w:pStyle w:val="91"/>
        <w:rPr>
          <w:sz w:val="21"/>
          <w:szCs w:val="21"/>
          <w:lang w:val="en-CA"/>
        </w:rPr>
      </w:pPr>
      <w:bookmarkStart w:id="4" w:name="_Hlk150182994"/>
      <w:r>
        <w:rPr>
          <w:sz w:val="21"/>
          <w:szCs w:val="21"/>
          <w:lang w:val="en-CA"/>
        </w:rPr>
        <w:t>8.28 Neur</w:t>
      </w:r>
      <w:bookmarkEnd w:id="4"/>
      <w:r>
        <w:rPr>
          <w:sz w:val="21"/>
          <w:szCs w:val="21"/>
          <w:lang w:val="en-CA"/>
        </w:rPr>
        <w:t>al-network post-filter SEI messages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w:t>
      </w:r>
      <w:r>
        <w:rPr>
          <w:rFonts w:eastAsia="Malgun Gothic"/>
          <w:b/>
          <w:bCs/>
          <w:lang w:val="en-CA"/>
        </w:rPr>
        <w:tab/>
      </w:r>
      <w:r>
        <w:rPr>
          <w:rFonts w:eastAsia="Malgun Gothic"/>
          <w:b/>
          <w:bCs/>
          <w:lang w:val="en-CA"/>
        </w:rPr>
        <w:t xml:space="preserve">General </w:t>
      </w:r>
      <w:bookmarkStart w:id="5" w:name="_Hlk128122974"/>
      <w:bookmarkStart w:id="6" w:name="_Ref127784909"/>
      <w:r>
        <w:rPr>
          <w:rFonts w:eastAsia="Malgun Gothic"/>
          <w:b/>
          <w:bCs/>
          <w:lang w:val="en-CA"/>
        </w:rPr>
        <w:t>post-processing filtering process using NNPFs</w:t>
      </w:r>
      <w:bookmarkEnd w:id="5"/>
      <w:bookmarkEnd w:id="6"/>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8.28.1.1</w:t>
      </w:r>
      <w:r>
        <w:rPr>
          <w:rFonts w:eastAsia="Malgun Gothic"/>
          <w:b/>
          <w:bCs/>
          <w:lang w:val="en-CA"/>
        </w:rPr>
        <w:tab/>
      </w:r>
      <w:r>
        <w:rPr>
          <w:rFonts w:eastAsia="Malgun Gothic"/>
          <w:b/>
          <w:bCs/>
          <w:lang w:val="en-CA"/>
        </w:rPr>
        <w:t>General</w:t>
      </w:r>
    </w:p>
    <w:p>
      <w:pPr>
        <w:rPr>
          <w:kern w:val="32"/>
          <w:lang w:val="en-CA" w:eastAsia="ja-JP"/>
        </w:rPr>
      </w:pPr>
      <w:bookmarkStart w:id="7" w:name="_Hlk128123084"/>
      <w:r>
        <w:rPr>
          <w:kern w:val="32"/>
          <w:lang w:val="en-CA" w:eastAsia="ja-JP"/>
        </w:rPr>
        <w:t>Input to this process is a bitstream BitstreamToFilter. Output of this process is a list of NNPF output pictures</w:t>
      </w:r>
      <w:bookmarkEnd w:id="7"/>
      <w:r>
        <w:rPr>
          <w:kern w:val="32"/>
          <w:lang w:val="en-CA" w:eastAsia="ja-JP"/>
        </w:rPr>
        <w:t xml:space="preserve"> ListNnpfOutputPics.</w:t>
      </w:r>
    </w:p>
    <w:p>
      <w:pPr>
        <w:rPr>
          <w:kern w:val="32"/>
          <w:lang w:val="en-CA" w:eastAsia="ja-JP"/>
        </w:rPr>
      </w:pPr>
      <w:r>
        <w:rPr>
          <w:kern w:val="32"/>
          <w:lang w:val="en-CA" w:eastAsia="ja-JP"/>
        </w:rPr>
        <w:t xml:space="preserve">First, </w:t>
      </w:r>
      <w:bookmarkStart w:id="8" w:name="_Hlk128123216"/>
      <w:r>
        <w:rPr>
          <w:kern w:val="32"/>
          <w:lang w:val="en-CA" w:eastAsia="ja-JP"/>
        </w:rPr>
        <w:t>BitstreamToFilter is decoded, and the list CroppedDecodedPictures is set to be the list of the cropped decoded pictures in output order resulted from decoding BitstreamToFilter.</w:t>
      </w:r>
    </w:p>
    <w:bookmarkEnd w:id="8"/>
    <w:p>
      <w:pPr>
        <w:rPr>
          <w:kern w:val="32"/>
          <w:lang w:val="en-CA" w:eastAsia="ja-JP"/>
        </w:rPr>
      </w:pPr>
      <w:r>
        <w:rPr>
          <w:kern w:val="32"/>
          <w:lang w:val="en-CA" w:eastAsia="ja-JP"/>
        </w:rPr>
        <w:t>Second, NnpfCand is set to contain any single NNPF or any single NNPF group. When NnpfCand contains an NNPF group with nnpfgc_grouping_type equal to 3, the subseequnt specifications of this subclause apply when NnpfCand is set to contain individually each member NNPF, if any, and each member NNPF group, if any, of the NNPF group with nnpfgc_grouping_type equal to 3.</w:t>
      </w:r>
    </w:p>
    <w:p>
      <w:pPr>
        <w:rPr>
          <w:kern w:val="32"/>
          <w:lang w:val="en-CA" w:eastAsia="ja-JP"/>
        </w:rPr>
      </w:pPr>
      <w:r>
        <w:rPr>
          <w:kern w:val="32"/>
          <w:lang w:val="en-CA" w:eastAsia="ja-JP"/>
        </w:rPr>
        <w:t xml:space="preserve">Third, the filtering process for one picture, as specified in subclause 8.28.1.2, is </w:t>
      </w:r>
      <w:bookmarkStart w:id="9" w:name="_Hlk128123269"/>
      <w:r>
        <w:rPr>
          <w:kern w:val="32"/>
          <w:lang w:val="en-CA" w:eastAsia="ja-JP"/>
        </w:rPr>
        <w:t>repeatedly invoked, in output order, for each cropped decoded picture that is in CroppedDecodedPictures and for which the single NNPF contained in NnpfCand or the single NNPF group contained in NnpfCand, or one or more NNPFs or NNPF groups defined as alternatives or alternating in the NNPF group contained in NnpfCand are activated.</w:t>
      </w:r>
      <w:bookmarkEnd w:id="9"/>
    </w:p>
    <w:p>
      <w:pPr>
        <w:rPr>
          <w:lang w:val="en-CA"/>
        </w:rPr>
      </w:pPr>
      <w:r>
        <w:rPr>
          <w:lang w:val="en-CA"/>
        </w:rPr>
        <w:t xml:space="preserve">The order of the pictures in </w:t>
      </w:r>
      <w:r>
        <w:rPr>
          <w:kern w:val="32"/>
          <w:lang w:val="en-CA" w:eastAsia="ja-JP"/>
        </w:rPr>
        <w:t>ListNnpfOutputPics</w:t>
      </w:r>
      <w:r>
        <w:rPr>
          <w:lang w:val="en-CA"/>
        </w:rPr>
        <w:t xml:space="preserve"> is in output order.</w:t>
      </w:r>
    </w:p>
    <w:p>
      <w:pPr>
        <w:rPr>
          <w:kern w:val="32"/>
          <w:lang w:val="en-CA" w:eastAsia="ja-JP"/>
        </w:rPr>
      </w:pPr>
      <w:r>
        <w:rPr>
          <w:lang w:val="en-CA"/>
        </w:rPr>
        <w:t xml:space="preserve">Within </w:t>
      </w:r>
      <w:r>
        <w:rPr>
          <w:kern w:val="32"/>
          <w:lang w:val="en-CA" w:eastAsia="ja-JP"/>
        </w:rPr>
        <w:t>ListNnpfOutputPics</w:t>
      </w:r>
      <w:r>
        <w:rPr>
          <w:lang w:val="en-CA"/>
        </w:rPr>
        <w:t xml:space="preserve"> there shall be no more than one picture</w:t>
      </w:r>
      <w:r>
        <w:rPr>
          <w:kern w:val="32"/>
          <w:lang w:val="en-CA" w:eastAsia="ja-JP"/>
        </w:rPr>
        <w:t xml:space="preserve"> pertaining to any particular output time instance. </w:t>
      </w:r>
      <w:r>
        <w:rPr>
          <w:kern w:val="32"/>
          <w:highlight w:val="yellow"/>
          <w:lang w:val="en-CA" w:eastAsia="ja-JP"/>
        </w:rPr>
        <w:t>[Ed. Check phrasing of this. “Pertains” is not used in a similar way anywhere in the standard.]</w:t>
      </w:r>
      <w:r>
        <w:rPr>
          <w:kern w:val="32"/>
          <w:lang w:val="en-CA" w:eastAsia="ja-JP"/>
        </w:rPr>
        <w:t xml:space="preserv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pPr>
        <w:rPr>
          <w:lang w:val="en-CA"/>
        </w:rPr>
      </w:pPr>
      <w:r>
        <w:rPr>
          <w:rFonts w:eastAsiaTheme="minorEastAsia"/>
          <w:bCs/>
          <w:szCs w:val="22"/>
          <w:lang w:val="en-CA" w:eastAsia="zh-CN"/>
        </w:rPr>
        <w:t>BitstreamToFilter may be processed multiple times to generate multiple different ListNnpfOutputPics through the second and third steps above.</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bookmarkStart w:id="10" w:name="_Ref133197786"/>
      <w:bookmarkStart w:id="11" w:name="_Ref125974067"/>
      <w:r>
        <w:rPr>
          <w:rFonts w:eastAsia="Malgun Gothic"/>
          <w:b/>
          <w:bCs/>
          <w:lang w:val="en-CA"/>
        </w:rPr>
        <w:t>8.28.1.2</w:t>
      </w:r>
      <w:r>
        <w:rPr>
          <w:rFonts w:eastAsia="Malgun Gothic"/>
          <w:b/>
          <w:bCs/>
          <w:lang w:val="en-CA"/>
        </w:rPr>
        <w:tab/>
      </w:r>
      <w:r>
        <w:rPr>
          <w:rFonts w:eastAsia="Malgun Gothic"/>
          <w:b/>
          <w:bCs/>
          <w:lang w:val="en-CA"/>
        </w:rPr>
        <w:t>Filtering process for one picture</w:t>
      </w:r>
      <w:bookmarkEnd w:id="10"/>
      <w:bookmarkEnd w:id="11"/>
    </w:p>
    <w:p>
      <w:pPr>
        <w:rPr>
          <w:kern w:val="32"/>
          <w:lang w:val="en-CA" w:eastAsia="ja-JP"/>
        </w:rPr>
      </w:pPr>
      <w:r>
        <w:rPr>
          <w:kern w:val="32"/>
          <w:lang w:val="en-CA" w:eastAsia="ja-JP"/>
        </w:rPr>
        <w:t>The filtering process specified in this subclause applies to each cropped decoded picture, referred to as the current picture, that is in CroppedDecodedPictures and for which one or more NNPFs or NNPF groups in NnpfCand are activated.</w:t>
      </w:r>
    </w:p>
    <w:p>
      <w:pPr>
        <w:rPr>
          <w:lang w:val="en-CA"/>
        </w:rPr>
      </w:pPr>
      <w:bookmarkStart w:id="12" w:name="_Hlk128123646"/>
      <w:r>
        <w:rPr>
          <w:lang w:val="en-CA"/>
        </w:rPr>
        <w:t>An NNPF or an NNPF group to be applied to the current picture is selected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NnpfCand contains a single NNPF and that NNPF is activated for the current picture according to an NNPFA SEI message, that NNPF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if NnpfCand contains an NNPF group with nnpfgc_grouping_type equal to 2 and any NNPF of the NNPF group is activated for the current picture according to NNPFA SEI message, that NNPF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if NnpfCand contains an NNPF group with nnpfgc_grouping_type equal to 0 and that NNPF group is activated for the current picture according to an NNPFGA SEI message, that NNPF group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(NnpfCand contains an NNPF group with nnpfgc_grouping_type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set of candidate NNPFs or NNPF groups candSet is initially empty and then set to contain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The NNPFs that are activated for the current picture according to NNPFA SEI messages and are included in the NNPF group contained in NnpfCand.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The NNPF groups that are activated for the current picture according to NNPFGA SEI messages and are included in the NNPF group contained in NnpfCand.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For each candidate NNPF or NNPF group candFilter in candSet,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When one or more of the input pictures of candFilter are input pictures to the NNPF or NNPF group prevFilter that was used in any previous invocation of the filtering process specified in this subclause for the same NnpfCand, candFilter is excluded from candSet.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Any NNPF or NNPF group remaining in candSet is selected to be applied to the current picture.</w:t>
      </w:r>
    </w:p>
    <w:p>
      <w:pPr>
        <w:rPr>
          <w:lang w:val="en-CA"/>
        </w:rPr>
      </w:pPr>
      <w:r>
        <w:rPr>
          <w:lang w:val="en-CA"/>
        </w:rPr>
        <w:t>When applying an</w:t>
      </w:r>
      <w:r>
        <w:rPr>
          <w:kern w:val="32"/>
          <w:lang w:val="en-CA" w:eastAsia="ja-JP"/>
        </w:rPr>
        <w:t xml:space="preserve"> NNPF</w:t>
      </w:r>
      <w:r>
        <w:rPr>
          <w:lang w:val="en-CA"/>
        </w:rPr>
        <w:t xml:space="preserve">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the NNPF by applying the NNPF process </w:t>
      </w:r>
      <w:r>
        <w:rPr>
          <w:kern w:val="32"/>
          <w:lang w:val="en-CA" w:eastAsia="ja-JP"/>
        </w:rPr>
        <w:t>specified in the semantics of the NNPFC SEI message,</w:t>
      </w:r>
      <w:r>
        <w:rPr>
          <w:lang w:val="en-CA"/>
        </w:rPr>
        <w:t xml:space="preserve"> in a patch-wise manner, to the current picture.</w:t>
      </w:r>
      <w:bookmarkEnd w:id="12"/>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bookmarkStart w:id="13" w:name="_Hlk128123700"/>
      <w:r>
        <w:rPr>
          <w:lang w:val="en-CA"/>
        </w:rPr>
        <w:t>–</w:t>
      </w:r>
      <w:r>
        <w:rPr>
          <w:lang w:val="en-CA"/>
        </w:rPr>
        <w:tab/>
      </w:r>
      <w:r>
        <w:rPr>
          <w:lang w:val="en-CA"/>
        </w:rPr>
        <w:t>The order of the pictures generated by the NNPF by applying the NNPF process</w:t>
      </w:r>
      <w:r>
        <w:rPr>
          <w:kern w:val="32"/>
          <w:lang w:val="en-CA" w:eastAsia="ja-JP"/>
        </w:rPr>
        <w:t xml:space="preserve"> being </w:t>
      </w:r>
      <w:r>
        <w:rPr>
          <w:lang w:val="en-CA"/>
        </w:rPr>
        <w:t>stored into the output tensor of the NNPF is in output order.</w:t>
      </w:r>
      <w:bookmarkEnd w:id="13"/>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T</w:t>
      </w:r>
      <w:r>
        <w:rPr>
          <w:rFonts w:eastAsiaTheme="minorEastAsia"/>
          <w:lang w:val="en-CA"/>
        </w:rPr>
        <w:t xml:space="preserve">he pictures </w:t>
      </w:r>
      <w:r>
        <w:rPr>
          <w:lang w:val="en-CA"/>
        </w:rPr>
        <w:t xml:space="preserve">generated by the NNPF and output by </w:t>
      </w:r>
      <w:bookmarkStart w:id="14" w:name="_Hlk133214781"/>
      <w:r>
        <w:rPr>
          <w:lang w:val="en-CA"/>
        </w:rPr>
        <w:t>the NNPF process</w:t>
      </w:r>
      <w:bookmarkEnd w:id="14"/>
      <w:r>
        <w:rPr>
          <w:lang w:val="en-CA"/>
        </w:rPr>
        <w:t xml:space="preserve"> are included into </w:t>
      </w:r>
      <w:r>
        <w:rPr>
          <w:kern w:val="32"/>
          <w:lang w:val="en-CA" w:eastAsia="ja-JP"/>
        </w:rPr>
        <w:t>ListNnpfOutputPics, in the same order as when the pictures are stored into the output tensor of the NNPF.</w:t>
      </w:r>
    </w:p>
    <w:p>
      <w:pPr>
        <w:rPr>
          <w:bCs/>
          <w:kern w:val="32"/>
          <w:lang w:val="en-CA" w:eastAsia="ja-JP"/>
        </w:rPr>
      </w:pPr>
      <w:r>
        <w:rPr>
          <w:bCs/>
          <w:kern w:val="32"/>
          <w:lang w:val="en-CA" w:eastAsia="ja-JP"/>
        </w:rPr>
        <w:t>When applying an NNPF group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applying the NNPF process </w:t>
      </w:r>
      <w:r>
        <w:rPr>
          <w:kern w:val="32"/>
          <w:lang w:val="en-CA" w:eastAsia="ja-JP"/>
        </w:rPr>
        <w:t>specified in the semantics of the NNPFC SEI message,</w:t>
      </w:r>
      <w:r>
        <w:rPr>
          <w:lang w:val="en-CA"/>
        </w:rPr>
        <w:t xml:space="preserve"> in a patch-wise manner, as specified in the semantics of the NNPFGA SEI message activating the NNPF group.</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T</w:t>
      </w:r>
      <w:r>
        <w:rPr>
          <w:rFonts w:eastAsiaTheme="minorEastAsia"/>
          <w:lang w:val="en-CA"/>
        </w:rPr>
        <w:t xml:space="preserve">he pictures </w:t>
      </w:r>
      <w:r>
        <w:rPr>
          <w:lang w:val="en-CA"/>
        </w:rPr>
        <w:t xml:space="preserve">in FinalNnpfgaOutputPicList are included into </w:t>
      </w:r>
      <w:r>
        <w:rPr>
          <w:kern w:val="32"/>
          <w:lang w:val="en-CA" w:eastAsia="ja-JP"/>
        </w:rPr>
        <w:t xml:space="preserve">ListNnpfOutputPics, in the same order as the pictures are stored in </w:t>
      </w:r>
      <w:r>
        <w:rPr>
          <w:lang w:val="en-CA"/>
        </w:rPr>
        <w:t>FinalNnpfgaOutputPicList</w:t>
      </w:r>
      <w:r>
        <w:rPr>
          <w:kern w:val="32"/>
          <w:lang w:val="en-CA" w:eastAsia="ja-JP"/>
        </w:rPr>
        <w:t>.</w:t>
      </w:r>
    </w:p>
    <w:p>
      <w:pPr>
        <w:keepNext/>
        <w:keepLines/>
        <w:numPr>
          <w:ilvl w:val="2"/>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w:t>
      </w: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nn_post_filter_group_characteristics( payloadSize ) {</w:t>
            </w:r>
          </w:p>
        </w:tc>
        <w:tc>
          <w:tcPr>
            <w:tcW w:w="116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rPr>
                <w:lang w:val="en-CA"/>
              </w:rPr>
              <w:tab/>
            </w:r>
            <w:r>
              <w:rPr>
                <w:b/>
                <w:lang w:val="en-CA"/>
              </w:rPr>
              <w:t>nnpfgc_id</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b/>
                <w:bCs/>
                <w:lang w:val="en-CA"/>
              </w:rPr>
              <w:t>nnpfgc_grouping_type</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nnpfgc_grouping_type  = =  0  | |  nnpfgc_grouping_type  = =  2 )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bCs/>
                <w:lang w:val="en-CA"/>
              </w:rPr>
              <w:t>nnpfgc_purpose</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nnpfgc_num_members_minus2</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kern w:val="24"/>
                <w:szCs w:val="24"/>
                <w:lang w:val="en-CA"/>
              </w:rPr>
              <w:t>for( i = 0; i  &lt;=  nnpfgc_num_members_minus2 + 1; i++ )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nnpfgc_member_id</w:t>
            </w:r>
            <w:r>
              <w:rPr>
                <w:color w:val="000000" w:themeColor="text1"/>
                <w:lang w:val="en-CA"/>
                <w14:textFill>
                  <w14:solidFill>
                    <w14:schemeClr w14:val="tx1"/>
                  </w14:solidFill>
                </w14:textFill>
              </w:rPr>
              <w:t>[ i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ab/>
            </w:r>
            <w:r>
              <w:rPr>
                <w:lang w:val="en-CA"/>
              </w:rPr>
              <w:t>if( nnpfgc_grouping_type  = =  1  | |  nnpfgc_grouping_type  = =  3 )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ab/>
            </w:r>
            <w:r>
              <w:rPr>
                <w:lang w:val="en-CA"/>
              </w:rPr>
              <w:tab/>
            </w:r>
            <w:r>
              <w:rPr>
                <w:b/>
                <w:bCs/>
                <w:lang w:val="en-CA"/>
              </w:rPr>
              <w:t>nnpfgc_member_purpose</w:t>
            </w:r>
            <w:r>
              <w:rPr>
                <w:bCs/>
                <w:lang w:val="en-CA"/>
              </w:rPr>
              <w:t>[ i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b/>
                <w:bCs/>
                <w:lang w:val="en-CA"/>
              </w:rPr>
              <w:t>nnpfgc_complexity_info_present_flag</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nnpfgc_complexity_info_present_flag )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eastAsia="ja-JP"/>
              </w:rPr>
              <w:tab/>
            </w:r>
            <w:r>
              <w:rPr>
                <w:lang w:val="en-CA"/>
              </w:rPr>
              <w:tab/>
            </w:r>
            <w:r>
              <w:rPr>
                <w:b/>
                <w:bCs/>
                <w:lang w:val="en-CA"/>
              </w:rPr>
              <w:t>nnpfgc_parameter_type_idc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color w:val="000000" w:themeColor="text1"/>
                <w:lang w:val="en-CA"/>
                <w14:textFill>
                  <w14:solidFill>
                    <w14:schemeClr w14:val="tx1"/>
                  </w14:solidFill>
                </w14:textFill>
              </w:rPr>
              <w:t>if( nnpfgc_parameter_type_idc  !=  2 )</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eastAsia="ja-JP"/>
              </w:rPr>
              <w:tab/>
            </w:r>
            <w:r>
              <w:rPr>
                <w:lang w:val="en-CA"/>
              </w:rPr>
              <w:tab/>
            </w:r>
            <w:r>
              <w:rPr>
                <w:b/>
                <w:bCs/>
                <w:lang w:val="en-CA" w:eastAsia="ja-JP"/>
              </w:rPr>
              <w:t>nnpfgc_log2_parameter_bit_length_minus3</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bCs/>
                <w:lang w:val="en-CA"/>
              </w:rPr>
              <w:t>nnpfgc_num_parameters_idc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lang w:val="en-CA"/>
              </w:rPr>
              <w:t>nnpfgc_num_kmac_operations</w:t>
            </w:r>
            <w:r>
              <w:rPr>
                <w:b/>
                <w:bCs/>
                <w:lang w:val="en-CA"/>
              </w:rPr>
              <w:t>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lang w:val="en-CA"/>
              </w:rPr>
              <w:tab/>
            </w:r>
            <w:r>
              <w:rPr>
                <w:b/>
                <w:bCs/>
                <w:lang w:val="en-CA"/>
              </w:rPr>
              <w:t>nnpfgc_total_kilobyte_size</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bl>
    <w:p>
      <w:pPr>
        <w:rPr>
          <w:lang w:val="en-CA"/>
        </w:rPr>
      </w:pP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 semantics</w:t>
      </w:r>
    </w:p>
    <w:p>
      <w:pPr>
        <w:rPr>
          <w:rFonts w:eastAsiaTheme="minorEastAsia"/>
          <w:szCs w:val="22"/>
          <w:lang w:val="en-CA"/>
        </w:rPr>
      </w:pPr>
      <w:r>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pPr>
        <w:rPr>
          <w:szCs w:val="22"/>
          <w:lang w:val="en-CA"/>
        </w:rPr>
      </w:pPr>
      <w:r>
        <w:rPr>
          <w:b/>
          <w:bCs/>
          <w:szCs w:val="22"/>
          <w:lang w:val="en-CA"/>
        </w:rPr>
        <w:t xml:space="preserve">nnpfgc_id </w:t>
      </w:r>
      <w:r>
        <w:rPr>
          <w:szCs w:val="22"/>
          <w:lang w:val="en-CA"/>
        </w:rPr>
        <w:t xml:space="preserve">contains </w:t>
      </w:r>
      <w:r>
        <w:rPr>
          <w:rFonts w:eastAsiaTheme="minorEastAsia"/>
          <w:lang w:val="en-CA"/>
        </w:rPr>
        <w:t xml:space="preserve">an identifying number that may be used to identify an </w:t>
      </w:r>
      <w:r>
        <w:rPr>
          <w:rFonts w:eastAsiaTheme="minorEastAsia"/>
          <w:szCs w:val="22"/>
          <w:lang w:val="en-CA"/>
        </w:rPr>
        <w:t>NNPF group</w:t>
      </w:r>
      <w:r>
        <w:rPr>
          <w:rFonts w:eastAsiaTheme="minorEastAsia"/>
          <w:lang w:val="en-CA"/>
        </w:rPr>
        <w:t xml:space="preserve">. </w:t>
      </w:r>
      <w:r>
        <w:rPr>
          <w:rFonts w:eastAsiaTheme="minorEastAsia"/>
          <w:szCs w:val="22"/>
          <w:lang w:val="en-CA"/>
        </w:rPr>
        <w:t>The value of nnpfgc_id shall be in the range of 0 to 2</w:t>
      </w:r>
      <w:r>
        <w:rPr>
          <w:rFonts w:eastAsiaTheme="minorEastAsia"/>
          <w:szCs w:val="22"/>
          <w:vertAlign w:val="superscript"/>
          <w:lang w:val="en-CA"/>
        </w:rPr>
        <w:t>32</w:t>
      </w:r>
      <w:r>
        <w:rPr>
          <w:rFonts w:eastAsiaTheme="minorEastAsia"/>
          <w:szCs w:val="22"/>
          <w:lang w:val="en-CA"/>
        </w:rPr>
        <w:t> − 2, inclusive. Values of nnpfgc_id from 256 to 511, inclusive, and from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rFonts w:eastAsiaTheme="minorEastAsia"/>
          <w:szCs w:val="22"/>
          <w:lang w:val="en-CA"/>
        </w:rPr>
        <w:t xml:space="preserve"> − 2, inclusive, are reserved for future use by ITU-T | ISO/IEC. Decoders </w:t>
      </w:r>
      <w:r>
        <w:rPr>
          <w:rFonts w:eastAsiaTheme="minorEastAsia"/>
          <w:lang w:val="en-CA"/>
        </w:rPr>
        <w:t xml:space="preserve">conforming to this edition of this document </w:t>
      </w:r>
      <w:r>
        <w:rPr>
          <w:rFonts w:eastAsiaTheme="minorEastAsia"/>
          <w:szCs w:val="22"/>
          <w:lang w:val="en-CA"/>
        </w:rPr>
        <w:t>encountering an NNPFGC SEI message with nnpfgc_id in the range of 256 to 511, inclusive, or in the range of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rFonts w:eastAsiaTheme="minorEastAsia"/>
          <w:szCs w:val="22"/>
          <w:lang w:val="en-CA"/>
        </w:rPr>
        <w:t> − 2, inclusive, shall ignore the SEI message.</w:t>
      </w:r>
      <w:r>
        <w:rPr>
          <w:szCs w:val="22"/>
          <w:lang w:val="en-CA"/>
        </w:rPr>
        <w:t xml:space="preserve"> The value of nnpfgc_id shall not be equal to any nnpfc_id value of any NNPFC SEI message present in the same CLVS. When the value of nnpfgc_id of an NNPFGC SEI message nnpfgcSeiA is equal to the value of nnpfgc_id of another NNPFGC SEI message nnpfgcSeiB present in the same CLVS, nnpfgcSeiA and nnpfgcSeiB shall be identical.</w:t>
      </w:r>
    </w:p>
    <w:p>
      <w:pPr>
        <w:rPr>
          <w:szCs w:val="22"/>
          <w:lang w:val="en-CA"/>
        </w:rPr>
      </w:pPr>
      <w:r>
        <w:rPr>
          <w:b/>
          <w:bCs/>
          <w:szCs w:val="22"/>
          <w:lang w:val="en-CA"/>
        </w:rPr>
        <w:t>nnpfgc_grouping_type</w:t>
      </w:r>
      <w:r>
        <w:rPr>
          <w:szCs w:val="22"/>
          <w:lang w:val="en-CA"/>
        </w:rPr>
        <w:t xml:space="preserve"> equal to 0 indicates that this SEI message specifies a group of cascaded neural-network post-filters. </w:t>
      </w:r>
    </w:p>
    <w:p>
      <w:pPr>
        <w:rPr>
          <w:szCs w:val="22"/>
          <w:lang w:val="en-CA"/>
        </w:rPr>
      </w:pPr>
      <w:r>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pPr>
        <w:rPr>
          <w:szCs w:val="22"/>
          <w:lang w:val="en-CA"/>
        </w:rPr>
      </w:pPr>
      <w:r>
        <w:rPr>
          <w:szCs w:val="22"/>
          <w:lang w:val="en-CA"/>
        </w:rPr>
        <w:t xml:space="preserve">nnpfgc_grouping_type equal to 2 indicates that this SEI message specifies a group of NNPFs that are intended to be used jointly and are activated in an alternating manner so that at most one of these NNPFs is activate for any picture. </w:t>
      </w:r>
    </w:p>
    <w:p>
      <w:pPr>
        <w:rPr>
          <w:szCs w:val="22"/>
          <w:lang w:val="en-CA"/>
        </w:rPr>
      </w:pPr>
      <w:r>
        <w:rPr>
          <w:szCs w:val="22"/>
          <w:lang w:val="en-CA"/>
        </w:rPr>
        <w:t xml:space="preserve">nnpfgc_grouping_type equal to 3 indicates that the NNPFs or NNPF groups identified by the nnpfgc_member_id[ i ] are intended to be used in parallel. </w:t>
      </w:r>
    </w:p>
    <w:p>
      <w:pPr>
        <w:rPr>
          <w:szCs w:val="22"/>
          <w:lang w:val="en-CA"/>
        </w:rPr>
      </w:pPr>
      <w:r>
        <w:rPr>
          <w:szCs w:val="22"/>
          <w:lang w:val="en-CA"/>
        </w:rPr>
        <w:t xml:space="preserve">nnpfgc_grouping_type equal to 4 indicates that the NNPFs or NNPF groups identified by the nnpfgc_member_id[ i ] are optional, i.e., may or may not be applied by the post-processor. </w:t>
      </w:r>
    </w:p>
    <w:p>
      <w:pPr>
        <w:rPr>
          <w:szCs w:val="22"/>
          <w:lang w:val="en-CA"/>
        </w:rPr>
      </w:pPr>
      <w:r>
        <w:rPr>
          <w:rFonts w:eastAsiaTheme="minorEastAsia"/>
          <w:szCs w:val="22"/>
          <w:lang w:val="en-CA"/>
        </w:rPr>
        <w:t xml:space="preserve">The value of </w:t>
      </w:r>
      <w:r>
        <w:rPr>
          <w:szCs w:val="22"/>
          <w:lang w:val="en-CA"/>
        </w:rPr>
        <w:t xml:space="preserve">nnpfgc_grouping_type </w:t>
      </w:r>
      <w:r>
        <w:rPr>
          <w:rFonts w:eastAsiaTheme="minorEastAsia"/>
          <w:szCs w:val="22"/>
          <w:lang w:val="en-CA"/>
        </w:rPr>
        <w:t xml:space="preserve">shall be in the range of 0 to 255, inclusive. </w:t>
      </w:r>
      <w:r>
        <w:rPr>
          <w:lang w:val="en-CA"/>
        </w:rPr>
        <w:t xml:space="preserve">Values of </w:t>
      </w:r>
      <w:r>
        <w:rPr>
          <w:szCs w:val="22"/>
          <w:lang w:val="en-CA"/>
        </w:rPr>
        <w:t xml:space="preserve">nnpfgc_grouping_type </w:t>
      </w:r>
      <w:r>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r>
        <w:rPr>
          <w:szCs w:val="22"/>
          <w:lang w:val="en-CA"/>
        </w:rPr>
        <w:t xml:space="preserve">nnpfgc_grouping_type </w:t>
      </w:r>
      <w:r>
        <w:rPr>
          <w:rFonts w:eastAsiaTheme="minorEastAsia"/>
          <w:szCs w:val="22"/>
          <w:lang w:val="en-CA"/>
        </w:rPr>
        <w:t>in the range of 5 to 255, inclusive</w:t>
      </w:r>
      <w:r>
        <w:rPr>
          <w:lang w:val="en-CA"/>
        </w:rPr>
        <w:t>.</w:t>
      </w:r>
    </w:p>
    <w:p>
      <w:pPr>
        <w:rPr>
          <w:szCs w:val="22"/>
          <w:lang w:val="en-CA"/>
        </w:rPr>
      </w:pPr>
      <w:r>
        <w:rPr>
          <w:b/>
          <w:bCs/>
          <w:szCs w:val="22"/>
          <w:lang w:val="en-CA"/>
        </w:rPr>
        <w:t>nnpfgc_purpose</w:t>
      </w:r>
      <w:r>
        <w:rPr>
          <w:szCs w:val="22"/>
          <w:lang w:val="en-CA"/>
        </w:rPr>
        <w:t xml:space="preserve"> has the semantics of nnpfc_purpose but with the exception that the semantics are specified for the NNPF group defined by this SEI message rather than the NNPF defined by an NNPFC SEI message. When present, the value of nnpfgc_purpose shall be the union of the values of nnpfc_purpose of direct and indirect members of the NNPF group.</w:t>
      </w:r>
    </w:p>
    <w:p>
      <w:pPr>
        <w:rPr>
          <w:szCs w:val="22"/>
          <w:lang w:val="en-CA"/>
        </w:rPr>
      </w:pPr>
      <w:r>
        <w:rPr>
          <w:b/>
          <w:bCs/>
          <w:szCs w:val="22"/>
          <w:lang w:val="en-CA"/>
        </w:rPr>
        <w:t>nnpfgc_num_members_minus2</w:t>
      </w:r>
      <w:r>
        <w:rPr>
          <w:szCs w:val="22"/>
          <w:lang w:val="en-CA"/>
        </w:rPr>
        <w:t xml:space="preserve"> plus 2</w:t>
      </w:r>
      <w:r>
        <w:rPr>
          <w:b/>
          <w:bCs/>
          <w:szCs w:val="22"/>
          <w:lang w:val="en-CA"/>
        </w:rPr>
        <w:t xml:space="preserve"> </w:t>
      </w:r>
      <w:r>
        <w:rPr>
          <w:szCs w:val="22"/>
          <w:lang w:val="en-CA"/>
        </w:rPr>
        <w:t>indicates the number of NNPFs or NNPF groups in the NNPF group that this SEI message defines.</w:t>
      </w:r>
    </w:p>
    <w:p>
      <w:pPr>
        <w:rPr>
          <w:szCs w:val="22"/>
          <w:lang w:val="en-CA"/>
        </w:rPr>
      </w:pPr>
      <w:r>
        <w:rPr>
          <w:b/>
          <w:bCs/>
          <w:szCs w:val="22"/>
          <w:lang w:val="en-CA"/>
        </w:rPr>
        <w:t>nnpfgc_member_id</w:t>
      </w:r>
      <w:r>
        <w:rPr>
          <w:szCs w:val="22"/>
          <w:lang w:val="en-CA"/>
        </w:rPr>
        <w:t>[ i ] indicates the i-th member in the NNPF group defined by this SEI message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there is an NNPF with nnpfc_id equal to nnpfgc_member_id[ i ] defined in the CLVS, the i-th member in the NNPF group defined by this SEI message is an NNPF that has nnpfc_id equal to nnpfgc_member_id[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Otherwise (there is no NNPF with nnpfc_id equal to nnpfgc_member_id[ i ] defined in the CLVS), the i-th member in the NNPF group defined by this SEI message is an NNPF group with nnpfgc_id equal to nnpfgc_member_id[ i ]. </w:t>
      </w:r>
    </w:p>
    <w:p>
      <w:pPr>
        <w:rPr>
          <w:szCs w:val="22"/>
          <w:lang w:val="en-CA"/>
        </w:rPr>
      </w:pPr>
      <w:r>
        <w:rPr>
          <w:szCs w:val="22"/>
          <w:lang w:val="en-CA"/>
        </w:rPr>
        <w:t>When an nnpfgc_member_id[ i ] value references an nnpfgc_id value of an NNPFGC SEI message nnpfgcSei, it is a requirement of bitstream conformance that the NNPFGC SEI message nnpfgcSei shall have nnpfgc_grouping_type equal to 0.</w:t>
      </w:r>
      <w:bookmarkStart w:id="15" w:name="_Hlk139131257"/>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xml:space="preserve"> – In other words, when a second NNPF group is a member of </w:t>
      </w:r>
      <w:r>
        <w:rPr>
          <w:bCs/>
          <w:color w:val="000000"/>
          <w:sz w:val="18"/>
          <w:szCs w:val="18"/>
          <w:lang w:val="en-CA"/>
        </w:rPr>
        <w:t>a first NNPF group, the type of the second NNPF group cannot be any other than a cascade of NNPFs.</w:t>
      </w:r>
    </w:p>
    <w:p>
      <w:pPr>
        <w:rPr>
          <w:lang w:val="en-CA"/>
        </w:rPr>
      </w:pPr>
      <w:r>
        <w:rPr>
          <w:szCs w:val="22"/>
          <w:lang w:val="en-CA"/>
        </w:rPr>
        <w:t>When nnpfgc_grouping_type is equal to 0 or 2, it is a requirement of bitstream conformance that there is an NNPF with nnpfc_id value equal to nnpfgc_member_id[ i</w:t>
      </w:r>
      <w:r>
        <w:rPr>
          <w:lang w:val="en-CA"/>
        </w:rPr>
        <w:t> ] defined in the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 MERGEFORMAT </w:instrText>
      </w:r>
      <w:r>
        <w:rPr>
          <w:iCs/>
          <w:sz w:val="18"/>
          <w:szCs w:val="18"/>
          <w:lang w:val="en-CA"/>
        </w:rPr>
        <w:fldChar w:fldCharType="separate"/>
      </w:r>
      <w:r>
        <w:rPr>
          <w:iCs/>
          <w:sz w:val="18"/>
          <w:szCs w:val="18"/>
          <w:lang w:val="en-CA"/>
        </w:rPr>
        <w:t>2</w:t>
      </w:r>
      <w:r>
        <w:rPr>
          <w:iCs/>
          <w:sz w:val="18"/>
          <w:szCs w:val="18"/>
          <w:lang w:val="en-CA"/>
        </w:rPr>
        <w:fldChar w:fldCharType="end"/>
      </w:r>
      <w:r>
        <w:rPr>
          <w:sz w:val="18"/>
          <w:szCs w:val="18"/>
          <w:lang w:val="en-CA"/>
        </w:rPr>
        <w:t> – In other words, the members of a cascade or alternating NNPF group are individual NNPFs and cannot be NNPF groups</w:t>
      </w:r>
      <w:r>
        <w:rPr>
          <w:bCs/>
          <w:color w:val="000000"/>
          <w:sz w:val="18"/>
          <w:szCs w:val="18"/>
          <w:lang w:val="en-CA"/>
        </w:rPr>
        <w:t>.</w:t>
      </w:r>
    </w:p>
    <w:p>
      <w:pPr>
        <w:rPr>
          <w:lang w:val="en-CA"/>
        </w:rPr>
      </w:pPr>
      <w:r>
        <w:rPr>
          <w:lang w:val="en-CA"/>
        </w:rPr>
        <w:t>When nnpfgc_grouping_type is equal to 1, 3, or 4, it is a requirement of bitstream conformance that there is an NNPF with nnpfc_id value equal to nnpfgc_member_id[ i ] or an NNPF group with nnpfgc_id value equal to nnpfgc_member_id[ i ] defined in the CLVS.</w:t>
      </w:r>
    </w:p>
    <w:p>
      <w:pPr>
        <w:rPr>
          <w:szCs w:val="22"/>
          <w:lang w:val="en-CA"/>
        </w:rPr>
      </w:pPr>
      <w:r>
        <w:rPr>
          <w:szCs w:val="22"/>
          <w:lang w:val="en-CA"/>
        </w:rPr>
        <w:t>When nnpfgc_grouping_type is equal to 0, the NNPFs with nnpfc_id equal to nnpfgc_member_id[ i ] are performed in cascade in increasing order of i, as activated by an NNPFGA SEI message with nnpfga_target_id equal to nnpfgc_id.</w:t>
      </w:r>
      <w:bookmarkEnd w:id="15"/>
    </w:p>
    <w:p>
      <w:pPr>
        <w:rPr>
          <w:lang w:val="en-CA"/>
        </w:rPr>
      </w:pPr>
      <w:r>
        <w:rPr>
          <w:b/>
          <w:bCs/>
          <w:lang w:val="en-CA"/>
        </w:rPr>
        <w:t>nnpfgc_member_purpose</w:t>
      </w:r>
      <w:r>
        <w:rPr>
          <w:lang w:val="en-CA"/>
        </w:rPr>
        <w:t>[ i ] has the semantics of nnpfc_purpose but with the exception that the semantics are specified for the NNPFC or NNPFGC associated with nnpfgc_member[ i ]. When present, the value of nnpfgc_member_purpose[ i ] shall be as follows:</w:t>
      </w:r>
    </w:p>
    <w:p>
      <w:pPr>
        <w:rPr>
          <w:lang w:val="en-CA"/>
        </w:rPr>
      </w:pPr>
      <w:r>
        <w:rPr>
          <w:lang w:val="en-CA"/>
        </w:rPr>
        <w:t>–</w:t>
      </w:r>
      <w:r>
        <w:rPr>
          <w:lang w:val="en-CA"/>
        </w:rPr>
        <w:tab/>
      </w:r>
      <w:r>
        <w:rPr>
          <w:lang w:val="en-CA"/>
        </w:rPr>
        <w:t>If nnpfgc_member_id[ i ] is equal to the value of nnpfc_id of an NNPF, the value of nnpfgc_member_purpose[ i ] shall be equal to the value of nnpfc_purpose of the NNPF.</w:t>
      </w:r>
    </w:p>
    <w:p>
      <w:pPr>
        <w:rPr>
          <w:lang w:val="en-CA"/>
        </w:rPr>
      </w:pPr>
      <w:r>
        <w:rPr>
          <w:lang w:val="en-CA"/>
        </w:rPr>
        <w:t>–</w:t>
      </w:r>
      <w:r>
        <w:rPr>
          <w:lang w:val="en-CA"/>
        </w:rPr>
        <w:tab/>
      </w:r>
      <w:r>
        <w:rPr>
          <w:lang w:val="en-CA"/>
        </w:rPr>
        <w:t>Otherwise (nnpfgc_member_id[ i ] is equal to the value of nnpfgc_id of an NNPF group ), the value of nnpfgc_member_purpose[ i ] shall be equal to nnpfgc_purpose of the associatied NNPF group.</w:t>
      </w:r>
    </w:p>
    <w:p>
      <w:pPr>
        <w:rPr>
          <w:szCs w:val="22"/>
          <w:lang w:val="en-CA"/>
        </w:rPr>
      </w:pPr>
      <w:r>
        <w:rPr>
          <w:szCs w:val="22"/>
          <w:lang w:val="en-CA"/>
        </w:rPr>
        <w:t>nnpfgc_complexity_info_present_flag, nnpfgc_parameter_type_idc, nnpfgc_log2_parameter_bit_length_minus3, nnpfgc_num_parameters_idc, nnpfgc_num_kmac_operations_idc, and nnpfgc_total_kilobyte_size have the semantics of nnpfc_complexity_info_present_flag, nnpfc_parameter_type_idc, nnpfc_log2_parameter_bit_length_minus3, nnpfc_num_parameters_idc, nnpfc_num_kmac_operations_idc, and nnpfc_total_kilobyte_size, respectively, but with the exception that the semantics are specified for the NNPF group defined by this SEI message rather than the NNPF defined by an NNPFC SEI message. When nnpfgc_grouping_type is equal to 1, nnpfgc_complexity_info_present_flag shall be equal to 0.</w:t>
      </w:r>
    </w:p>
    <w:p>
      <w:pPr>
        <w:keepNext/>
        <w:keepLines/>
        <w:numPr>
          <w:ilvl w:val="2"/>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b/>
          <w:lang w:val="en-CA"/>
        </w:rPr>
      </w:pPr>
      <w:r>
        <w:rPr>
          <w:b/>
          <w:lang w:val="en-CA"/>
        </w:rPr>
        <w:t>Neural-network post-filter group activation SEI message</w:t>
      </w: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activation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nn_post_filter_group_activation( payloadSize ) {</w:t>
            </w:r>
          </w:p>
        </w:tc>
        <w:tc>
          <w:tcPr>
            <w:tcW w:w="1157"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rPr>
                <w:lang w:val="en-CA"/>
              </w:rPr>
              <w:tab/>
            </w:r>
            <w:r>
              <w:rPr>
                <w:b/>
                <w:lang w:val="en-CA"/>
              </w:rPr>
              <w:t>nnpfga_target_id</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cstheme="minorBidi"/>
                <w:lang w:val="en-CA" w:eastAsia="zh-CN"/>
              </w:rPr>
              <w:tab/>
            </w:r>
            <w:r>
              <w:rPr>
                <w:rFonts w:cstheme="minorBidi"/>
                <w:b/>
                <w:lang w:val="en-CA" w:eastAsia="zh-CN"/>
              </w:rPr>
              <w:t>nnpfga_cancel_flag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Malgun Gothic"/>
                <w:lang w:val="en-CA"/>
              </w:rPr>
              <w:tab/>
            </w:r>
            <w:r>
              <w:rPr>
                <w:rFonts w:eastAsia="Malgun Gothic"/>
                <w:lang w:val="en-CA"/>
              </w:rPr>
              <w:t>if( !nnpfga</w:t>
            </w:r>
            <w:r>
              <w:rPr>
                <w:rFonts w:eastAsia="Malgun Gothic"/>
                <w:lang w:val="en-CA" w:eastAsia="zh-CN"/>
              </w:rPr>
              <w:t>_</w:t>
            </w:r>
            <w:r>
              <w:rPr>
                <w:rFonts w:eastAsia="Malgun Gothic"/>
                <w:bCs/>
                <w:lang w:val="en-CA" w:eastAsia="zh-CN"/>
              </w:rPr>
              <w:t>cancel_flag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Malgun Gothic"/>
                <w:lang w:val="en-CA" w:eastAsia="zh-CN"/>
              </w:rPr>
              <w:tab/>
            </w:r>
            <w:r>
              <w:rPr>
                <w:rFonts w:eastAsia="Malgun Gothic"/>
                <w:lang w:val="en-CA" w:eastAsia="zh-CN"/>
              </w:rPr>
              <w:tab/>
            </w:r>
            <w:r>
              <w:rPr>
                <w:rFonts w:eastAsia="Malgun Gothic"/>
                <w:b/>
                <w:lang w:val="en-CA" w:eastAsia="zh-CN"/>
              </w:rPr>
              <w:t>nnpfga_</w:t>
            </w:r>
            <w:r>
              <w:rPr>
                <w:rFonts w:eastAsia="Malgun Gothic"/>
                <w:b/>
                <w:bCs/>
                <w:lang w:val="en-CA" w:eastAsia="zh-CN"/>
              </w:rPr>
              <w:t>persistence_flag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b/>
                <w:bCs/>
                <w:lang w:val="en-CA" w:eastAsia="zh-CN"/>
              </w:rPr>
              <w:t>nnpfga_no_prev_clvs_flag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if( nnpfga_persistence_flag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nnpfga_no_foll_clvs_flag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b/>
                <w:bCs/>
                <w:color w:val="000000" w:themeColor="text1"/>
                <w:lang w:val="en-CA"/>
                <w14:textFill>
                  <w14:solidFill>
                    <w14:schemeClr w14:val="tx1"/>
                  </w14:solidFill>
                </w14:textFill>
              </w:rPr>
              <w:t>nnpfga_num_filters_minus2</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color w:val="000000"/>
                <w:kern w:val="24"/>
                <w:szCs w:val="24"/>
                <w:lang w:val="en-CA"/>
              </w:rPr>
              <w:t>for( i = 0; i  &lt;=  nnpfga_num_filters_minus2 + 1; i++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nnpfga_target_base_flag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nnpfga_input_all_pics_flag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if( !nnpfga_input_all_pics_flag[ i ]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nnpfga_num_input_pics_minus1</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for( j = 0; j  &lt;=  nnpfga_num_input_pics_minus1[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nnpfga_input_pic_skip_count</w:t>
            </w:r>
            <w:r>
              <w:rPr>
                <w:rFonts w:eastAsia="Malgun Gothic"/>
                <w:lang w:val="en-CA" w:eastAsia="zh-CN"/>
              </w:rPr>
              <w:t>[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nnpfga_num_output_entries</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for( j = 0; j &lt; nnpfga_num_output_entries[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nnpfga_output_flag</w:t>
            </w:r>
            <w:r>
              <w:rPr>
                <w:rFonts w:eastAsia="Malgun Gothic"/>
                <w:lang w:val="en-CA" w:eastAsia="zh-CN"/>
              </w:rPr>
              <w:t>[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b/>
                <w:bCs/>
                <w:color w:val="000000"/>
                <w:lang w:val="en-CA"/>
              </w:rPr>
              <w:t>nnpfga_num_output_pic_update</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color w:val="000000"/>
                <w:kern w:val="24"/>
                <w:szCs w:val="24"/>
                <w:lang w:val="en-CA"/>
              </w:rPr>
              <w:t>for( i = 0; i &lt; nnpfga_num_output_pic_update;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nnpfga_output_pic_update_flag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57"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bl>
    <w:p>
      <w:pPr>
        <w:rPr>
          <w:lang w:val="en-CA"/>
        </w:rPr>
      </w:pP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activation SEI message semantics</w:t>
      </w:r>
    </w:p>
    <w:p>
      <w:pPr>
        <w:rPr>
          <w:lang w:val="en-CA"/>
          <w14:glow w14:rad="0">
            <w14:srgbClr w14:val="FFFFFF"/>
          </w14:glow>
        </w:rPr>
      </w:pPr>
      <w:r>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nnpfga_target_id, for post-processing filtering of a set of pictures. </w:t>
      </w:r>
    </w:p>
    <w:p>
      <w:pPr>
        <w:rPr>
          <w:szCs w:val="22"/>
          <w:lang w:val="en-CA"/>
        </w:rPr>
      </w:pPr>
      <w:r>
        <w:rPr>
          <w:szCs w:val="22"/>
          <w:lang w:val="en-CA"/>
        </w:rPr>
        <w:t>nnpfgc_grouping_type for the identfied NNPF group, which has nnpfgc_id equal to nnpfga_target_id, shall be equal to 0 (cascade) or 1 (alternatives). When nnpfgc_grouping_type of the identified NNPF group is equal to 1, each member of the group shall have the same number of input pictures and NNPF output pictures.</w:t>
      </w:r>
    </w:p>
    <w:p>
      <w:pPr>
        <w:rPr>
          <w:lang w:val="en-CA"/>
          <w14:glow w14:rad="0">
            <w14:srgbClr w14:val="FFFFFF"/>
          </w14:glow>
        </w:rPr>
      </w:pPr>
      <w:r>
        <w:rPr>
          <w:lang w:val="en-CA"/>
          <w14:glow w14:rad="0">
            <w14:srgbClr w14:val="FFFFFF"/>
          </w14:glow>
        </w:rPr>
        <w:t xml:space="preserve">For a particular picture for which the NNPFG is activated, the associated NNPFGC SEI message is the last NNPFGC SEI message with nnpfgc_id equal to nnpfga_target_id, that precedes the first VCL NAL unit of the current picture in decoding order. </w:t>
      </w:r>
      <w:r>
        <w:rPr>
          <w:szCs w:val="22"/>
          <w:lang w:val="en-CA"/>
        </w:rPr>
        <w:t xml:space="preserve">If the nnpfgc_grouping_type in the associated NNPGC SEI message is equal to 0, </w:t>
      </w:r>
      <w:r>
        <w:rPr>
          <w:lang w:val="en-CA"/>
          <w14:glow w14:rad="0">
            <w14:srgbClr w14:val="FFFFFF"/>
          </w14:glow>
        </w:rPr>
        <w:t>the target NNPFG is the NNPFG specified by the associated NNPFGC SEI message. Otherwise (</w:t>
      </w:r>
      <w:r>
        <w:rPr>
          <w:szCs w:val="22"/>
          <w:lang w:val="en-CA"/>
        </w:rPr>
        <w:t>nnpfgc_grouping_type in the associated NNPFGC SEI message is equal to 1), the target NNPFG is any NNPFG, if any, that is a member of the NNPFG specified by the associated NNPFGC SEI message.</w:t>
      </w:r>
      <w:r>
        <w:rPr>
          <w:lang w:val="en-CA"/>
          <w14:glow w14:rad="0">
            <w14:srgbClr w14:val="FFFFFF"/>
          </w14:glow>
        </w:rPr>
        <w:t xml:space="preserve"> The NNPFs of the target NNPFG are defined by the NNPFC SEI messages that have nnpfc_id equal to any nnpfgc_member_id[ i ] value of the target NNPFG and are present in the current picture unit or precede the current picture in decoding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 The members of the target NNPFG are individual NNPFs and cannot be NNPF groups</w:t>
      </w:r>
      <w:r>
        <w:rPr>
          <w:bCs/>
          <w:color w:val="000000"/>
          <w:sz w:val="18"/>
          <w:szCs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Input picture width and height in units of luma samples, denoted herein by InitCroppedWidth[ idx ] and InitCroppedHeight[ idx ], respectively, of the candidate input pictures with index idx in the range of 0 to numCandInputPics − 1, inclusive, that may be used as input for the </w:t>
      </w:r>
      <w:r>
        <w:rPr>
          <w:rFonts w:eastAsiaTheme="minorEastAsia"/>
          <w:szCs w:val="22"/>
          <w:lang w:val="en-CA"/>
        </w:rPr>
        <w:t>NNPFG</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Luma sample array InitCroppedYPic[ idx ] and chroma sample arrays InitCroppedCbPic[ idx ] and InitCroppedCrPic[ idx ], when present, of the candidate input pictures with index idx in the range of 0 to numCandInputPics − 1, inclusive, that may be used as input for the </w:t>
      </w:r>
      <w:r>
        <w:rPr>
          <w:rFonts w:eastAsiaTheme="minorEastAsia"/>
          <w:szCs w:val="22"/>
          <w:lang w:val="en-CA"/>
        </w:rPr>
        <w:t>NNPFG</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 xml:space="preserve">Bit depth </w:t>
      </w:r>
      <w:r>
        <w:rPr>
          <w:rFonts w:eastAsiaTheme="minorEastAsia"/>
          <w:lang w:val="en-CA"/>
        </w:rPr>
        <w:t>BitDepth</w:t>
      </w:r>
      <w:r>
        <w:rPr>
          <w:rFonts w:eastAsiaTheme="minorEastAsia"/>
          <w:vertAlign w:val="subscript"/>
          <w:lang w:val="en-CA"/>
        </w:rPr>
        <w:t>Y</w:t>
      </w:r>
      <w:r>
        <w:rPr>
          <w:lang w:val="en-CA"/>
        </w:rPr>
        <w:t xml:space="preserve"> for the luma sample array </w:t>
      </w:r>
      <w:r>
        <w:rPr>
          <w:rFonts w:eastAsiaTheme="minorEastAsia"/>
          <w:lang w:val="en-CA"/>
        </w:rPr>
        <w:t>of the candidate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rFonts w:eastAsiaTheme="minorEastAsia"/>
          <w:lang w:val="en-CA"/>
        </w:rPr>
        <w:t>Bit depth BitDepth</w:t>
      </w:r>
      <w:r>
        <w:rPr>
          <w:rFonts w:eastAsiaTheme="minorEastAsia"/>
          <w:vertAlign w:val="subscript"/>
          <w:lang w:val="en-CA"/>
        </w:rPr>
        <w:t>C</w:t>
      </w:r>
      <w:r>
        <w:rPr>
          <w:rFonts w:eastAsiaTheme="minorEastAsia"/>
          <w:lang w:val="en-CA"/>
        </w:rPr>
        <w:t xml:space="preserve"> for the chroma sample arrays, if any, of the candidate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nnpfc_auxiliary_inp_idc is equal to 1, a filtering strength control value array StrengthControlVal[ idx ] that shall contain real numbers in the range of 0 to 1, inclusive, of the candidate input pictures with index idx in the range of 0 to numCandInputPics − 1, inclusive.</w:t>
      </w:r>
    </w:p>
    <w:p>
      <w:pPr>
        <w:rPr>
          <w:lang w:val="en-CA"/>
        </w:rPr>
      </w:pPr>
      <w:r>
        <w:rPr>
          <w:lang w:val="en-CA"/>
        </w:rPr>
        <w:t xml:space="preserve">Candidate input picture with index 0 corresponds to the picture for which the </w:t>
      </w:r>
      <w:r>
        <w:rPr>
          <w:rFonts w:eastAsiaTheme="minorEastAsia"/>
          <w:szCs w:val="22"/>
          <w:lang w:val="en-CA"/>
        </w:rPr>
        <w:t xml:space="preserve">NNPFG </w:t>
      </w:r>
      <w:r>
        <w:rPr>
          <w:lang w:val="en-CA"/>
        </w:rPr>
        <w:t xml:space="preserve">is activated by this NNPFGA SEI message. Candidate input picture with index i in the range of 1 to numCandInputPics − 1, inclusive, precedes the candidate input picture with index i − 1 in output order. Let </w:t>
      </w:r>
      <w:r>
        <w:rPr>
          <w:rFonts w:eastAsia="Malgun Gothic"/>
          <w:lang w:val="en-CA" w:eastAsia="zh-CN"/>
        </w:rPr>
        <w:t xml:space="preserve">candInputPicList[ 0 ] be the list of candidate input pictures in inverse output order. </w:t>
      </w:r>
    </w:p>
    <w:p>
      <w:pPr>
        <w:rPr>
          <w:lang w:val="en-CA"/>
          <w14:glow w14:rad="0">
            <w14:srgbClr w14:val="FFFFFF"/>
          </w14:glow>
        </w:rPr>
      </w:pPr>
      <w:r>
        <w:rPr>
          <w:b/>
          <w:bCs/>
          <w:lang w:val="en-CA"/>
          <w14:glow w14:rad="0">
            <w14:srgbClr w14:val="FFFFFF"/>
          </w14:glow>
        </w:rPr>
        <w:t>nnpfga_target_id</w:t>
      </w:r>
      <w:r>
        <w:rPr>
          <w:lang w:val="en-CA"/>
          <w14:glow w14:rad="0">
            <w14:srgbClr w14:val="FFFFFF"/>
          </w14:glow>
        </w:rPr>
        <w:t xml:space="preserve"> </w:t>
      </w:r>
      <w:r>
        <w:rPr>
          <w:lang w:val="en-CA"/>
        </w:rPr>
        <w:t xml:space="preserve">indicates </w:t>
      </w:r>
      <w:r>
        <w:rPr>
          <w:lang w:val="en-CA"/>
          <w14:glow w14:rad="0">
            <w14:srgbClr w14:val="FFFFFF"/>
          </w14:glow>
        </w:rPr>
        <w:t xml:space="preserve">the target NNPFG, which is specified by the NNPFGC SEI message that pertains to the current picture and have nnpfgc_id equal to nnpfga_target_id. </w:t>
      </w:r>
      <w:r>
        <w:rPr>
          <w:kern w:val="32"/>
          <w:highlight w:val="yellow"/>
          <w:lang w:val="en-CA" w:eastAsia="ja-JP"/>
        </w:rPr>
        <w:t>[Ed. Check phrasing of this. “Pertains” is not used in a similar way anywhere in the standard.]</w:t>
      </w:r>
    </w:p>
    <w:p>
      <w:pPr>
        <w:rPr>
          <w:lang w:val="en-CA"/>
          <w14:glow w14:rad="0">
            <w14:srgbClr w14:val="FFFFFF"/>
          </w14:glow>
        </w:rPr>
      </w:pPr>
      <w:r>
        <w:rPr>
          <w:lang w:val="en-CA"/>
          <w14:glow w14:rad="0">
            <w14:srgbClr w14:val="FFFFFF"/>
          </w14:glow>
        </w:rPr>
        <w:t>The value of nnpfga_target_id shall be in the range of 0 to 2</w:t>
      </w:r>
      <w:r>
        <w:rPr>
          <w:vertAlign w:val="superscript"/>
          <w:lang w:val="en-CA"/>
          <w14:glow w14:rad="0">
            <w14:srgbClr w14:val="FFFFFF"/>
          </w14:glow>
        </w:rPr>
        <w:t>32</w:t>
      </w:r>
      <w:r>
        <w:rPr>
          <w:lang w:val="en-CA"/>
          <w14:glow w14:rad="0">
            <w14:srgbClr w14:val="FFFFFF"/>
          </w14:glow>
        </w:rPr>
        <w:t xml:space="preserve"> − 2, inclusive.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An NNPFGA SEI message with a particular value of nnpfga_target_id shall not be present in a current PU unless there is an NNPFGC SEI message with nnpfgc_id equal to the particular value of nnpfga_target_id and nnpfgc_grouping_type equal to 0 present in the current PU or in a PU that precedes the current PU in decoding order within the current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When a PU contains both an NNPFGC SEI message with a particular value of nnpfgc_id and an NNPFGA SEI message with nnpfga_target_id equal to the particular value of nnpfgc_id, the NNPFGC SEI message shall precede the NNPFGA SEI message in decoding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b/>
          <w:bCs/>
          <w:lang w:val="en-CA" w:eastAsia="zh-CN"/>
          <w14:glow w14:rad="0">
            <w14:srgbClr w14:val="FFFFFF"/>
          </w14:glow>
        </w:rPr>
        <w:t>nnpfga_cancel_flag</w:t>
      </w:r>
      <w:r>
        <w:rPr>
          <w:rFonts w:eastAsiaTheme="minorEastAsia" w:cstheme="minorBidi"/>
          <w:lang w:val="en-CA" w:eastAsia="zh-CN"/>
          <w14:glow w14:rad="0">
            <w14:srgbClr w14:val="FFFFFF"/>
          </w14:glow>
        </w:rPr>
        <w:t xml:space="preserve"> equal to 1 indicates that the persistence of the target </w:t>
      </w:r>
      <w:r>
        <w:rPr>
          <w:rFonts w:eastAsiaTheme="minorEastAsia"/>
          <w:szCs w:val="22"/>
          <w:lang w:val="en-CA"/>
        </w:rPr>
        <w:t>NNPFG</w:t>
      </w:r>
      <w:r>
        <w:rPr>
          <w:rFonts w:eastAsiaTheme="minorEastAsia" w:cstheme="minorBidi"/>
          <w:lang w:val="en-CA" w:eastAsia="zh-CN"/>
          <w14:glow w14:rad="0">
            <w14:srgbClr w14:val="FFFFFF"/>
          </w14:glow>
        </w:rPr>
        <w:t xml:space="preserve"> established by any previous NNPFGA SEI message with the same nnpfga_target_id as the current SEI message is cancelled, i.e., the target </w:t>
      </w:r>
      <w:r>
        <w:rPr>
          <w:rFonts w:eastAsiaTheme="minorEastAsia"/>
          <w:szCs w:val="22"/>
          <w:lang w:val="en-CA"/>
        </w:rPr>
        <w:t>NNPFG</w:t>
      </w:r>
      <w:r>
        <w:rPr>
          <w:rFonts w:eastAsiaTheme="minorEastAsia" w:cstheme="minorBidi"/>
          <w:lang w:val="en-CA" w:eastAsia="zh-CN"/>
          <w14:glow w14:rad="0">
            <w14:srgbClr w14:val="FFFFFF"/>
          </w14:glow>
        </w:rPr>
        <w:t xml:space="preserve"> is no longer used unless it is activated by another NNPFGA SEI message with t</w:t>
      </w:r>
      <w:r>
        <w:rPr>
          <w:rFonts w:eastAsia="Malgun Gothic" w:cstheme="minorBidi"/>
          <w:lang w:val="en-CA" w:eastAsia="zh-CN"/>
        </w:rPr>
        <w:t>he same nnpfga_target_id as the current SEI message and nnpfga_cancel_flag equal to 0</w:t>
      </w:r>
      <w:r>
        <w:rPr>
          <w:rFonts w:eastAsiaTheme="minorEastAsia" w:cstheme="minorBidi"/>
          <w:lang w:val="en-CA" w:eastAsia="zh-CN"/>
          <w14:glow w14:rad="0">
            <w14:srgbClr w14:val="FFFFFF"/>
          </w14:glow>
        </w:rPr>
        <w:t>. nnpfga_cancel_flag equal to 0 indicates that the target NNPFG is activated for use.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b/>
          <w:bCs/>
          <w:lang w:val="en-CA" w:eastAsia="zh-CN"/>
          <w14:glow w14:rad="0">
            <w14:srgbClr w14:val="FFFFFF"/>
          </w14:glow>
        </w:rPr>
        <w:t>nnpfga_persistence_flag</w:t>
      </w:r>
      <w:r>
        <w:rPr>
          <w:rFonts w:eastAsiaTheme="minorEastAsia" w:cstheme="minorBidi"/>
          <w:lang w:val="en-CA" w:eastAsia="zh-CN"/>
          <w14:glow w14:rad="0">
            <w14:srgbClr w14:val="FFFFFF"/>
          </w14:glow>
        </w:rPr>
        <w:t xml:space="preserve"> specifies the persistence of the target </w:t>
      </w:r>
      <w:r>
        <w:rPr>
          <w:rFonts w:eastAsiaTheme="minorEastAsia"/>
          <w:szCs w:val="22"/>
          <w:lang w:val="en-CA"/>
        </w:rPr>
        <w:t>NNPFG</w:t>
      </w:r>
      <w:r>
        <w:rPr>
          <w:rFonts w:eastAsiaTheme="minorEastAsia" w:cstheme="minorBidi"/>
          <w:lang w:val="en-CA" w:eastAsia="zh-CN"/>
          <w14:glow w14:rad="0">
            <w14:srgbClr w14:val="FFFFFF"/>
          </w14:glow>
        </w:rPr>
        <w:t xml:space="preserve"> for the current layer.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 xml:space="preserve">nnpfga_persistence_flag equal to 0 specifies that the target </w:t>
      </w:r>
      <w:r>
        <w:rPr>
          <w:rFonts w:eastAsiaTheme="minorEastAsia"/>
          <w:szCs w:val="22"/>
          <w:lang w:val="en-CA"/>
        </w:rPr>
        <w:t>NNPFG</w:t>
      </w:r>
      <w:r>
        <w:rPr>
          <w:rFonts w:eastAsiaTheme="minorEastAsia" w:cstheme="minorBidi"/>
          <w:lang w:val="en-CA" w:eastAsia="zh-CN"/>
          <w14:glow w14:rad="0">
            <w14:srgbClr w14:val="FFFFFF"/>
          </w14:glow>
        </w:rPr>
        <w:t xml:space="preserve"> may be used for post-processing filtering for the current picture only.</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 xml:space="preserve">nnpfga_persistence_flag equal to 1 specifies that the target </w:t>
      </w:r>
      <w:r>
        <w:rPr>
          <w:rFonts w:eastAsiaTheme="minorEastAsia"/>
          <w:szCs w:val="22"/>
          <w:lang w:val="en-CA"/>
        </w:rPr>
        <w:t>NNPFG</w:t>
      </w:r>
      <w:r>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A new CLVS of the current layer begins.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The bitstream ends.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 xml:space="preserve">A picture in the current layer associated with a NNPFGA SEI message with the same nnpfga_target_id as the current SEI message </w:t>
      </w:r>
      <w:r>
        <w:rPr>
          <w:rFonts w:eastAsiaTheme="minorEastAsia" w:cstheme="minorBidi"/>
          <w:lang w:val="en-CA" w:eastAsia="zh-CN"/>
        </w:rPr>
        <w:t>that follows the current picture in output order</w:t>
      </w:r>
      <w:r>
        <w:rPr>
          <w:rFonts w:eastAsia="Malgun Gothic" w:cstheme="minorBidi"/>
          <w:lang w:val="en-CA" w:eastAsia="zh-CN"/>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w:instrText>
      </w:r>
      <w:r>
        <w:rPr>
          <w:iCs/>
          <w:sz w:val="18"/>
          <w:szCs w:val="18"/>
          <w:lang w:val="en-CA"/>
        </w:rPr>
        <w:fldChar w:fldCharType="separate"/>
      </w:r>
      <w:r>
        <w:rPr>
          <w:iCs/>
          <w:sz w:val="18"/>
          <w:szCs w:val="18"/>
          <w:lang w:val="en-CA"/>
        </w:rPr>
        <w:t>2</w:t>
      </w:r>
      <w:r>
        <w:rPr>
          <w:iCs/>
          <w:sz w:val="18"/>
          <w:szCs w:val="18"/>
          <w:lang w:val="en-CA"/>
        </w:rPr>
        <w:fldChar w:fldCharType="end"/>
      </w:r>
      <w:r>
        <w:rPr>
          <w:sz w:val="18"/>
          <w:szCs w:val="18"/>
          <w:lang w:val="en-CA"/>
        </w:rPr>
        <w:t xml:space="preserve"> – The target </w:t>
      </w:r>
      <w:r>
        <w:rPr>
          <w:sz w:val="18"/>
          <w:lang w:val="en-CA"/>
          <w14:glow w14:rad="0">
            <w14:srgbClr w14:val="FFFFFF"/>
          </w14:glow>
        </w:rPr>
        <w:t xml:space="preserve">NNPFG is not applied for this subsequent picture </w:t>
      </w:r>
      <w:r>
        <w:rPr>
          <w:rFonts w:eastAsia="Malgun Gothic"/>
          <w:sz w:val="18"/>
          <w:lang w:val="en-CA"/>
        </w:rPr>
        <w:t>in the current layer associated with a NNPFGA SEI message with the same nnpfga_target_id as the current SEI message</w:t>
      </w:r>
      <w:r>
        <w:rPr>
          <w:bCs/>
          <w:color w:val="000000"/>
          <w:sz w:val="18"/>
          <w:szCs w:val="18"/>
          <w:lang w:val="en-CA"/>
        </w:rPr>
        <w:t>.</w:t>
      </w:r>
    </w:p>
    <w:p>
      <w:pPr>
        <w:rPr>
          <w:kern w:val="32"/>
          <w:lang w:val="en-CA" w:eastAsia="ja-JP"/>
        </w:rPr>
      </w:pPr>
      <w:r>
        <w:rPr>
          <w:lang w:val="en-CA"/>
          <w14:glow w14:rad="0">
            <w14:srgbClr w14:val="FFFFFF"/>
          </w14:glow>
        </w:rPr>
        <w:t xml:space="preserve">Let the nnpfgcTargetPictures be the set of pictures to which the last NNPFGC SEI message with nnpfgc_id equal to nnpfga_target_id that precedes the current NNPFGA SEI message in decoding order pertains. </w:t>
      </w:r>
      <w:r>
        <w:rPr>
          <w:kern w:val="32"/>
          <w:highlight w:val="yellow"/>
          <w:lang w:val="en-CA" w:eastAsia="ja-JP"/>
        </w:rPr>
        <w:t>[Ed. Check phrasing of this. “Pertains” is not used in a similar way anywhere in the standard.]</w:t>
      </w:r>
      <w:r>
        <w:rPr>
          <w:kern w:val="32"/>
          <w:lang w:val="en-CA" w:eastAsia="ja-JP"/>
        </w:rPr>
        <w:t xml:space="preserve"> </w:t>
      </w:r>
      <w:r>
        <w:rPr>
          <w:lang w:val="en-CA"/>
          <w14:glow w14:rad="0">
            <w14:srgbClr w14:val="FFFFFF"/>
          </w14:glow>
        </w:rPr>
        <w:t>Let nnpfgaTargetPictures be the set of pictures for which the target NNPFG is activated by the current NNPFGA SEI message. It is a requirement of bitstream conformance that any picture included in nnpfgaTargetPictures shall also be included in nnpfgcTargetPictures.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kern w:val="32"/>
          <w:lang w:val="en-CA" w:eastAsia="ja-JP"/>
        </w:rPr>
      </w:pPr>
      <w:bookmarkStart w:id="16" w:name="_Hlk136596843"/>
      <w:r>
        <w:rPr>
          <w:b/>
          <w:bCs/>
          <w:kern w:val="32"/>
          <w:lang w:val="en-CA" w:eastAsia="ja-JP"/>
        </w:rPr>
        <w:t>nnpfga_no_prev_clvs_flag</w:t>
      </w:r>
      <w:r>
        <w:rPr>
          <w:kern w:val="32"/>
          <w:lang w:val="en-CA" w:eastAsia="ja-JP"/>
        </w:rPr>
        <w:t xml:space="preserve"> </w:t>
      </w:r>
      <w:bookmarkEnd w:id="16"/>
      <w:r>
        <w:rPr>
          <w:kern w:val="32"/>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w:instrText>
      </w:r>
      <w:r>
        <w:rPr>
          <w:iCs/>
          <w:sz w:val="18"/>
          <w:szCs w:val="18"/>
          <w:lang w:val="en-CA"/>
        </w:rPr>
        <w:fldChar w:fldCharType="separate"/>
      </w:r>
      <w:r>
        <w:rPr>
          <w:iCs/>
          <w:sz w:val="18"/>
          <w:szCs w:val="18"/>
          <w:lang w:val="en-CA"/>
        </w:rPr>
        <w:t>3</w:t>
      </w:r>
      <w:r>
        <w:rPr>
          <w:iCs/>
          <w:sz w:val="18"/>
          <w:szCs w:val="18"/>
          <w:lang w:val="en-CA"/>
        </w:rPr>
        <w:fldChar w:fldCharType="end"/>
      </w:r>
      <w:r>
        <w:rPr>
          <w:sz w:val="18"/>
          <w:szCs w:val="18"/>
          <w:lang w:val="en-CA"/>
        </w:rPr>
        <w:t> –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b/>
          <w:bCs/>
          <w:lang w:val="en-CA"/>
        </w:rPr>
        <w:t>nnpfga_no_foll_clvs_flag</w:t>
      </w:r>
      <w:r>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r>
      <w:r>
        <w:rPr>
          <w:sz w:val="18"/>
          <w:szCs w:val="18"/>
          <w:lang w:val="en-CA"/>
        </w:rPr>
        <w:instrText xml:space="preserve"> SEQ NoteCounter \* MERGEFORMAT  \* MERGEFORMAT </w:instrText>
      </w:r>
      <w:r>
        <w:rPr>
          <w:sz w:val="18"/>
          <w:szCs w:val="18"/>
          <w:lang w:val="en-CA"/>
        </w:rPr>
        <w:fldChar w:fldCharType="separate"/>
      </w:r>
      <w:r>
        <w:rPr>
          <w:sz w:val="18"/>
          <w:szCs w:val="18"/>
          <w:lang w:val="en-CA"/>
        </w:rPr>
        <w:t>4</w:t>
      </w:r>
      <w:r>
        <w:rPr>
          <w:sz w:val="18"/>
          <w:szCs w:val="18"/>
          <w:lang w:val="en-CA"/>
        </w:rPr>
        <w:fldChar w:fldCharType="end"/>
      </w:r>
      <w:r>
        <w:rPr>
          <w:sz w:val="18"/>
          <w:szCs w:val="18"/>
          <w:lang w:val="en-CA"/>
        </w:rPr>
        <w:t> – </w:t>
      </w:r>
      <w:bookmarkStart w:id="17" w:name="_Hlk139107999"/>
      <w:r>
        <w:rPr>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17"/>
    </w:p>
    <w:p>
      <w:pPr>
        <w:rPr>
          <w:szCs w:val="22"/>
          <w:lang w:val="en-CA"/>
        </w:rPr>
      </w:pPr>
      <w:r>
        <w:rPr>
          <w:b/>
          <w:bCs/>
          <w:szCs w:val="22"/>
          <w:lang w:val="en-CA"/>
        </w:rPr>
        <w:t>nnpfga_num_filters_minus2</w:t>
      </w:r>
      <w:r>
        <w:rPr>
          <w:szCs w:val="22"/>
          <w:lang w:val="en-CA"/>
        </w:rPr>
        <w:t xml:space="preserve"> plus 2</w:t>
      </w:r>
      <w:r>
        <w:rPr>
          <w:b/>
          <w:bCs/>
          <w:szCs w:val="22"/>
          <w:lang w:val="en-CA"/>
        </w:rPr>
        <w:t xml:space="preserve"> </w:t>
      </w:r>
      <w:r>
        <w:rPr>
          <w:szCs w:val="22"/>
          <w:lang w:val="en-CA"/>
        </w:rPr>
        <w:t>indicates the number of NNPFs in the NNPFG that this SEI message activates. The value of nnpfga_num_filters_minus2 shall be equal to the value of nnpfgc_num_members_minus2 in an NNPFGC SEI message with nnpfgc_id equal to nnpfga_target_id.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Pr>
          <w:rFonts w:eastAsiaTheme="minorEastAsia" w:cstheme="minorBidi"/>
          <w:b/>
          <w:bCs/>
          <w:lang w:val="en-CA" w:eastAsia="zh-CN"/>
        </w:rPr>
        <w:t>nnpfga_target_base_flag</w:t>
      </w:r>
      <w:r>
        <w:rPr>
          <w:rFonts w:eastAsiaTheme="minorEastAsia" w:cstheme="minorBidi"/>
          <w:lang w:val="en-CA" w:eastAsia="zh-CN"/>
        </w:rPr>
        <w:t xml:space="preserve">[ i ] equal to 1 specifies that the i-th NNPF in the target NNPFG is the base NNPF with nnpfc_id equal to nnpfgc_member_id[ i ] </w:t>
      </w:r>
      <w:r>
        <w:rPr>
          <w:kern w:val="32"/>
          <w:lang w:val="en-CA" w:eastAsia="ja-JP"/>
        </w:rPr>
        <w:t>in an NNPFGC SEI message with nnpfgc_id equal to nnpfga_target_id</w:t>
      </w:r>
      <w:r>
        <w:rPr>
          <w:rFonts w:eastAsiaTheme="minorEastAsia" w:cstheme="minorBidi"/>
          <w:lang w:val="en-CA" w:eastAsia="zh-CN"/>
        </w:rPr>
        <w:t xml:space="preserve">. nnpfga_target_base_flag[ i ] equal to 0 specifies that the i-th NNPF in the target NNPFG is the NNPF specified by the last NNPFC SEI message that has nnpfc_id equal to nnpfgc_member_id[ i ] </w:t>
      </w:r>
      <w:r>
        <w:rPr>
          <w:kern w:val="32"/>
          <w:lang w:val="en-CA" w:eastAsia="ja-JP"/>
        </w:rPr>
        <w:t>in an NNPFGC SEI message with nnpfgc_id equal to nnpfga_target_id</w:t>
      </w:r>
      <w:r>
        <w:rPr>
          <w:rFonts w:eastAsiaTheme="minorEastAsia" w:cstheme="minorBidi"/>
          <w:lang w:val="en-CA" w:eastAsia="zh-CN"/>
        </w:rPr>
        <w:t>, precedes the first VCL NAL unit of the current picture in decoding order, and is not a repetition of the NNPFC SEI message that contains the base NNPF.</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Pr>
          <w:rFonts w:eastAsiaTheme="minorEastAsia" w:cstheme="minorBidi"/>
          <w:b/>
          <w:bCs/>
          <w:lang w:val="en-CA" w:eastAsia="zh-CN"/>
        </w:rPr>
        <w:t>nnpfga_input_all_pics_flag</w:t>
      </w:r>
      <w:r>
        <w:rPr>
          <w:rFonts w:eastAsiaTheme="minorEastAsia" w:cstheme="minorBidi"/>
          <w:lang w:val="en-CA" w:eastAsia="zh-CN"/>
        </w:rPr>
        <w:t xml:space="preserve">[ i ] equal to 1 </w:t>
      </w:r>
      <w:r>
        <w:rPr>
          <w:szCs w:val="22"/>
          <w:lang w:val="en-CA"/>
        </w:rPr>
        <w:t xml:space="preserve">specifies that the input pictures to the i-th NNPF are selected from the list of candidate input pictures candInputPicList[ i ] without skipping. </w:t>
      </w:r>
      <w:r>
        <w:rPr>
          <w:rFonts w:eastAsiaTheme="minorEastAsia" w:cstheme="minorBidi"/>
          <w:lang w:val="en-CA" w:eastAsia="zh-CN"/>
        </w:rPr>
        <w:t xml:space="preserve">nnpfga_input_all_pics_flag[ i ] equal to 0 specifies that </w:t>
      </w:r>
      <w:r>
        <w:rPr>
          <w:szCs w:val="22"/>
          <w:lang w:val="en-CA"/>
        </w:rPr>
        <w:t>the input pictures to the i-th NNPF are selected from the list of candidate input pictures candInputPicList[ i ] in a manner that some candidate input pictures are skipped.</w:t>
      </w:r>
    </w:p>
    <w:p>
      <w:pPr>
        <w:rPr>
          <w:szCs w:val="22"/>
          <w:lang w:val="en-CA"/>
        </w:rPr>
      </w:pPr>
      <w:r>
        <w:rPr>
          <w:b/>
          <w:bCs/>
          <w:szCs w:val="22"/>
          <w:lang w:val="en-CA"/>
        </w:rPr>
        <w:t>nnpfga_num_input_pics_minus1</w:t>
      </w:r>
      <w:r>
        <w:rPr>
          <w:szCs w:val="22"/>
          <w:lang w:val="en-CA"/>
        </w:rPr>
        <w:t xml:space="preserve">[ i ] specifies the number of input pictures for the i-th NNPF in the target NNPFG. When present, nnpfga_num_input_pics_minus1[ i ] shall be equal to nnpfc_num_input_pics_minus1 for an NNPF </w:t>
      </w:r>
      <w:r>
        <w:rPr>
          <w:kern w:val="32"/>
          <w:lang w:val="en-CA" w:eastAsia="ja-JP"/>
        </w:rPr>
        <w:t xml:space="preserve">with nnpfc_id equal to nnpfgc_member_id[ i ] of an NNPFGC SEI message with nnpfgc_id equal to nnpfga_target_id. When not present, </w:t>
      </w:r>
      <w:r>
        <w:rPr>
          <w:szCs w:val="22"/>
          <w:lang w:val="en-CA"/>
        </w:rPr>
        <w:t xml:space="preserve">nnpfga_num_input_pics_minus1[ i ] is inferred to be equal to nnpfc_num_input_pics_minus1 for an NNPF </w:t>
      </w:r>
      <w:r>
        <w:rPr>
          <w:kern w:val="32"/>
          <w:lang w:val="en-CA" w:eastAsia="ja-JP"/>
        </w:rPr>
        <w:t>with nnpfc_id equal to nnpfgc_member_id[ i ] in an NNPFGC SEI message with nnpfgc_id equal to nnpfga_target_id.</w:t>
      </w:r>
    </w:p>
    <w:p>
      <w:pPr>
        <w:rPr>
          <w:rFonts w:eastAsia="Malgun Gothic"/>
          <w:lang w:val="en-CA" w:eastAsia="zh-CN"/>
        </w:rPr>
      </w:pPr>
      <w:r>
        <w:rPr>
          <w:b/>
          <w:bCs/>
          <w:szCs w:val="22"/>
          <w:lang w:val="en-CA"/>
        </w:rPr>
        <w:t>nnpfga_input_pic_skip_count</w:t>
      </w:r>
      <w:r>
        <w:rPr>
          <w:szCs w:val="22"/>
          <w:lang w:val="en-CA"/>
        </w:rPr>
        <w:t xml:space="preserve">[ i ][ j ] specifies a j-th picture count that is skipped in the list of candidate input pictures candInputPicList[ i ] when selecting input pictures for the NNPF activated by the i-th loop entry. When nnpfga_input_pic_skip_count[ i ][ j ] is not present, it is inferred to be equal to 0 for all values of j in the range of 0 to </w:t>
      </w:r>
      <w:r>
        <w:rPr>
          <w:rFonts w:eastAsia="Malgun Gothic"/>
          <w:lang w:val="en-CA" w:eastAsia="zh-CN"/>
        </w:rPr>
        <w:t>nnpfga_num_input_pics_minus1[ i ], inclusive. The variable numCandInputPics, which indicates the number of candidate input pictures to the NNPFG, is derived as follows:</w:t>
      </w:r>
    </w:p>
    <w:p>
      <w:pPr>
        <w:tabs>
          <w:tab w:val="left" w:pos="794"/>
          <w:tab w:val="left" w:pos="1350"/>
          <w:tab w:val="left" w:pos="1588"/>
          <w:tab w:val="left" w:pos="1980"/>
          <w:tab w:val="left" w:pos="2340"/>
          <w:tab w:val="center" w:pos="4849"/>
          <w:tab w:val="right" w:pos="9696"/>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193" w:after="240"/>
        <w:ind w:left="794"/>
        <w:jc w:val="left"/>
        <w:rPr>
          <w:lang w:val="en-CA"/>
        </w:rPr>
      </w:pPr>
      <w:r>
        <w:rPr>
          <w:lang w:val="en-CA"/>
        </w:rPr>
        <w:t>numCandInputPics = 0</w:t>
      </w:r>
      <w:r>
        <w:rPr>
          <w:lang w:val="en-CA"/>
        </w:rPr>
        <w:br w:type="textWrapping"/>
      </w:r>
      <w:r>
        <w:rPr>
          <w:lang w:val="en-CA"/>
        </w:rPr>
        <w:t>for( j = 0; j  &lt;=  nnpfga_num_input_pics_minus1[ 0 ]; j++ )</w:t>
      </w:r>
      <w:r>
        <w:rPr>
          <w:lang w:val="en-CA"/>
        </w:rPr>
        <w:br w:type="textWrapping"/>
      </w:r>
      <w:r>
        <w:rPr>
          <w:lang w:val="en-CA"/>
        </w:rPr>
        <w:tab/>
      </w:r>
      <w:r>
        <w:rPr>
          <w:lang w:val="en-CA"/>
        </w:rPr>
        <w:t>numCandInputPics += 1 + nnpfga_input_pic_skip_count[ 0 ][ j ]</w:t>
      </w:r>
      <w:r>
        <w:rPr>
          <w:lang w:val="en-CA"/>
        </w:rPr>
        <w:tab/>
      </w:r>
      <w:r>
        <w:rPr>
          <w:lang w:val="en-CA"/>
        </w:rPr>
        <w:t>(xx)</w:t>
      </w:r>
    </w:p>
    <w:p>
      <w:pPr>
        <w:rPr>
          <w:rFonts w:eastAsia="Malgun Gothic"/>
          <w:lang w:val="en-CA" w:eastAsia="zh-CN"/>
        </w:rPr>
      </w:pPr>
      <w:r>
        <w:rPr>
          <w:rFonts w:eastAsia="Malgun Gothic"/>
          <w:lang w:val="en-CA" w:eastAsia="zh-CN"/>
        </w:rPr>
        <w:t>Let candInputPicList[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n-th loop entry that has no corresponding picture already present in candInputPicList[ m ], and lastly including each picture present in candInputPicList[ 0 ] that has no corresponding picture already present in candInputPicList[ m ].</w:t>
      </w:r>
    </w:p>
    <w:p>
      <w:pPr>
        <w:rPr>
          <w:rFonts w:eastAsia="Malgun Gothic"/>
          <w:lang w:val="en-CA" w:eastAsia="zh-CN"/>
        </w:rPr>
      </w:pPr>
      <w:r>
        <w:rPr>
          <w:rFonts w:eastAsia="Malgun Gothic"/>
          <w:lang w:val="en-CA" w:eastAsia="zh-CN"/>
        </w:rPr>
        <w:t xml:space="preserve">When a candidate input picture candInputPicList[ m ][ idx ] for any value of m in the range of 1 to nnpfga_num_filters_minus2 + 1, inclusive, is an NNPF output picture of the n-th NNPF process with the value of n being less than the value of m, the width and height of the candidate input picture are respectively equal to </w:t>
      </w:r>
      <w:r>
        <w:rPr>
          <w:lang w:val="en-CA"/>
        </w:rPr>
        <w:t>nnpfcOutputPicWidth and nnpfcOutputPicHeight of the NNPF output picture.</w:t>
      </w:r>
    </w:p>
    <w:p>
      <w:pPr>
        <w:rPr>
          <w:rFonts w:eastAsia="Malgun Gothic"/>
          <w:lang w:val="en-CA" w:eastAsia="zh-CN"/>
        </w:rPr>
      </w:pPr>
      <w:r>
        <w:rPr>
          <w:rFonts w:eastAsia="Malgun Gothic"/>
          <w:lang w:val="en-CA" w:eastAsia="zh-CN"/>
        </w:rPr>
        <w:t>The list of input pictures inputPicList[ m ] to the NNPF of the m-th loop entry is derived as follows:</w:t>
      </w:r>
    </w:p>
    <w:p>
      <w:pPr>
        <w:tabs>
          <w:tab w:val="left" w:pos="794"/>
          <w:tab w:val="left" w:pos="1350"/>
          <w:tab w:val="left" w:pos="1588"/>
          <w:tab w:val="left" w:pos="1980"/>
          <w:tab w:val="left" w:pos="2340"/>
          <w:tab w:val="center" w:pos="4849"/>
          <w:tab w:val="right" w:pos="9696"/>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193" w:after="240"/>
        <w:ind w:left="794"/>
        <w:jc w:val="left"/>
        <w:rPr>
          <w:lang w:val="en-CA"/>
        </w:rPr>
      </w:pPr>
      <w:r>
        <w:rPr>
          <w:lang w:val="en-CA"/>
        </w:rPr>
        <w:t>candIdx = 0</w:t>
      </w:r>
      <w:r>
        <w:rPr>
          <w:lang w:val="en-CA"/>
        </w:rPr>
        <w:br w:type="textWrapping"/>
      </w:r>
      <w:r>
        <w:rPr>
          <w:lang w:val="en-CA"/>
        </w:rPr>
        <w:t>for( k = 0; k  &lt;=  nnpfga_num_input_pics_minus1[ m ]; k++ ) {</w:t>
      </w:r>
      <w:r>
        <w:rPr>
          <w:lang w:val="en-CA"/>
        </w:rPr>
        <w:br w:type="textWrapping"/>
      </w:r>
      <w:r>
        <w:rPr>
          <w:lang w:val="en-CA"/>
        </w:rPr>
        <w:tab/>
      </w:r>
      <w:r>
        <w:rPr>
          <w:lang w:val="en-CA"/>
        </w:rPr>
        <w:t>candIdx += nnpfga_input_pic_skip_count[ m ][ k ]</w:t>
      </w:r>
      <w:r>
        <w:rPr>
          <w:lang w:val="en-CA"/>
        </w:rPr>
        <w:br w:type="textWrapping"/>
      </w:r>
      <w:r>
        <w:rPr>
          <w:lang w:val="en-CA"/>
        </w:rPr>
        <w:tab/>
      </w:r>
      <w:r>
        <w:rPr>
          <w:lang w:val="en-CA"/>
        </w:rPr>
        <w:t>inputPicList[ m ][ k ] = candInputPicList[ m ][ candIdx ]</w:t>
      </w:r>
      <w:r>
        <w:rPr>
          <w:lang w:val="en-CA"/>
        </w:rPr>
        <w:tab/>
      </w:r>
      <w:r>
        <w:rPr>
          <w:lang w:val="en-CA"/>
        </w:rPr>
        <w:t>(xx)</w:t>
      </w:r>
      <w:r>
        <w:rPr>
          <w:lang w:val="en-CA"/>
        </w:rPr>
        <w:br w:type="textWrapping"/>
      </w:r>
      <w:r>
        <w:rPr>
          <w:lang w:val="en-CA"/>
        </w:rPr>
        <w:tab/>
      </w:r>
      <w:r>
        <w:rPr>
          <w:lang w:val="en-CA"/>
        </w:rPr>
        <w:t>candIdx++</w:t>
      </w:r>
      <w:r>
        <w:rPr>
          <w:lang w:val="en-CA"/>
        </w:rPr>
        <w:br w:type="textWrapping"/>
      </w:r>
      <w:r>
        <w:rPr>
          <w:lang w:val="en-CA"/>
        </w:rPr>
        <w:t>}</w:t>
      </w:r>
    </w:p>
    <w:p>
      <w:pPr>
        <w:rPr>
          <w:rFonts w:eastAsia="Malgun Gothic"/>
          <w:lang w:val="en-CA" w:eastAsia="zh-CN"/>
        </w:rPr>
      </w:pPr>
      <w:r>
        <w:rPr>
          <w:rFonts w:eastAsia="Malgun Gothic"/>
          <w:lang w:val="en-CA" w:eastAsia="zh-CN"/>
        </w:rPr>
        <w:t>It is a requirement of bitstream conformance that candIdx shall not exceed the number of pictures in candInputPicList[ m ].</w:t>
      </w:r>
    </w:p>
    <w:p>
      <w:pPr>
        <w:rPr>
          <w:rFonts w:eastAsia="Malgun Gothic"/>
          <w:lang w:val="en-CA" w:eastAsia="zh-CN"/>
        </w:rPr>
      </w:pPr>
      <w:r>
        <w:rPr>
          <w:rFonts w:eastAsia="Malgun Gothic"/>
          <w:lang w:val="en-CA" w:eastAsia="zh-CN"/>
        </w:rPr>
        <w:t>It is a requirement of bitstream conformance that the pictures present in inputPicList[ m ], for any value of m in the range of 1 to nnpfga_num_filters_minus2 + 1, inclusive, shall have the same width, height, bit depth, and chroma format.</w:t>
      </w:r>
    </w:p>
    <w:p>
      <w:pPr>
        <w:rPr>
          <w:rFonts w:eastAsiaTheme="minorEastAsia"/>
          <w:lang w:val="en-CA"/>
        </w:rPr>
      </w:pPr>
      <w:r>
        <w:rPr>
          <w:rFonts w:eastAsiaTheme="minorEastAsia"/>
          <w:lang w:val="en-CA"/>
        </w:rPr>
        <w:t>For purposes of interpretation of the NNPFC SEI message with nnpfc_id equal to nnpfgc_member_id[ i ]</w:t>
      </w:r>
      <w:r>
        <w:rPr>
          <w:kern w:val="32"/>
          <w:lang w:val="en-CA" w:eastAsia="ja-JP"/>
        </w:rPr>
        <w:t xml:space="preserve"> in an NNPFGC SEI message with nnpfgc_id equal to nnpfga_target_id</w:t>
      </w:r>
      <w:r>
        <w:rPr>
          <w:rFonts w:eastAsiaTheme="minorEastAsia"/>
          <w:lang w:val="en-CA"/>
        </w:rPr>
        <w:t>, the following variables are specified for the i-th loop entry: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variables </w:t>
      </w:r>
      <w:r>
        <w:rPr>
          <w:rFonts w:eastAsiaTheme="minorEastAsia"/>
          <w:lang w:val="en-CA"/>
        </w:rPr>
        <w:t>BitDepth</w:t>
      </w:r>
      <w:r>
        <w:rPr>
          <w:rFonts w:eastAsiaTheme="minorEastAsia"/>
          <w:vertAlign w:val="subscript"/>
          <w:lang w:val="en-CA"/>
        </w:rPr>
        <w:t>Y</w:t>
      </w:r>
      <w:r>
        <w:rPr>
          <w:lang w:val="en-CA"/>
        </w:rPr>
        <w:t>,</w:t>
      </w:r>
      <w:r>
        <w:rPr>
          <w:rFonts w:eastAsiaTheme="minorEastAsia"/>
          <w:lang w:val="en-CA"/>
        </w:rPr>
        <w:t xml:space="preserve"> BitDepth</w:t>
      </w:r>
      <w:r>
        <w:rPr>
          <w:rFonts w:eastAsiaTheme="minorEastAsia"/>
          <w:vertAlign w:val="subscript"/>
          <w:lang w:val="en-CA"/>
        </w:rPr>
        <w:t>C</w:t>
      </w:r>
      <w:r>
        <w:rPr>
          <w:rFonts w:eastAsiaTheme="minorEastAsia"/>
          <w:lang w:val="en-CA"/>
        </w:rPr>
        <w:t>, and</w:t>
      </w:r>
      <w:r>
        <w:rPr>
          <w:lang w:val="en-CA"/>
        </w:rPr>
        <w:t xml:space="preserve"> ChromaFormatIdc are used as provided for the interpretation of this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lang w:val="en-CA"/>
        </w:rPr>
      </w:pPr>
      <w:r>
        <w:rPr>
          <w:lang w:val="en-CA"/>
        </w:rPr>
        <w:t>–</w:t>
      </w:r>
      <w:r>
        <w:rPr>
          <w:lang w:val="en-CA"/>
        </w:rPr>
        <w:tab/>
      </w:r>
      <w:r>
        <w:rPr>
          <w:lang w:val="en-CA"/>
        </w:rPr>
        <w:t>CroppedWidth and CroppedHeight are set equal to the width and height of the pictures in inputPicList[ i ], respectively, in units of luma samples.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lang w:val="en-CA"/>
        </w:rPr>
      </w:pPr>
      <w:r>
        <w:rPr>
          <w:lang w:val="en-CA"/>
        </w:rPr>
        <w:t>–</w:t>
      </w:r>
      <w:r>
        <w:rPr>
          <w:lang w:val="en-CA"/>
        </w:rPr>
        <w:tab/>
      </w:r>
      <w:r>
        <w:rPr>
          <w:lang w:val="en-CA"/>
        </w:rPr>
        <w:t>For each input picture k in the range of 0 to nnpfga_num_input_pics_minus1[ i ], inclusive,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ab/>
      </w:r>
      <w:r>
        <w:rPr>
          <w:lang w:val="en-CA"/>
        </w:rPr>
        <w:t>CroppedYPic[ k ], CroppedCbPic[ k ], and CroppedCrPic[ k ], when present, are set equal to respective sample array of inputPicList[ i ][ k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 xml:space="preserve">When nnpfc_auxiliary_inp_idc is equal to 1 for the NNPF with nnpfc_id equal to nnpfgc_member_id[ i ] </w:t>
      </w:r>
      <w:r>
        <w:rPr>
          <w:kern w:val="32"/>
          <w:lang w:val="en-CA" w:eastAsia="ja-JP"/>
        </w:rPr>
        <w:t>in an NNPFGC SEI message with nnpfgc_id equal to nnpfga_target_id</w:t>
      </w:r>
      <w:r>
        <w:rPr>
          <w:lang w:val="en-CA"/>
        </w:rPr>
        <w:t>,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lang w:val="en-CA"/>
        </w:rPr>
      </w:pPr>
      <w:r>
        <w:rPr>
          <w:lang w:val="en-CA"/>
        </w:rPr>
        <w:t>–</w:t>
      </w:r>
      <w:r>
        <w:rPr>
          <w:lang w:val="en-CA"/>
        </w:rPr>
        <w:tab/>
      </w:r>
      <w:r>
        <w:rPr>
          <w:lang w:val="en-CA"/>
        </w:rPr>
        <w:t>It is a requirement of bitstream conformance that inputPicList[ i ][ k ] is the same as candInputPicList[ 0 ][ idx ] for any value of idx in the range of 0 to numCandInputPics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lang w:val="en-CA"/>
        </w:rPr>
      </w:pPr>
      <w:r>
        <w:rPr>
          <w:lang w:val="en-CA"/>
        </w:rPr>
        <w:t>–</w:t>
      </w:r>
      <w:r>
        <w:rPr>
          <w:lang w:val="en-CA"/>
        </w:rPr>
        <w:tab/>
      </w:r>
      <w:r>
        <w:rPr>
          <w:lang w:val="en-CA"/>
        </w:rPr>
        <w:t>StrengthControlVal[ k ] is set equal to InitStrengthControlVal[ idx ].</w:t>
      </w:r>
    </w:p>
    <w:p>
      <w:pPr>
        <w:rPr>
          <w:kern w:val="32"/>
          <w:lang w:val="en-CA" w:eastAsia="ja-JP"/>
        </w:rPr>
      </w:pPr>
      <w:r>
        <w:rPr>
          <w:b/>
          <w:bCs/>
          <w:kern w:val="32"/>
          <w:lang w:val="en-CA" w:eastAsia="ja-JP"/>
        </w:rPr>
        <w:t>nnpfga_num_output_entries</w:t>
      </w:r>
      <w:r>
        <w:rPr>
          <w:kern w:val="32"/>
          <w:lang w:val="en-CA" w:eastAsia="ja-JP"/>
        </w:rPr>
        <w:t>[ i ] specifies the number of nnpfga_output_flag[ i ][ j ] syntax elements present in the NNPFGA SEI message. The value of nnpfga_num_output_entries[ i ] shall be in the range of 0 to NumInpPicsInOutputTensor, inclusive, for an NNPF with nnpfc_id equal to nnpfgc_member_id[ i ] of an NNPFGC SEI message with nnpfgc_id equal to nnpfga_target_id..</w:t>
      </w:r>
    </w:p>
    <w:p>
      <w:pPr>
        <w:rPr>
          <w:bCs/>
          <w:kern w:val="32"/>
          <w:lang w:val="en-CA" w:eastAsia="ja-JP"/>
        </w:rPr>
      </w:pPr>
      <w:r>
        <w:rPr>
          <w:b/>
          <w:bCs/>
          <w:kern w:val="32"/>
          <w:lang w:val="en-CA" w:eastAsia="ja-JP"/>
        </w:rPr>
        <w:t>nnpfga_output_flag</w:t>
      </w:r>
      <w:r>
        <w:rPr>
          <w:kern w:val="32"/>
          <w:lang w:val="en-CA" w:eastAsia="ja-JP"/>
        </w:rPr>
        <w:t xml:space="preserve">[ i ][ j ] equal to 1 specifies that the NNPF-generated picture that corresponds to the input picture having index InpIdx[ j ] derived for the i-th NNPF of the target NNPFG is output by the NNPF process activated by this loop entry, where the NNPF process is specified in the semantics of the NNPFC SEI message. nnpfga_output_flag[ i ][ j ] equal to 0 specifies that the NNPF-generated picture that corresponds to the input picture having index InpIdx[ j ] derived for the i-th NNPF of the target NNPFG is not output by the NNPF process activated by this loop entry. </w:t>
      </w:r>
      <w:r>
        <w:rPr>
          <w:bCs/>
          <w:kern w:val="32"/>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pPr>
        <w:rPr>
          <w:rFonts w:eastAsia="Malgun Gothic"/>
          <w:lang w:val="en-CA" w:eastAsia="zh-CN"/>
        </w:rPr>
      </w:pPr>
      <w:r>
        <w:rPr>
          <w:rFonts w:eastAsia="Malgun Gothic"/>
          <w:lang w:val="en-CA"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pPr>
        <w:snapToGrid w:val="0"/>
        <w:spacing w:before="120" w:after="120"/>
        <w:rPr>
          <w:lang w:val="en-CA"/>
        </w:rPr>
      </w:pPr>
      <w:r>
        <w:rPr>
          <w:b/>
          <w:bCs/>
          <w:kern w:val="32"/>
          <w:lang w:val="en-CA" w:eastAsia="ja-JP"/>
        </w:rPr>
        <w:t>nnpfga_num_output_pic_update</w:t>
      </w:r>
      <w:r>
        <w:rPr>
          <w:kern w:val="32"/>
          <w:lang w:val="en-CA" w:eastAsia="ja-JP"/>
        </w:rPr>
        <w:t xml:space="preserve"> specifies the number of output picture update flag that is present. When nnpfga_num_output_pic_update is greater than 0, nnpfga_output_pic_update_flag[ i ] for i in the range from 0 to nnpfga_num_output_pic_update </w:t>
      </w:r>
      <w:r>
        <w:rPr>
          <w:lang w:val="en-CA"/>
        </w:rPr>
        <w:t>−</w:t>
      </w:r>
      <w:r>
        <w:rPr>
          <w:kern w:val="32"/>
          <w:lang w:val="en-CA" w:eastAsia="ja-JP"/>
        </w:rPr>
        <w:t xml:space="preserve"> 1, inclusive, are present. The value of nnpfga_num_output_pic_update shall be in the range from 0 to number of pictures in </w:t>
      </w:r>
      <w:r>
        <w:rPr>
          <w:rFonts w:eastAsia="Malgun Gothic"/>
          <w:lang w:val="en-CA" w:eastAsia="zh-CN"/>
        </w:rPr>
        <w:t>NnpfgaOutputPicList, inclusive.</w:t>
      </w:r>
    </w:p>
    <w:p>
      <w:pPr>
        <w:snapToGrid w:val="0"/>
        <w:spacing w:before="120" w:after="120"/>
        <w:rPr>
          <w:kern w:val="32"/>
          <w:lang w:val="en-CA" w:eastAsia="ja-JP"/>
        </w:rPr>
      </w:pPr>
      <w:r>
        <w:rPr>
          <w:b/>
          <w:bCs/>
          <w:kern w:val="32"/>
          <w:lang w:val="en-CA" w:eastAsia="ja-JP"/>
        </w:rPr>
        <w:t>nnpfga_output_pic_update_flag</w:t>
      </w:r>
      <w:r>
        <w:rPr>
          <w:kern w:val="32"/>
          <w:lang w:val="en-CA" w:eastAsia="ja-JP"/>
        </w:rPr>
        <w:t xml:space="preserve">[ i ] equal to 1 specifies that the i-th picture </w:t>
      </w:r>
      <w:r>
        <w:rPr>
          <w:rFonts w:eastAsia="Malgun Gothic"/>
          <w:lang w:val="en-CA" w:eastAsia="zh-CN"/>
        </w:rPr>
        <w:t>NnpfgaOutputPicList</w:t>
      </w:r>
      <w:r>
        <w:rPr>
          <w:kern w:val="32"/>
          <w:lang w:val="en-CA" w:eastAsia="ja-JP"/>
        </w:rPr>
        <w:t xml:space="preserve"> is included in the final output picture list. </w:t>
      </w:r>
      <w:r>
        <w:rPr>
          <w:bCs/>
          <w:kern w:val="32"/>
          <w:lang w:val="en-CA" w:eastAsia="ja-JP"/>
        </w:rPr>
        <w:t>nnpfga_output_pic_update_flag</w:t>
      </w:r>
      <w:r>
        <w:rPr>
          <w:kern w:val="32"/>
          <w:lang w:val="en-CA" w:eastAsia="ja-JP"/>
        </w:rPr>
        <w:t xml:space="preserve">[ i ] equal to 0 specifies that the i-th picture </w:t>
      </w:r>
      <w:r>
        <w:rPr>
          <w:rFonts w:eastAsia="Malgun Gothic"/>
          <w:lang w:val="en-CA" w:eastAsia="zh-CN"/>
        </w:rPr>
        <w:t>NnpfgaOutputPicList</w:t>
      </w:r>
      <w:r>
        <w:rPr>
          <w:kern w:val="32"/>
          <w:lang w:val="en-CA" w:eastAsia="ja-JP"/>
        </w:rPr>
        <w:t xml:space="preserve"> is not included in the final output picture list. When the value of nnpfga_num_output_pic_update is less than the number of pictures in NnpfgaOutputPicList, the value of </w:t>
      </w:r>
      <w:r>
        <w:rPr>
          <w:bCs/>
          <w:kern w:val="32"/>
          <w:lang w:val="en-CA" w:eastAsia="ja-JP"/>
        </w:rPr>
        <w:t>nnpfga_output_pic_update_flag</w:t>
      </w:r>
      <w:r>
        <w:rPr>
          <w:kern w:val="32"/>
          <w:lang w:val="en-CA" w:eastAsia="ja-JP"/>
        </w:rPr>
        <w:t xml:space="preserve"> [ i ] for i in the range from nnpfga_num_output_pic_update to the number of pictures in NnpfgaOutputPicList </w:t>
      </w:r>
      <w:r>
        <w:rPr>
          <w:lang w:val="en-CA"/>
        </w:rPr>
        <w:t>−</w:t>
      </w:r>
      <w:r>
        <w:rPr>
          <w:kern w:val="32"/>
          <w:lang w:val="en-CA" w:eastAsia="ja-JP"/>
        </w:rPr>
        <w:t> 1, inclusive, is inferred to be equal to 1.</w:t>
      </w:r>
    </w:p>
    <w:p>
      <w:pPr>
        <w:rPr>
          <w:rFonts w:eastAsia="Malgun Gothic"/>
          <w:lang w:val="en-CA" w:eastAsia="zh-CN"/>
        </w:rPr>
      </w:pPr>
      <w:r>
        <w:rPr>
          <w:rFonts w:eastAsia="Malgun Gothic"/>
          <w:lang w:val="en-CA" w:eastAsia="zh-CN"/>
        </w:rPr>
        <w:t xml:space="preserve">Let numCandidateOutputPics be the </w:t>
      </w:r>
      <w:r>
        <w:rPr>
          <w:kern w:val="32"/>
          <w:lang w:val="en-CA" w:eastAsia="ja-JP"/>
        </w:rPr>
        <w:t xml:space="preserve">number of pictures in </w:t>
      </w:r>
      <w:r>
        <w:rPr>
          <w:rFonts w:eastAsia="Malgun Gothic"/>
          <w:lang w:val="en-CA" w:eastAsia="zh-CN"/>
        </w:rPr>
        <w:t>NnpfgaOutputPicList. The list of output picture flag candOutputPicFlag[ i ] for i in the range from 0 to numCandidateOutputPics − 1, inclusive is derived as follows:</w:t>
      </w:r>
    </w:p>
    <w:p>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 xml:space="preserve">for( i = 0; i &lt; </w:t>
      </w:r>
      <w:r>
        <w:rPr>
          <w:rFonts w:eastAsia="Malgun Gothic"/>
          <w:lang w:val="en-CA" w:eastAsia="zh-CN"/>
        </w:rPr>
        <w:t>numCandidateOutputPics</w:t>
      </w:r>
      <w:r>
        <w:rPr>
          <w:lang w:val="en-CA"/>
        </w:rPr>
        <w:t>; i++ )</w:t>
      </w:r>
      <w:r>
        <w:rPr>
          <w:lang w:val="en-CA"/>
        </w:rPr>
        <w:br w:type="textWrapping"/>
      </w:r>
      <w:r>
        <w:rPr>
          <w:lang w:val="en-CA"/>
        </w:rPr>
        <w:tab/>
      </w:r>
      <w:r>
        <w:rPr>
          <w:lang w:val="en-CA"/>
        </w:rPr>
        <w:t>candOutputPicFlag[ i ] = 1</w:t>
      </w:r>
      <w:r>
        <w:rPr>
          <w:lang w:val="en-CA"/>
        </w:rPr>
        <w:br w:type="textWrapping"/>
      </w:r>
      <w:r>
        <w:rPr>
          <w:lang w:val="en-CA"/>
        </w:rPr>
        <w:t xml:space="preserve">for( i = 0; i &lt; </w:t>
      </w:r>
      <w:r>
        <w:rPr>
          <w:rFonts w:eastAsia="Malgun Gothic"/>
          <w:lang w:val="en-CA" w:eastAsia="zh-CN"/>
        </w:rPr>
        <w:t>nnpfga_num_output_pic_update</w:t>
      </w:r>
      <w:r>
        <w:rPr>
          <w:lang w:val="en-CA"/>
        </w:rPr>
        <w:t>; i++ )</w:t>
      </w:r>
      <w:r>
        <w:rPr>
          <w:lang w:val="en-CA"/>
        </w:rPr>
        <w:tab/>
      </w:r>
      <w:r>
        <w:rPr>
          <w:lang w:val="en-CA"/>
        </w:rPr>
        <w:t>(xx)</w:t>
      </w:r>
      <w:r>
        <w:rPr>
          <w:lang w:val="en-CA"/>
        </w:rPr>
        <w:br w:type="textWrapping"/>
      </w:r>
      <w:r>
        <w:rPr>
          <w:lang w:val="en-CA"/>
        </w:rPr>
        <w:tab/>
      </w:r>
      <w:r>
        <w:rPr>
          <w:lang w:val="en-CA"/>
        </w:rPr>
        <w:t>candOutputPicFlag[ i ] = nnpfga_output_pic_update_flag[ i ]</w:t>
      </w:r>
    </w:p>
    <w:p>
      <w:pPr>
        <w:rPr>
          <w:rFonts w:eastAsia="Malgun Gothic"/>
          <w:lang w:val="en-CA" w:eastAsia="zh-CN"/>
        </w:rPr>
      </w:pPr>
      <w:r>
        <w:rPr>
          <w:rFonts w:eastAsia="Malgun Gothic"/>
          <w:lang w:val="en-CA" w:eastAsia="zh-CN"/>
        </w:rPr>
        <w:t>Let FinalNnpfgaOutputPicList, which is the list of pictures output by NNPF process of the NNPFG in output order, be derived as follows:</w:t>
      </w:r>
    </w:p>
    <w:p>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j = 0</w:t>
      </w:r>
      <w:r>
        <w:rPr>
          <w:lang w:val="en-CA"/>
        </w:rPr>
        <w:br w:type="textWrapping"/>
      </w:r>
      <w:r>
        <w:rPr>
          <w:lang w:val="en-CA"/>
        </w:rPr>
        <w:t xml:space="preserve">for( i = 0; i &lt; </w:t>
      </w:r>
      <w:r>
        <w:rPr>
          <w:rFonts w:eastAsia="Malgun Gothic"/>
          <w:lang w:val="en-CA" w:eastAsia="zh-CN"/>
        </w:rPr>
        <w:t>numCandidateOutputPics</w:t>
      </w:r>
      <w:r>
        <w:rPr>
          <w:lang w:val="en-CA"/>
        </w:rPr>
        <w:t>; i++ )</w:t>
      </w:r>
      <w:r>
        <w:rPr>
          <w:lang w:val="en-CA"/>
        </w:rPr>
        <w:br w:type="textWrapping"/>
      </w:r>
      <w:r>
        <w:rPr>
          <w:lang w:val="en-CA"/>
        </w:rPr>
        <w:tab/>
      </w:r>
      <w:r>
        <w:rPr>
          <w:lang w:val="en-CA"/>
        </w:rPr>
        <w:t>if( candOutputPicFlag[ i ] )</w:t>
      </w:r>
      <w:r>
        <w:rPr>
          <w:lang w:val="en-CA"/>
        </w:rPr>
        <w:tab/>
      </w:r>
      <w:r>
        <w:rPr>
          <w:lang w:val="en-CA"/>
        </w:rPr>
        <w:tab/>
      </w:r>
      <w:r>
        <w:rPr>
          <w:lang w:val="en-CA"/>
        </w:rPr>
        <w:tab/>
      </w:r>
      <w:r>
        <w:rPr>
          <w:lang w:val="en-CA"/>
        </w:rPr>
        <w:tab/>
      </w:r>
      <w:r>
        <w:rPr>
          <w:lang w:val="en-CA"/>
        </w:rPr>
        <w:tab/>
      </w:r>
      <w:r>
        <w:rPr>
          <w:lang w:val="en-CA"/>
        </w:rPr>
        <w:t>(xx)</w:t>
      </w:r>
      <w:r>
        <w:rPr>
          <w:lang w:val="en-CA"/>
        </w:rPr>
        <w:br w:type="textWrapping"/>
      </w:r>
      <w:r>
        <w:rPr>
          <w:lang w:val="en-CA"/>
        </w:rPr>
        <w:tab/>
      </w:r>
      <w:r>
        <w:rPr>
          <w:lang w:val="en-CA"/>
        </w:rPr>
        <w:tab/>
      </w:r>
      <w:r>
        <w:rPr>
          <w:lang w:val="en-CA"/>
        </w:rPr>
        <w:t>FinalNnpfgaOutputPicList[ j++ ] = NnpfgaOutputPicList[ i ]</w:t>
      </w: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bookmarkStart w:id="18" w:name="_Hlk152256319"/>
      <w:r>
        <w:rPr>
          <w:rFonts w:ascii="Cambria" w:hAnsi="Cambria"/>
          <w:i/>
          <w:szCs w:val="22"/>
          <w:lang w:val="en-CA"/>
        </w:rPr>
        <w:t>Alternative changes to VSEI subclause 8.28 and VVC subclause D.12.11 for adding the support of grouping of PFs (both NNPFs and non-NN PFs)</w:t>
      </w:r>
      <w:bookmarkEnd w:id="18"/>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jc w:val="left"/>
        <w:outlineLvl w:val="1"/>
        <w:rPr>
          <w:b/>
          <w:lang w:val="en-CA"/>
        </w:rPr>
      </w:pPr>
      <w:r>
        <w:rPr>
          <w:b/>
          <w:lang w:val="en-CA"/>
        </w:rPr>
        <w:t xml:space="preserve">8.28 </w:t>
      </w:r>
      <w:r>
        <w:rPr>
          <w:rFonts w:eastAsia="Malgun Gothic"/>
          <w:b/>
          <w:bCs/>
          <w:lang w:val="en-CA"/>
        </w:rPr>
        <w:t>General post-processing filtering process</w:t>
      </w:r>
      <w:r>
        <w:rPr>
          <w:b/>
          <w:lang w:val="en-CA"/>
        </w:rPr>
        <w:t xml:space="preserve"> and neural-network post-filter SEI messages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w:t>
      </w:r>
      <w:r>
        <w:rPr>
          <w:rFonts w:eastAsia="Malgun Gothic"/>
          <w:b/>
          <w:bCs/>
          <w:lang w:val="en-CA"/>
        </w:rPr>
        <w:tab/>
      </w:r>
      <w:r>
        <w:rPr>
          <w:rFonts w:eastAsia="Malgun Gothic"/>
          <w:b/>
          <w:bCs/>
          <w:lang w:val="en-CA"/>
        </w:rPr>
        <w:t xml:space="preserve">General post-processing filtering process </w:t>
      </w:r>
      <w:r>
        <w:rPr>
          <w:rFonts w:eastAsia="Malgun Gothic" w:cstheme="minorBidi"/>
          <w:b/>
          <w:bCs/>
          <w:lang w:val="en-CA" w:eastAsia="zh-CN"/>
        </w:rPr>
        <w:t>using PPFs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8.28.1.1</w:t>
      </w:r>
      <w:r>
        <w:rPr>
          <w:rFonts w:eastAsia="Malgun Gothic"/>
          <w:b/>
          <w:bCs/>
          <w:lang w:val="en-CA"/>
        </w:rPr>
        <w:tab/>
      </w:r>
      <w:r>
        <w:rPr>
          <w:rFonts w:eastAsia="Malgun Gothic"/>
          <w:b/>
          <w:bCs/>
          <w:lang w:val="en-CA"/>
        </w:rPr>
        <w:t>General</w:t>
      </w:r>
    </w:p>
    <w:p>
      <w:pPr>
        <w:rPr>
          <w:kern w:val="32"/>
          <w:lang w:val="en-CA" w:eastAsia="ja-JP"/>
        </w:rPr>
      </w:pPr>
      <w:r>
        <w:rPr>
          <w:kern w:val="32"/>
          <w:lang w:val="en-CA" w:eastAsia="ja-JP"/>
        </w:rPr>
        <w:t xml:space="preserve">Input to this process is a bitstream BitstreamToFilter. Output of this process is </w:t>
      </w:r>
      <w:r>
        <w:rPr>
          <w:rFonts w:eastAsiaTheme="minorEastAsia" w:cstheme="minorBidi"/>
          <w:kern w:val="32"/>
          <w:lang w:val="en-CA" w:eastAsia="ja-JP"/>
        </w:rPr>
        <w:t>a list of output pictures ListOutputPics</w:t>
      </w:r>
      <w:r>
        <w:rPr>
          <w:kern w:val="32"/>
          <w:lang w:val="en-CA" w:eastAsia="ja-JP"/>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A post-processing filter (PPF) may be indicated by an SEI message for which the payloadType value is in SeiProcessingOrderSeiList, specified in the semantics of the SEI processing order (SPO)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A special PPF cascading case is defined as the case when such two PPFs are both activated for a picture: the two PPFs are both NNPFs (i.e., the payloadType value for the PPFs indicates the NNPFC SEI message), one of the two NNPFs has nnpfc_purpose equal to 4 and the other has multiple input pictures, and neither of the two NNPFs is associated with an SEI processing order SEI message. In this case, the two NNPFs are implicitly considered as belonging to one PPF group, and the NNPF with nnpfc_purpose equal to 4 is applied first.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 xml:space="preserve">Except for the </w:t>
      </w:r>
      <w:bookmarkStart w:id="19" w:name="_Hlk147390119"/>
      <w:r>
        <w:rPr>
          <w:rFonts w:eastAsiaTheme="minorEastAsia" w:cstheme="minorBidi"/>
          <w:lang w:val="en-CA" w:eastAsia="zh-CN"/>
        </w:rPr>
        <w:t>special PPF cascading case</w:t>
      </w:r>
      <w:bookmarkEnd w:id="19"/>
      <w:r>
        <w:rPr>
          <w:rFonts w:eastAsiaTheme="minorEastAsia" w:cstheme="minorBidi"/>
          <w:lang w:val="en-CA" w:eastAsia="zh-CN"/>
        </w:rPr>
        <w:t>, each PPF group containing multiple PPFs is associated with an SPO SEI message with a particular value of po_id.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Except for the special PPF cascading case, any PPF not associated with an SPO SEI message is in its own PPF group.</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pPr>
        <w:rPr>
          <w:kern w:val="32"/>
          <w:lang w:val="en-CA" w:eastAsia="ja-JP"/>
        </w:rPr>
      </w:pPr>
      <w:r>
        <w:rPr>
          <w:kern w:val="32"/>
          <w:lang w:val="en-CA" w:eastAsia="ja-JP"/>
        </w:rPr>
        <w:t>First, BitstreamToFilter is decoded, the list CroppedDecodedPictures is set to be the list of the cropped decoded pictures in output order resulted from decoding BitstreamToFilter, and the list ListOutputPics is initialized to be the same as CroppedDecodedPictures.</w:t>
      </w:r>
    </w:p>
    <w:p>
      <w:pPr>
        <w:rPr>
          <w:kern w:val="32"/>
          <w:lang w:val="en-CA" w:eastAsia="ja-JP"/>
        </w:rPr>
      </w:pPr>
      <w:r>
        <w:rPr>
          <w:kern w:val="32"/>
          <w:lang w:val="en-CA" w:eastAsia="ja-JP"/>
        </w:rPr>
        <w:t>Second, the filtering process for one picture, as specified in subclause 8.28.1.2, is repeatedly invoked, in output order, for each cropped decoded picture that is in CroppedDecodedPictures and for which one or more PPFs of one or more PPF groups are activated and only one of the groups is chosen to be applied.</w:t>
      </w:r>
    </w:p>
    <w:p>
      <w:pPr>
        <w:rPr>
          <w:lang w:val="en-CA"/>
        </w:rPr>
      </w:pPr>
      <w:r>
        <w:rPr>
          <w:lang w:val="en-CA"/>
        </w:rPr>
        <w:t xml:space="preserve">The order of the pictures in </w:t>
      </w:r>
      <w:r>
        <w:rPr>
          <w:kern w:val="32"/>
          <w:lang w:val="en-CA" w:eastAsia="ja-JP"/>
        </w:rPr>
        <w:t>ListOutputPics</w:t>
      </w:r>
      <w:r>
        <w:rPr>
          <w:lang w:val="en-CA"/>
        </w:rPr>
        <w:t xml:space="preserve"> is in output order.</w:t>
      </w:r>
    </w:p>
    <w:p>
      <w:pPr>
        <w:rPr>
          <w:kern w:val="32"/>
          <w:lang w:val="en-CA" w:eastAsia="ja-JP"/>
        </w:rPr>
      </w:pPr>
      <w:r>
        <w:rPr>
          <w:lang w:val="en-CA"/>
        </w:rPr>
        <w:t xml:space="preserve">Within </w:t>
      </w:r>
      <w:r>
        <w:rPr>
          <w:kern w:val="32"/>
          <w:lang w:val="en-CA" w:eastAsia="ja-JP"/>
        </w:rPr>
        <w:t>ListOutputPics</w:t>
      </w:r>
      <w:r>
        <w:rPr>
          <w:lang w:val="en-CA"/>
        </w:rPr>
        <w:t xml:space="preserve"> there shall be no more than one picture</w:t>
      </w:r>
      <w:r>
        <w:rPr>
          <w:kern w:val="32"/>
          <w:lang w:val="en-CA" w:eastAsia="ja-JP"/>
        </w:rPr>
        <w:t xml:space="preserve"> pertaining to any particular output time instance. </w:t>
      </w:r>
      <w:r>
        <w:rPr>
          <w:kern w:val="32"/>
          <w:highlight w:val="yellow"/>
          <w:lang w:val="en-CA" w:eastAsia="ja-JP"/>
        </w:rPr>
        <w:t>[Ed. Check phrasing of this. “Pertains” is not used in a similar way anywhere in the standard.]</w:t>
      </w:r>
      <w:r>
        <w:rPr>
          <w:kern w:val="32"/>
          <w:lang w:val="en-CA" w:eastAsia="ja-JP"/>
        </w:rPr>
        <w:t xml:space="preserve"> When for any particular picture in CroppedDecodedPictures there are PPFs of multiple PPF groups activated, the above constraint shall apply regardless of</w:t>
      </w:r>
      <w:r>
        <w:rPr>
          <w:rFonts w:eastAsiaTheme="minorEastAsia" w:cstheme="minorBidi"/>
          <w:kern w:val="32"/>
          <w:lang w:val="en-CA" w:eastAsia="ja-JP"/>
        </w:rPr>
        <w:t xml:space="preserve"> </w:t>
      </w:r>
      <w:r>
        <w:rPr>
          <w:kern w:val="32"/>
          <w:lang w:val="en-CA" w:eastAsia="ja-JP"/>
        </w:rPr>
        <w:t>which group of PPFs is chosen to be applied when the particular picture is the current picture.</w:t>
      </w:r>
    </w:p>
    <w:p>
      <w:pPr>
        <w:rPr>
          <w:lang w:val="en-CA"/>
        </w:rPr>
      </w:pPr>
      <w:r>
        <w:rPr>
          <w:lang w:val="en-CA"/>
        </w:rPr>
        <w:t xml:space="preserve">For any particular pair of pictures inputPicA and inputPicB consecutive in output order in </w:t>
      </w:r>
      <w:r>
        <w:rPr>
          <w:kern w:val="32"/>
          <w:lang w:val="en-CA" w:eastAsia="ja-JP"/>
        </w:rPr>
        <w:t xml:space="preserve">CroppedDecodedPictures, when there are one or more pictures </w:t>
      </w:r>
      <w:r>
        <w:rPr>
          <w:lang w:val="en-CA"/>
        </w:rPr>
        <w:t>interpolatedPicSetA</w:t>
      </w:r>
      <w:r>
        <w:rPr>
          <w:kern w:val="32"/>
          <w:lang w:val="en-CA" w:eastAsia="ja-JP"/>
        </w:rPr>
        <w:t xml:space="preserve"> in ListOutputPics</w:t>
      </w:r>
      <w:r>
        <w:rPr>
          <w:lang w:val="en-CA"/>
        </w:rPr>
        <w:t xml:space="preserve"> </w:t>
      </w:r>
      <w:r>
        <w:rPr>
          <w:kern w:val="32"/>
          <w:lang w:val="en-CA" w:eastAsia="ja-JP"/>
        </w:rPr>
        <w:t xml:space="preserve">between </w:t>
      </w:r>
      <w:r>
        <w:rPr>
          <w:lang w:val="en-CA"/>
        </w:rPr>
        <w:t xml:space="preserve">inputPicA and inputPicB in output order, the pictures in interpolatedPicSetA shall be among the pictures that were output by applying a particular PPF ppfA when a particular picture currPicA in </w:t>
      </w:r>
      <w:r>
        <w:rPr>
          <w:kern w:val="32"/>
          <w:lang w:val="en-CA" w:eastAsia="ja-JP"/>
        </w:rPr>
        <w:t xml:space="preserve">CroppedDecodedPictures was the current picture. The application of any other PPF that was used in the filtering process for one picture when currPicA was the current picture or the application of any PPF (including ppfA) that was used in the filtering process for one picture when any other picture currPicB in CroppedDecodedPictures was the current picture shall not output any picture between the </w:t>
      </w:r>
      <w:r>
        <w:rPr>
          <w:lang w:val="en-CA"/>
        </w:rPr>
        <w:t>inputPicA and inputPicB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Pr>
          <w:sz w:val="18"/>
          <w:lang w:val="en-CA"/>
        </w:rPr>
        <w:t xml:space="preserve">NOTE – The intent of the constraints expressed in the above paragraph is to disallow generating </w:t>
      </w:r>
      <w:r>
        <w:rPr>
          <w:kern w:val="32"/>
          <w:sz w:val="18"/>
          <w:szCs w:val="18"/>
          <w:lang w:val="en-CA" w:eastAsia="ja-JP"/>
        </w:rPr>
        <w:t>PPF</w:t>
      </w:r>
      <w:r>
        <w:rPr>
          <w:kern w:val="32"/>
          <w:lang w:val="en-CA" w:eastAsia="ja-JP"/>
        </w:rPr>
        <w:t xml:space="preserve"> </w:t>
      </w:r>
      <w:r>
        <w:rPr>
          <w:sz w:val="18"/>
          <w:lang w:val="en-CA"/>
        </w:rPr>
        <w:t>output pictures between any particular pair of consecutive input pictures more than once.</w:t>
      </w:r>
    </w:p>
    <w:p>
      <w:pPr>
        <w:rPr>
          <w:rFonts w:eastAsiaTheme="minorEastAsia"/>
          <w:bCs/>
          <w:szCs w:val="22"/>
          <w:lang w:val="en-CA" w:eastAsia="zh-CN"/>
        </w:rPr>
      </w:pP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8.28.1.2</w:t>
      </w:r>
      <w:r>
        <w:rPr>
          <w:rFonts w:eastAsia="Malgun Gothic"/>
          <w:b/>
          <w:bCs/>
          <w:lang w:val="en-CA"/>
        </w:rPr>
        <w:tab/>
      </w:r>
      <w:r>
        <w:rPr>
          <w:rFonts w:eastAsia="Malgun Gothic"/>
          <w:b/>
          <w:bCs/>
          <w:lang w:val="en-CA"/>
        </w:rPr>
        <w:t>Filtering process for one picture</w:t>
      </w:r>
    </w:p>
    <w:p>
      <w:pPr>
        <w:rPr>
          <w:kern w:val="32"/>
          <w:lang w:val="en-CA" w:eastAsia="ja-JP"/>
        </w:rPr>
      </w:pPr>
      <w:r>
        <w:rPr>
          <w:kern w:val="32"/>
          <w:lang w:val="en-CA" w:eastAsia="ja-JP"/>
        </w:rPr>
        <w:t>The filtering process specified in this subclause applies to each cropped decoded picture, referred to as the current picture, that is in CroppedDecodedPictures and for which one or more groups of PPFs are activated, only one of the PPF groups is chosen to be applied, and the number of PPFs (in the chosen PPF group) to be applied is greater than 0.</w:t>
      </w:r>
    </w:p>
    <w:p>
      <w:pPr>
        <w:rPr>
          <w:kern w:val="32"/>
          <w:lang w:val="en-CA" w:eastAsia="ja-JP"/>
        </w:rPr>
      </w:pPr>
      <w:r>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 special PPF cascading case applies for the chosen PPF group, the NNPF with nnpfc_purpose equal to 4 is applied first, followed by the NNPF with multiple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kern w:val="32"/>
          <w:lang w:val="en-CA" w:eastAsia="ja-JP"/>
        </w:rPr>
      </w:pPr>
      <w:r>
        <w:rPr>
          <w:lang w:val="en-CA"/>
        </w:rPr>
        <w:t>–</w:t>
      </w:r>
      <w:r>
        <w:rPr>
          <w:lang w:val="en-CA"/>
        </w:rPr>
        <w:tab/>
      </w:r>
      <w:r>
        <w:rPr>
          <w:lang w:val="en-CA"/>
        </w:rPr>
        <w:t>Otherwise (the special PPF cascading case does not apply for the chosen PPF group), the</w:t>
      </w:r>
      <w:r>
        <w:rPr>
          <w:kern w:val="32"/>
          <w:lang w:val="en-CA" w:eastAsia="ja-JP"/>
        </w:rPr>
        <w:t xml:space="preserve"> PPFs are applied in the preferred order indicated by the SEI processing order SEI message associated with the chosen group of PPFs.</w:t>
      </w:r>
    </w:p>
    <w:p>
      <w:pPr>
        <w:rPr>
          <w:lang w:val="en-CA"/>
        </w:rPr>
      </w:pP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cstheme="minorBidi"/>
          <w:b/>
          <w:bCs/>
          <w:lang w:val="en-CA" w:eastAsia="zh-CN"/>
        </w:rPr>
      </w:pPr>
      <w:r>
        <w:rPr>
          <w:rFonts w:eastAsia="Malgun Gothic"/>
          <w:b/>
          <w:bCs/>
          <w:lang w:val="en-CA"/>
        </w:rPr>
        <w:t>8.28.1.3</w:t>
      </w:r>
      <w:r>
        <w:rPr>
          <w:rFonts w:eastAsia="Malgun Gothic"/>
          <w:b/>
          <w:bCs/>
          <w:lang w:val="en-CA"/>
        </w:rPr>
        <w:tab/>
      </w:r>
      <w:r>
        <w:rPr>
          <w:rFonts w:eastAsia="Malgun Gothic" w:cstheme="minorBidi"/>
          <w:b/>
          <w:bCs/>
          <w:lang w:val="en-CA" w:eastAsia="zh-CN"/>
        </w:rPr>
        <w:t xml:space="preserve">Filtering process for one picture using </w:t>
      </w:r>
      <w:r>
        <w:rPr>
          <w:rFonts w:eastAsia="Malgun Gothic"/>
          <w:b/>
          <w:bCs/>
          <w:lang w:val="en-CA"/>
        </w:rPr>
        <w:t>one PPF</w:t>
      </w:r>
    </w:p>
    <w:p>
      <w:pPr>
        <w:rPr>
          <w:kern w:val="32"/>
          <w:lang w:val="en-CA" w:eastAsia="ja-JP"/>
        </w:rPr>
      </w:pPr>
      <w:r>
        <w:rPr>
          <w:kern w:val="32"/>
          <w:lang w:val="en-CA" w:eastAsia="ja-JP"/>
        </w:rPr>
        <w:t>The filtering process specified in this subclause applies when a particular PPF is applied when a particular picture is the current picture.</w:t>
      </w:r>
    </w:p>
    <w:p>
      <w:pPr>
        <w:rPr>
          <w:rFonts w:eastAsiaTheme="minorEastAsia"/>
          <w:lang w:val="en-CA"/>
        </w:rPr>
      </w:pPr>
      <w:r>
        <w:rPr>
          <w:rFonts w:eastAsiaTheme="minorEastAsia"/>
          <w:lang w:val="en-CA"/>
        </w:rPr>
        <w:t xml:space="preserve">Before the PPF is applied, when the PPF is the first PPF to be applied, the list CandInputPicList is set to be identical to </w:t>
      </w:r>
      <w:r>
        <w:rPr>
          <w:kern w:val="32"/>
          <w:lang w:val="en-CA" w:eastAsia="ja-JP"/>
        </w:rPr>
        <w:t>CroppedDecodedPictures</w:t>
      </w:r>
      <w:r>
        <w:rPr>
          <w:rFonts w:eastAsiaTheme="minorEastAsia"/>
          <w:lang w:val="en-CA"/>
        </w:rPr>
        <w:t>.</w:t>
      </w:r>
    </w:p>
    <w:p>
      <w:pPr>
        <w:rPr>
          <w:lang w:val="en-CA"/>
        </w:rPr>
      </w:pPr>
      <w:r>
        <w:rPr>
          <w:lang w:val="en-CA"/>
        </w:rPr>
        <w:t>When applying a PPF to the current picture, t</w:t>
      </w:r>
      <w:r>
        <w:rPr>
          <w:rFonts w:eastAsiaTheme="minorEastAsia"/>
          <w:lang w:val="en-CA"/>
        </w:rPr>
        <w:t xml:space="preserve">he input pictures for the PPF are selected from the list CandInputPicList, and </w:t>
      </w:r>
      <w:r>
        <w:rPr>
          <w:lang w:val="en-CA"/>
        </w:rPr>
        <w:t>the order of the pictures generated and output by the PPF are in output order.</w:t>
      </w:r>
    </w:p>
    <w:p>
      <w:pPr>
        <w:rPr>
          <w:lang w:val="en-CA"/>
        </w:rPr>
      </w:pPr>
      <w:r>
        <w:rPr>
          <w:lang w:val="en-CA"/>
        </w:rPr>
        <w:t>When applying a PPF that is an</w:t>
      </w:r>
      <w:r>
        <w:rPr>
          <w:kern w:val="32"/>
          <w:lang w:val="en-CA" w:eastAsia="ja-JP"/>
        </w:rPr>
        <w:t xml:space="preserve"> NNPF</w:t>
      </w:r>
      <w:r>
        <w:rPr>
          <w:lang w:val="en-CA"/>
        </w:rPr>
        <w:t xml:space="preserve">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the NNPF by applying the NNPF process </w:t>
      </w:r>
      <w:r>
        <w:rPr>
          <w:kern w:val="32"/>
          <w:lang w:val="en-CA" w:eastAsia="ja-JP"/>
        </w:rPr>
        <w:t>specified in the semantics of the NNPFC SEI message,</w:t>
      </w:r>
      <w:r>
        <w:rPr>
          <w:lang w:val="en-CA"/>
        </w:rPr>
        <w:t xml:space="preserve"> in a patch-wise manner,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order of the pictures generated by the NNPF by applying the NNPF process</w:t>
      </w:r>
      <w:r>
        <w:rPr>
          <w:kern w:val="32"/>
          <w:lang w:val="en-CA" w:eastAsia="ja-JP"/>
        </w:rPr>
        <w:t xml:space="preserve"> being </w:t>
      </w:r>
      <w:r>
        <w:rPr>
          <w:lang w:val="en-CA"/>
        </w:rPr>
        <w:t>stored into the output tensor of the NNPF is in output order.</w:t>
      </w:r>
    </w:p>
    <w:p>
      <w:pPr>
        <w:rPr>
          <w:rFonts w:eastAsiaTheme="minorEastAsia"/>
          <w:lang w:val="en-CA" w:eastAsia="zh-CN"/>
        </w:rPr>
      </w:pPr>
      <w:r>
        <w:rPr>
          <w:rFonts w:eastAsiaTheme="minorEastAsia"/>
          <w:lang w:val="en-CA"/>
        </w:rPr>
        <w:t xml:space="preserve">After the PPF is applied, the </w:t>
      </w:r>
      <w:r>
        <w:rPr>
          <w:kern w:val="32"/>
          <w:lang w:val="en-CA" w:eastAsia="ja-JP"/>
        </w:rPr>
        <w:t xml:space="preserve">lists </w:t>
      </w:r>
      <w:r>
        <w:rPr>
          <w:rFonts w:eastAsiaTheme="minorEastAsia"/>
          <w:lang w:val="en-CA"/>
        </w:rPr>
        <w:t>CandInputPicList</w:t>
      </w:r>
      <w:r>
        <w:rPr>
          <w:kern w:val="32"/>
          <w:lang w:val="en-CA" w:eastAsia="ja-JP"/>
        </w:rPr>
        <w:t xml:space="preserve"> and ListOutputPics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w:t>
      </w:r>
      <w:r>
        <w:rPr>
          <w:rFonts w:eastAsia="Malgun Gothic" w:cstheme="minorBidi"/>
          <w:b/>
          <w:bCs/>
          <w:lang w:val="en-CA" w:eastAsia="zh-CN"/>
        </w:rPr>
        <w:tab/>
      </w:r>
      <w:r>
        <w:rPr>
          <w:rFonts w:eastAsia="Malgun Gothic" w:cstheme="minorBidi"/>
          <w:b/>
          <w:bCs/>
          <w:lang w:val="en-CA" w:eastAsia="zh-CN"/>
        </w:rPr>
        <w:t>Neural-network post-filter characteristics SEI message</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8.28.2.1</w:t>
      </w:r>
      <w:r>
        <w:rPr>
          <w:rFonts w:eastAsia="Malgun Gothic" w:cstheme="minorBidi"/>
          <w:b/>
          <w:bCs/>
          <w:lang w:val="en-CA" w:eastAsia="zh-CN"/>
        </w:rPr>
        <w:tab/>
      </w:r>
      <w:r>
        <w:rPr>
          <w:rFonts w:eastAsia="Malgun Gothic" w:cstheme="minorBidi"/>
          <w:b/>
          <w:bCs/>
          <w:lang w:val="en-CA" w:eastAsia="zh-CN"/>
        </w:rPr>
        <w:t>Neural-network post-filter characteristics SEI message syntax</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(no change)</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8.28.2.2</w:t>
      </w:r>
      <w:r>
        <w:rPr>
          <w:rFonts w:eastAsia="Malgun Gothic" w:cstheme="minorBidi"/>
          <w:b/>
          <w:bCs/>
          <w:lang w:val="en-CA" w:eastAsia="zh-CN"/>
        </w:rPr>
        <w:tab/>
      </w:r>
      <w:r>
        <w:rPr>
          <w:rFonts w:eastAsia="Malgun Gothic" w:cstheme="minorBidi"/>
          <w:b/>
          <w:bCs/>
          <w:lang w:val="en-CA" w:eastAsia="zh-CN"/>
        </w:rPr>
        <w:t>Neural-network post-filter characteristics SEI message semantics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Pr>
          <w:rFonts w:eastAsiaTheme="minorEastAsia" w:cstheme="minorBidi"/>
          <w:lang w:val="en-CA" w:eastAsia="zh-CN"/>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The list CandInputPicList that contains a list of pictures in output order from which the input pictures for the NNPF are selected.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\r 1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1</w:t>
      </w:r>
      <w:r>
        <w:rPr>
          <w:rFonts w:eastAsiaTheme="minorEastAsia" w:cstheme="minorBidi"/>
          <w:sz w:val="18"/>
          <w:szCs w:val="18"/>
          <w:lang w:val="en-CA" w:eastAsia="zh-CN"/>
        </w:rPr>
        <w:fldChar w:fldCharType="end"/>
      </w:r>
      <w:r>
        <w:rPr>
          <w:rFonts w:eastAsiaTheme="minorEastAsia" w:cstheme="minorBidi"/>
          <w:sz w:val="18"/>
          <w:szCs w:val="18"/>
          <w:lang w:val="en-CA" w:eastAsia="zh-CN"/>
        </w:rPr>
        <w:t> – </w:t>
      </w:r>
      <w:r>
        <w:rPr>
          <w:rFonts w:eastAsiaTheme="minorEastAsia" w:cstheme="minorBidi"/>
          <w:sz w:val="18"/>
          <w:lang w:val="en-CA" w:eastAsia="zh-CN"/>
        </w:rPr>
        <w:t>This list is updated by the PPF filtering process each time when a PPF is applied for the current picture unless the PPF is the last PPF that is applied for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0" w:name="_Hlk147322837"/>
      <w:r>
        <w:rPr>
          <w:rFonts w:eastAsiaTheme="minorEastAsia" w:cstheme="minorBidi"/>
          <w:lang w:val="en-CA" w:eastAsia="zh-CN"/>
        </w:rPr>
        <w:t>Input picture width and height in units of luma samples</w:t>
      </w:r>
      <w:bookmarkEnd w:id="20"/>
      <w:r>
        <w:rPr>
          <w:rFonts w:eastAsiaTheme="minorEastAsia" w:cstheme="minorBidi"/>
          <w:lang w:val="en-CA" w:eastAsia="zh-CN"/>
        </w:rPr>
        <w:t>, denoted herein by CroppedWidth and CroppedHeight,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 xml:space="preserve">Luma sample array CroppedYPic[ idx ] and chroma sample arrays CroppedCbPic[ idx ] and CroppedCrPic[ idx ], when present, of the input pictures with index idx in the range of 0 to numInputPics − 1, inclusive, that are used as input for the </w:t>
      </w:r>
      <w:r>
        <w:rPr>
          <w:rFonts w:eastAsiaTheme="minorEastAsia" w:cstheme="minorBidi"/>
          <w:szCs w:val="22"/>
          <w:lang w:val="en-CA" w:eastAsia="zh-CN"/>
        </w:rPr>
        <w:t>NNPF</w:t>
      </w:r>
      <w:r>
        <w:rPr>
          <w:rFonts w:eastAsiaTheme="minorEastAsia" w:cstheme="minorBidi"/>
          <w:lang w:val="en-CA" w:eastAsia="zh-CN"/>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1" w:name="_Hlk147323734"/>
      <w:r>
        <w:rPr>
          <w:rFonts w:eastAsiaTheme="minorEastAsia" w:cstheme="minorBidi"/>
          <w:lang w:val="en-CA" w:eastAsia="zh-CN"/>
        </w:rPr>
        <w:t>Bit depth BitDepth</w:t>
      </w:r>
      <w:r>
        <w:rPr>
          <w:rFonts w:eastAsiaTheme="minorEastAsia" w:cstheme="minorBidi"/>
          <w:vertAlign w:val="subscript"/>
          <w:lang w:val="en-CA" w:eastAsia="zh-CN"/>
        </w:rPr>
        <w:t>Y</w:t>
      </w:r>
      <w:r>
        <w:rPr>
          <w:rFonts w:eastAsiaTheme="minorEastAsia" w:cstheme="minorBidi"/>
          <w:lang w:val="en-CA" w:eastAsia="zh-CN"/>
        </w:rPr>
        <w:t xml:space="preserve"> for the luma sample array of the input picture</w:t>
      </w:r>
      <w:bookmarkEnd w:id="21"/>
      <w:r>
        <w:rPr>
          <w:rFonts w:eastAsiaTheme="minorEastAsia" w:cstheme="minorBidi"/>
          <w:lang w:val="en-CA" w:eastAsia="zh-CN"/>
        </w:rPr>
        <w: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Bit depth BitDepth</w:t>
      </w:r>
      <w:r>
        <w:rPr>
          <w:rFonts w:eastAsiaTheme="minorEastAsia" w:cstheme="minorBidi"/>
          <w:vertAlign w:val="subscript"/>
          <w:lang w:val="en-CA" w:eastAsia="zh-CN"/>
        </w:rPr>
        <w:t>C</w:t>
      </w:r>
      <w:r>
        <w:rPr>
          <w:rFonts w:eastAsiaTheme="minorEastAsia" w:cstheme="minorBidi"/>
          <w:lang w:val="en-CA" w:eastAsia="zh-CN"/>
        </w:rPr>
        <w:t xml:space="preserve"> for the chroma sample arrays, if any, of the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2" w:name="_Hlk147323985"/>
      <w:r>
        <w:rPr>
          <w:rFonts w:eastAsiaTheme="minorEastAsia" w:cstheme="minorBidi"/>
          <w:lang w:val="en-CA" w:eastAsia="zh-CN"/>
        </w:rPr>
        <w:t>Chroma format indicator ChromaFormatIdc</w:t>
      </w:r>
      <w:bookmarkEnd w:id="22"/>
      <w:r>
        <w:rPr>
          <w:rFonts w:eastAsiaTheme="minorEastAsia" w:cstheme="minorBidi"/>
          <w:lang w:val="en-CA" w:eastAsia="zh-CN"/>
        </w:rPr>
        <w:t>, as described in subclause 7.3, of the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When nnpfc_auxiliary_inp_idc is equal to 1, a filtering strength control value array StrengthControlVal[ idx ] that shall contain real numbers in the range of 0 to 1, inclusive, of the input pictures with index idx in the range of 0 to numInputPics − 1, inclusive.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Pr>
          <w:rFonts w:eastAsiaTheme="minorEastAsia" w:cstheme="minorBidi"/>
          <w:lang w:val="en-CA" w:eastAsia="zh-CN"/>
        </w:rPr>
        <w:t xml:space="preserve">Input picture with index 0 is the picture in CandInputPicList corresponding to the picture for which the </w:t>
      </w:r>
      <w:r>
        <w:rPr>
          <w:rFonts w:eastAsiaTheme="minorEastAsia" w:cstheme="minorBidi"/>
          <w:szCs w:val="22"/>
          <w:lang w:val="en-CA" w:eastAsia="zh-CN"/>
        </w:rPr>
        <w:t xml:space="preserve">NNPF </w:t>
      </w:r>
      <w:r>
        <w:rPr>
          <w:rFonts w:eastAsiaTheme="minorEastAsia" w:cstheme="minorBidi"/>
          <w:lang w:val="en-CA" w:eastAsia="zh-CN"/>
        </w:rPr>
        <w:t>defined by this NNPFC SEI message is activated by an NNPFA SEI message. Input picture with index i in the range of 1 to numInputPics − 1, inclusive, precedes the input picture with index i − 1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 MERGEFORMAT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2</w:t>
      </w:r>
      <w:r>
        <w:rPr>
          <w:rFonts w:eastAsiaTheme="minorEastAsia" w:cstheme="minorBidi"/>
          <w:sz w:val="18"/>
          <w:szCs w:val="18"/>
          <w:lang w:val="en-CA" w:eastAsia="zh-CN"/>
        </w:rPr>
        <w:fldChar w:fldCharType="end"/>
      </w:r>
      <w:r>
        <w:rPr>
          <w:rFonts w:eastAsiaTheme="minorEastAsia" w:cstheme="minorBidi"/>
          <w:sz w:val="18"/>
          <w:szCs w:val="18"/>
          <w:lang w:val="en-CA" w:eastAsia="zh-CN"/>
        </w:rPr>
        <w:t> – The picture in CandInputPicList corresponding to a picture is either the cropped decoded output picture of that picture or a filtered version of the cropped decoded output picture that was an output picture of a previously applied PPF.</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Pr>
          <w:rFonts w:eastAsiaTheme="minorEastAsia" w:cstheme="minorBidi"/>
          <w:bCs/>
          <w:lang w:val="en-CA" w:eastAsia="zh-CN"/>
        </w:rPr>
        <w:t>The variables SubWidthC and SubHeightC are derived from ChromaFormatIdc as specified by Table 2.</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rPr>
          <w:rFonts w:eastAsiaTheme="minorEastAsia"/>
          <w:color w:val="000000" w:themeColor="text1"/>
          <w:szCs w:val="22"/>
          <w:lang w:val="en-CA"/>
          <w14:textFill>
            <w14:solidFill>
              <w14:schemeClr w14:val="tx1"/>
            </w14:solidFill>
          </w14:textFill>
        </w:rPr>
      </w:pPr>
      <w:r>
        <w:rPr>
          <w:rFonts w:eastAsiaTheme="minorEastAsia"/>
          <w:b/>
          <w:bCs/>
          <w:color w:val="000000" w:themeColor="text1"/>
          <w:szCs w:val="22"/>
          <w:lang w:val="en-CA"/>
          <w14:textFill>
            <w14:solidFill>
              <w14:schemeClr w14:val="tx1"/>
            </w14:solidFill>
          </w14:textFill>
        </w:rPr>
        <w:t>nnpfc_absent_input_pic_zero_flag</w:t>
      </w:r>
      <w:r>
        <w:rPr>
          <w:rFonts w:eastAsiaTheme="minorEastAsia"/>
          <w:color w:val="000000" w:themeColor="text1"/>
          <w:szCs w:val="22"/>
          <w:lang w:val="en-CA"/>
          <w14:textFill>
            <w14:solidFill>
              <w14:schemeClr w14:val="tx1"/>
            </w14:solidFill>
          </w14:textFill>
        </w:rPr>
        <w:t xml:space="preserve"> equal to 1 indicates that </w:t>
      </w:r>
      <w:bookmarkStart w:id="23" w:name="_Hlk132295884"/>
      <w:r>
        <w:rPr>
          <w:rFonts w:eastAsiaTheme="minorEastAsia"/>
          <w:color w:val="000000" w:themeColor="text1"/>
          <w:szCs w:val="22"/>
          <w:lang w:val="en-CA"/>
          <w14:textFill>
            <w14:solidFill>
              <w14:schemeClr w14:val="tx1"/>
            </w14:solidFill>
          </w14:textFill>
        </w:rPr>
        <w:t>the NNPF expects an input picture corresponding to a picture that is not present in the bitstream to be represented</w:t>
      </w:r>
      <w:bookmarkEnd w:id="23"/>
      <w:r>
        <w:rPr>
          <w:rFonts w:eastAsiaTheme="minorEastAsia"/>
          <w:color w:val="000000" w:themeColor="text1"/>
          <w:szCs w:val="22"/>
          <w:lang w:val="en-CA"/>
          <w14:textFill>
            <w14:solidFill>
              <w14:schemeClr w14:val="tx1"/>
            </w14:solidFill>
          </w14:textFill>
        </w:rPr>
        <w:t xml:space="preserve"> by sample arrays with sample values equal to 0. nnpfc_absent_input_pic_zero_flag equal to 0 indicates that the NNPF expects an input picture inputPicA corresponding to a picture that is not present in the bitstream to be represented by the input picture inputPicB that is the closest to inputPicA in output order and the picture corresponding to inputPicB is present in the bitstream.</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rPr>
          <w:kern w:val="32"/>
          <w:lang w:val="en-CA" w:eastAsia="ja-JP"/>
        </w:rPr>
      </w:pPr>
      <w:r>
        <w:rPr>
          <w:b/>
          <w:bCs/>
          <w:kern w:val="32"/>
          <w:lang w:val="en-CA" w:eastAsia="ja-JP"/>
        </w:rPr>
        <w:t>nnpfa_no_prev_clvs_flag</w:t>
      </w:r>
      <w:r>
        <w:rPr>
          <w:kern w:val="32"/>
          <w:lang w:val="en-CA" w:eastAsia="ja-JP"/>
        </w:rPr>
        <w:t xml:space="preserve"> equal to 1 specifies that the pictures corresponding to the input pictures for the NNPF do not originate from a previous CLVS. nnpfa_no_prev_clvs_flag equal to 0 specifies that the pictures corresponding to the input pictures for the NNPF may or may not originate from a previous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fldLock="1"/>
      </w:r>
      <w:r>
        <w:rPr>
          <w:sz w:val="18"/>
          <w:szCs w:val="18"/>
          <w:lang w:val="en-CA"/>
        </w:rPr>
        <w:instrText xml:space="preserve"> SEQ NoteCounter \* MERGEFORMAT  \* MERGEFORMAT </w:instrText>
      </w:r>
      <w:r>
        <w:rPr>
          <w:sz w:val="18"/>
          <w:szCs w:val="18"/>
          <w:lang w:val="en-CA"/>
        </w:rPr>
        <w:fldChar w:fldCharType="separate"/>
      </w:r>
      <w:r>
        <w:rPr>
          <w:sz w:val="18"/>
          <w:szCs w:val="18"/>
          <w:lang w:val="en-CA"/>
        </w:rPr>
        <w:t>4</w:t>
      </w:r>
      <w:r>
        <w:rPr>
          <w:sz w:val="18"/>
          <w:szCs w:val="18"/>
          <w:lang w:val="en-CA"/>
        </w:rPr>
        <w:fldChar w:fldCharType="end"/>
      </w:r>
      <w:r>
        <w:rPr>
          <w:sz w:val="18"/>
          <w:szCs w:val="18"/>
          <w:lang w:val="en-CA"/>
        </w:rPr>
        <w:t> –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pPr>
        <w:rPr>
          <w:lang w:val="en-CA"/>
        </w:rPr>
      </w:pPr>
      <w:r>
        <w:rPr>
          <w:b/>
          <w:bCs/>
          <w:lang w:val="en-CA"/>
        </w:rPr>
        <w:t>nnpfa_no_foll_clvs_flag</w:t>
      </w:r>
      <w:r>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fldLock="1"/>
      </w:r>
      <w:r>
        <w:rPr>
          <w:sz w:val="18"/>
          <w:szCs w:val="18"/>
          <w:lang w:val="en-CA"/>
        </w:rPr>
        <w:instrText xml:space="preserve"> SEQ NoteCounter \* MERGEFORMAT  \* MERGEFORMAT </w:instrText>
      </w:r>
      <w:r>
        <w:rPr>
          <w:sz w:val="18"/>
          <w:szCs w:val="18"/>
          <w:lang w:val="en-CA"/>
        </w:rPr>
        <w:fldChar w:fldCharType="separate"/>
      </w:r>
      <w:r>
        <w:rPr>
          <w:sz w:val="18"/>
          <w:szCs w:val="18"/>
          <w:lang w:val="en-CA"/>
        </w:rPr>
        <w:t>5</w:t>
      </w:r>
      <w:r>
        <w:rPr>
          <w:sz w:val="18"/>
          <w:szCs w:val="18"/>
          <w:lang w:val="en-CA"/>
        </w:rPr>
        <w:fldChar w:fldCharType="end"/>
      </w:r>
      <w:r>
        <w:rPr>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8.28.3</w:t>
      </w:r>
      <w:r>
        <w:rPr>
          <w:rFonts w:eastAsia="Malgun Gothic" w:cstheme="minorBidi"/>
          <w:b/>
          <w:bCs/>
          <w:lang w:val="en-CA" w:eastAsia="zh-CN"/>
        </w:rPr>
        <w:tab/>
      </w:r>
      <w:r>
        <w:rPr>
          <w:rFonts w:eastAsia="Malgun Gothic" w:cstheme="minorBidi"/>
          <w:b/>
          <w:bCs/>
          <w:lang w:val="en-CA" w:eastAsia="zh-CN"/>
        </w:rPr>
        <w:t>Neural-network post-filter activation SEI message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(no change)</w:t>
      </w:r>
    </w:p>
    <w:p>
      <w:pPr>
        <w:rPr>
          <w:lang w:val="en-CA"/>
        </w:rPr>
      </w:pP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rFonts w:eastAsiaTheme="minorEastAsia" w:cstheme="minorBidi"/>
          <w:b/>
          <w:bCs/>
          <w:szCs w:val="26"/>
          <w:lang w:val="en-CA" w:eastAsia="zh-CN"/>
        </w:rPr>
      </w:pPr>
      <w:r>
        <w:rPr>
          <w:rFonts w:eastAsia="Malgun Gothic" w:cstheme="minorBidi"/>
          <w:b/>
          <w:bCs/>
          <w:lang w:val="en-CA" w:eastAsia="zh-CN"/>
        </w:rPr>
        <w:t>D.12.11</w:t>
      </w:r>
      <w:r>
        <w:rPr>
          <w:rFonts w:eastAsia="Malgun Gothic" w:cstheme="minorBidi"/>
          <w:b/>
          <w:bCs/>
          <w:lang w:val="en-CA" w:eastAsia="zh-CN"/>
        </w:rPr>
        <w:tab/>
      </w:r>
      <w:r>
        <w:rPr>
          <w:rFonts w:eastAsia="Malgun Gothic" w:cstheme="minorBidi"/>
          <w:b/>
          <w:bCs/>
          <w:lang w:val="en-CA" w:eastAsia="zh-CN"/>
        </w:rPr>
        <w:t>Use of the post-processing filter SEI messages, including the neural network post-filter characteristics SEI message and the neural network post-filter activation SEI message</w:t>
      </w:r>
    </w:p>
    <w:p>
      <w:pPr>
        <w:rPr>
          <w:rFonts w:eastAsiaTheme="minorEastAsia"/>
          <w:lang w:val="en-CA"/>
        </w:rPr>
      </w:pPr>
      <w:r>
        <w:rPr>
          <w:rFonts w:eastAsiaTheme="minorEastAsia"/>
          <w:lang w:val="en-CA"/>
        </w:rPr>
        <w:t>A post-processing filter (PPF) may be indicated by an SEI message for which the payloadType value is in SeiProcessingOrderSeiList, which is specified in the semantics of the SEI processing order SEI message.</w:t>
      </w:r>
    </w:p>
    <w:p>
      <w:pPr>
        <w:rPr>
          <w:rFonts w:eastAsiaTheme="minorEastAsia"/>
          <w:lang w:val="en-CA"/>
        </w:rPr>
      </w:pPr>
      <w:r>
        <w:rPr>
          <w:rFonts w:eastAsiaTheme="minorEastAsia"/>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pPr>
        <w:rPr>
          <w:rFonts w:eastAsiaTheme="minorEastAsia"/>
          <w:lang w:val="en-CA"/>
        </w:rPr>
      </w:pPr>
      <w:r>
        <w:rPr>
          <w:rFonts w:eastAsiaTheme="minorEastAsia"/>
          <w:lang w:val="en-CA"/>
        </w:rPr>
        <w:t xml:space="preserve">The list candInputPicList </w:t>
      </w:r>
      <w:r>
        <w:rPr>
          <w:rFonts w:eastAsiaTheme="minorEastAsia"/>
          <w:lang w:val="en-CA" w:eastAsia="zh-CN"/>
        </w:rPr>
        <w:t>contains a list of pictures in output order from which the input pictures for the PPF are selected.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1 – This list is updated by the PPF filtering process each time when a PPF is applied for the current picture unless the PPF is the last PPF that is applied for the current picture.</w:t>
      </w:r>
    </w:p>
    <w:p>
      <w:pPr>
        <w:rPr>
          <w:rFonts w:eastAsiaTheme="minorEastAsia"/>
          <w:lang w:val="en-CA"/>
        </w:rPr>
      </w:pPr>
      <w:r>
        <w:rPr>
          <w:rFonts w:eastAsiaTheme="minorEastAsia"/>
          <w:lang w:val="en-CA"/>
        </w:rPr>
        <w:t>When the PPF is not an NNPF, the PPF is considered to have only one input picture that is the picture in candInputPicList corresponding to the current picture.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2 – The picture in</w:t>
      </w:r>
      <w:r>
        <w:rPr>
          <w:rFonts w:eastAsiaTheme="minorEastAsia"/>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Pr>
          <w:sz w:val="18"/>
          <w:szCs w:val="18"/>
          <w:lang w:val="en-CA"/>
        </w:rPr>
        <w:t>.</w:t>
      </w:r>
    </w:p>
    <w:p>
      <w:pPr>
        <w:rPr>
          <w:rFonts w:eastAsiaTheme="minorEastAsia"/>
          <w:lang w:val="en-CA"/>
        </w:rPr>
      </w:pPr>
      <w:r>
        <w:rPr>
          <w:lang w:val="en-CA"/>
        </w:rPr>
        <w:t>If the PPF is the first PPF that is applied for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CroppedWidth</w:t>
      </w:r>
      <w:r>
        <w:rPr>
          <w:szCs w:val="22"/>
          <w:lang w:val="en-CA"/>
        </w:rPr>
        <w:t xml:space="preserve"> is set equal to the value of </w:t>
      </w:r>
      <w:r>
        <w:rPr>
          <w:lang w:val="en-CA"/>
        </w:rPr>
        <w:t>pps_pic_width_in_luma_samples − ‌SubWidthC * ‌ ( pps_conf_win_left_offset + pps_conf_win_right_offset ) for currPic.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CroppedHeight is set equal to the value of </w:t>
      </w:r>
      <w:r>
        <w:rPr>
          <w:lang w:val="en-CA"/>
        </w:rPr>
        <w:t>pps_pic_height_in_luma_samples − ‌SubHeightC * ‌ ( pps_conf_win_top_offset + pps_conf_win_bottom_offset ) for currPic.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BitDepth</w:t>
      </w:r>
      <w:r>
        <w:rPr>
          <w:szCs w:val="22"/>
          <w:vertAlign w:val="subscript"/>
          <w:lang w:val="en-CA"/>
        </w:rPr>
        <w:t>Y</w:t>
      </w:r>
      <w:r>
        <w:rPr>
          <w:szCs w:val="22"/>
          <w:lang w:val="en-CA"/>
        </w:rPr>
        <w:t xml:space="preserve"> and BitDepth</w:t>
      </w:r>
      <w:r>
        <w:rPr>
          <w:szCs w:val="22"/>
          <w:vertAlign w:val="subscript"/>
          <w:lang w:val="en-CA"/>
        </w:rPr>
        <w:t>C</w:t>
      </w:r>
      <w:r>
        <w:rPr>
          <w:szCs w:val="22"/>
          <w:lang w:val="en-CA"/>
        </w:rPr>
        <w:t xml:space="preserve"> are both set equal to BitDepth.</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ChromaFormatIdc is set equal to sps_chroma_format_idc.</w:t>
      </w:r>
    </w:p>
    <w:p>
      <w:pPr>
        <w:rPr>
          <w:rFonts w:eastAsiaTheme="minorEastAsia"/>
          <w:lang w:val="en-CA"/>
        </w:rPr>
      </w:pPr>
      <w:r>
        <w:rPr>
          <w:lang w:val="en-CA"/>
        </w:rPr>
        <w:t>Otherwise (the PPF is not the first PPF that is applied for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CroppedWidth </w:t>
      </w:r>
      <w:r>
        <w:rPr>
          <w:lang w:val="en-CA"/>
        </w:rPr>
        <w:t xml:space="preserve">is set equal to the picture width in units of luma samples of the picture in </w:t>
      </w:r>
      <w:r>
        <w:rPr>
          <w:rFonts w:eastAsiaTheme="minorEastAsia"/>
          <w:lang w:val="en-CA"/>
        </w:rPr>
        <w:t>candInputPicList corresponding to the current picture</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CroppedHeight </w:t>
      </w:r>
      <w:r>
        <w:rPr>
          <w:lang w:val="en-CA"/>
        </w:rPr>
        <w:t xml:space="preserve">is set equal to the picture height in units of luma samples of the picture in </w:t>
      </w:r>
      <w:r>
        <w:rPr>
          <w:rFonts w:eastAsiaTheme="minorEastAsia"/>
          <w:lang w:val="en-CA"/>
        </w:rPr>
        <w:t>candInputPicList corresponding to the current picture</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BitDepth</w:t>
      </w:r>
      <w:r>
        <w:rPr>
          <w:szCs w:val="22"/>
          <w:vertAlign w:val="subscript"/>
          <w:lang w:val="en-CA"/>
        </w:rPr>
        <w:t>Y</w:t>
      </w:r>
      <w:r>
        <w:rPr>
          <w:szCs w:val="22"/>
          <w:lang w:val="en-CA"/>
        </w:rPr>
        <w:t xml:space="preserve"> is set equal to the b</w:t>
      </w:r>
      <w:r>
        <w:rPr>
          <w:lang w:val="en-CA"/>
        </w:rPr>
        <w:t xml:space="preserve">it depth </w:t>
      </w:r>
      <w:r>
        <w:rPr>
          <w:rFonts w:eastAsiaTheme="minorEastAsia"/>
          <w:lang w:val="en-CA"/>
        </w:rPr>
        <w:t>BitDepth</w:t>
      </w:r>
      <w:r>
        <w:rPr>
          <w:rFonts w:eastAsiaTheme="minorEastAsia"/>
          <w:vertAlign w:val="subscript"/>
          <w:lang w:val="en-CA"/>
        </w:rPr>
        <w:t>Y</w:t>
      </w:r>
      <w:r>
        <w:rPr>
          <w:lang w:val="en-CA"/>
        </w:rPr>
        <w:t xml:space="preserve"> </w:t>
      </w:r>
      <w:r>
        <w:rPr>
          <w:szCs w:val="22"/>
          <w:lang w:val="en-CA"/>
        </w:rPr>
        <w:t xml:space="preserve">for the luma sample array of </w:t>
      </w:r>
      <w:r>
        <w:rPr>
          <w:lang w:val="en-CA"/>
        </w:rPr>
        <w:t xml:space="preserve">the picture in </w:t>
      </w:r>
      <w:r>
        <w:rPr>
          <w:rFonts w:eastAsiaTheme="minorEastAsia"/>
          <w:lang w:val="en-CA"/>
        </w:rPr>
        <w:t>candInputPicList corresponding to the current picture</w:t>
      </w:r>
      <w:r>
        <w:rPr>
          <w:szCs w:val="22"/>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szCs w:val="22"/>
          <w:lang w:val="en-CA"/>
        </w:rPr>
        <w:t>–</w:t>
      </w:r>
      <w:r>
        <w:rPr>
          <w:szCs w:val="22"/>
          <w:lang w:val="en-CA"/>
        </w:rPr>
        <w:tab/>
      </w:r>
      <w:r>
        <w:rPr>
          <w:szCs w:val="22"/>
          <w:lang w:val="en-CA"/>
        </w:rPr>
        <w:t>BitDepth</w:t>
      </w:r>
      <w:r>
        <w:rPr>
          <w:szCs w:val="22"/>
          <w:vertAlign w:val="subscript"/>
          <w:lang w:val="en-CA"/>
        </w:rPr>
        <w:t>C</w:t>
      </w:r>
      <w:r>
        <w:rPr>
          <w:szCs w:val="22"/>
          <w:lang w:val="en-CA"/>
        </w:rPr>
        <w:t xml:space="preserve"> is set equal to the bit depth BitDepth</w:t>
      </w:r>
      <w:r>
        <w:rPr>
          <w:szCs w:val="22"/>
          <w:vertAlign w:val="subscript"/>
          <w:lang w:val="en-CA"/>
        </w:rPr>
        <w:t>C</w:t>
      </w:r>
      <w:r>
        <w:rPr>
          <w:szCs w:val="22"/>
          <w:lang w:val="en-CA"/>
        </w:rPr>
        <w:t xml:space="preserve"> for the chroma sample arrays, if any, of </w:t>
      </w:r>
      <w:r>
        <w:rPr>
          <w:lang w:val="en-CA"/>
        </w:rPr>
        <w:t xml:space="preserve">the picture in </w:t>
      </w:r>
      <w:r>
        <w:rPr>
          <w:rFonts w:eastAsiaTheme="minorEastAsia"/>
          <w:lang w:val="en-CA"/>
        </w:rPr>
        <w:t>candInputPicList corresponding to the current picture</w:t>
      </w:r>
      <w:r>
        <w:rPr>
          <w:szCs w:val="22"/>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szCs w:val="22"/>
          <w:lang w:val="en-CA"/>
        </w:rPr>
        <w:t>–</w:t>
      </w:r>
      <w:r>
        <w:rPr>
          <w:szCs w:val="22"/>
          <w:lang w:val="en-CA"/>
        </w:rPr>
        <w:tab/>
      </w:r>
      <w:r>
        <w:rPr>
          <w:szCs w:val="22"/>
          <w:lang w:val="en-CA"/>
        </w:rPr>
        <w:t>ChromaFormatIdc is set equal to the chroma format indicator</w:t>
      </w:r>
      <w:r>
        <w:rPr>
          <w:lang w:val="en-CA"/>
        </w:rPr>
        <w:t xml:space="preserve"> ChromaFormatIdc</w:t>
      </w:r>
      <w:r>
        <w:rPr>
          <w:szCs w:val="22"/>
          <w:lang w:val="en-CA"/>
        </w:rPr>
        <w:t xml:space="preserve"> of </w:t>
      </w:r>
      <w:r>
        <w:rPr>
          <w:lang w:val="en-CA"/>
        </w:rPr>
        <w:t xml:space="preserve">the the picture in </w:t>
      </w:r>
      <w:r>
        <w:rPr>
          <w:rFonts w:eastAsiaTheme="minorEastAsia"/>
          <w:lang w:val="en-CA"/>
        </w:rPr>
        <w:t>candInputPicList corresponding to the current picture.</w:t>
      </w:r>
    </w:p>
    <w:p>
      <w:pPr>
        <w:rPr>
          <w:rFonts w:eastAsiaTheme="minorEastAsia"/>
          <w:lang w:val="en-CA"/>
        </w:rPr>
      </w:pPr>
      <w:r>
        <w:rPr>
          <w:rFonts w:eastAsiaTheme="minorEastAsia"/>
          <w:lang w:val="en-CA"/>
        </w:rPr>
        <w:t>The remainder of this subclause applies when the PPF is an NNPF.</w:t>
      </w:r>
    </w:p>
    <w:p>
      <w:pPr>
        <w:rPr>
          <w:rFonts w:eastAsiaTheme="minorEastAsia"/>
          <w:lang w:val="en-CA"/>
        </w:rPr>
      </w:pPr>
      <w:r>
        <w:rPr>
          <w:rFonts w:eastAsiaTheme="minorEastAsia"/>
          <w:lang w:val="en-CA"/>
        </w:rPr>
        <w:t>It is a requirement of bitstream conformance that when a picture unit contains an NNPFA SEI message, the value of ph_pic_output_flag in the picture header contained in that picture unit shall be equal to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3 – Since when the NNPF is the first PPF that is applied for currPic only cropped decoded output pictures are used as input pictures of the NNPF, the value of ph_pic_output_flag in the picture header of the coded picture corresponding to each input picture of the NNPF is equal to 1.</w:t>
      </w:r>
    </w:p>
    <w:p>
      <w:pPr>
        <w:rPr>
          <w:rFonts w:eastAsiaTheme="minorEastAsia"/>
          <w:lang w:val="en-CA"/>
        </w:rPr>
      </w:pPr>
      <w:r>
        <w:rPr>
          <w:rFonts w:eastAsiaTheme="minorEastAsia"/>
          <w:lang w:val="en-CA"/>
        </w:rPr>
        <w:t>The variable pictureRateUpsamplingFlag is set equal to ( ( nnpfc_purpose &amp; 0x08 ) &gt; 0 ) ? 1 : 0.</w:t>
      </w:r>
    </w:p>
    <w:p>
      <w:pPr>
        <w:rPr>
          <w:rFonts w:eastAsiaTheme="minorEastAsia"/>
          <w:lang w:val="en-CA"/>
        </w:rPr>
      </w:pPr>
      <w:r>
        <w:rPr>
          <w:lang w:val="en-CA"/>
        </w:rPr>
        <w:t>The variable numInputPics is set equal to nnpfc_num_input_pics_minus1 + 1.</w:t>
      </w:r>
    </w:p>
    <w:p>
      <w:pPr>
        <w:rPr>
          <w:rFonts w:eastAsia="Times New Roman"/>
          <w:szCs w:val="22"/>
          <w:lang w:val="en-CA"/>
        </w:rPr>
      </w:pPr>
      <w:r>
        <w:rPr>
          <w:rFonts w:eastAsia="Times New Roman"/>
          <w:szCs w:val="22"/>
          <w:lang w:val="en-CA"/>
        </w:rPr>
        <w:t>The variable numInferences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imes New Roman"/>
          <w:szCs w:val="22"/>
          <w:lang w:val="en-CA"/>
        </w:rPr>
      </w:pPr>
      <w:r>
        <w:rPr>
          <w:lang w:val="en-CA"/>
        </w:rPr>
        <w:t>–</w:t>
      </w:r>
      <w:r>
        <w:rPr>
          <w:lang w:val="en-CA"/>
        </w:rPr>
        <w:tab/>
      </w:r>
      <w:r>
        <w:rPr>
          <w:rFonts w:eastAsia="Times New Roman"/>
          <w:szCs w:val="22"/>
          <w:lang w:val="en-CA"/>
        </w:rPr>
        <w:t>If all of the following conditions are true, the variable numPostRoll is set equal to the value of i such that nnpfc_interpolated_pics[ i ] is greater than 0 and the variable numInferences is set equal to 1 + numPostRoll:</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szCs w:val="18"/>
          <w:lang w:val="en-CA"/>
        </w:rPr>
        <w:t>–</w:t>
      </w:r>
      <w:r>
        <w:rPr>
          <w:lang w:val="en-CA"/>
        </w:rPr>
        <w:tab/>
      </w:r>
      <w:r>
        <w:rPr>
          <w:lang w:val="en-CA"/>
        </w:rPr>
        <w:t>nnpfc_purpose is equal to 8 (i.e., the only purpose for the NNPF is picture rate upsampling).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nnpfa_persistence_flag is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nnpfc_interpolated_pics[ i ] is greater than 0 only for a single value of i that is greater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Either of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szCs w:val="18"/>
          <w:lang w:val="en-CA"/>
        </w:rPr>
        <w:t>–</w:t>
      </w:r>
      <w:r>
        <w:rPr>
          <w:lang w:val="en-CA"/>
        </w:rPr>
        <w:tab/>
      </w:r>
      <w:r>
        <w:rPr>
          <w:lang w:val="en-CA"/>
        </w:rPr>
        <w:t>currPic is the last picture of the bitstream in output order that has nuh_layer_id equal to currLayerId.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in the CLVS in output order and nnpfa_no_foll_clvs_flag is equal to 1.</w:t>
      </w:r>
    </w:p>
    <w:p>
      <w:pPr>
        <w:tabs>
          <w:tab w:val="clear" w:pos="360"/>
        </w:tabs>
        <w:spacing w:line="240" w:lineRule="exact"/>
        <w:ind w:left="403" w:hanging="403"/>
        <w:rPr>
          <w:rFonts w:eastAsia="Times New Roman"/>
          <w:lang w:val="en-CA"/>
        </w:rPr>
      </w:pPr>
      <w:r>
        <w:rPr>
          <w:lang w:val="en-CA"/>
        </w:rPr>
        <w:t>–</w:t>
      </w:r>
      <w:r>
        <w:rPr>
          <w:lang w:val="en-CA"/>
        </w:rPr>
        <w:tab/>
      </w:r>
      <w:r>
        <w:rPr>
          <w:rFonts w:eastAsia="Times New Roman"/>
          <w:lang w:val="en-CA"/>
        </w:rPr>
        <w:t>Otherwise, if all of the following conditions are true, the variable numPostRoll is set equal to InpIdx[ i ] for the value of i such that nnpfa_output_flag[ i ] is equal to 1, and the variable numInferences is set equal to 1 + numPostRoll:</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pictureRateUpsamplingFlag is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numInputPics is greater than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nnpfa_persistence_flag is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nnpfa_output_flag[ idx ] is equal to 1 for a single value of idx in the range of 0 to NumInpPicsInOutputTensor − 1, inclusive, and for that single value of idx, InpIdx[ idx ] is greater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rFonts w:eastAsia="Times New Roman"/>
          <w:lang w:val="en-CA"/>
        </w:rPr>
      </w:pPr>
      <w:r>
        <w:rPr>
          <w:lang w:val="en-CA"/>
        </w:rPr>
        <w:t>–</w:t>
      </w:r>
      <w:r>
        <w:rPr>
          <w:lang w:val="en-CA"/>
        </w:rPr>
        <w:tab/>
      </w:r>
      <w:r>
        <w:rPr>
          <w:lang w:val="en-CA"/>
        </w:rPr>
        <w:t>Either of</w:t>
      </w:r>
      <w:r>
        <w:rPr>
          <w:rFonts w:eastAsia="Times New Roman"/>
          <w:lang w:val="en-CA"/>
        </w:rPr>
        <w:t xml:space="preserve">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of the bitstream in output order that has nuh_layer_id equal to currLayerId.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in the CLVS in output order and nnpfa_no_foll_clvs_flag is equal to 1.</w:t>
      </w:r>
    </w:p>
    <w:p>
      <w:pPr>
        <w:tabs>
          <w:tab w:val="clear" w:pos="360"/>
        </w:tabs>
        <w:spacing w:line="240" w:lineRule="exact"/>
        <w:ind w:left="403" w:hanging="403"/>
        <w:rPr>
          <w:rFonts w:eastAsia="Times New Roman"/>
          <w:szCs w:val="22"/>
          <w:lang w:val="en-CA"/>
        </w:rPr>
      </w:pPr>
      <w:r>
        <w:rPr>
          <w:lang w:val="en-CA"/>
        </w:rPr>
        <w:t>–</w:t>
      </w:r>
      <w:r>
        <w:rPr>
          <w:lang w:val="en-CA"/>
        </w:rPr>
        <w:tab/>
      </w:r>
      <w:r>
        <w:rPr>
          <w:rFonts w:eastAsia="Times New Roman"/>
          <w:szCs w:val="22"/>
          <w:lang w:val="en-CA"/>
        </w:rPr>
        <w:t>Otherwise, the variable numInferences is set equal to 1.</w:t>
      </w:r>
    </w:p>
    <w:p>
      <w:pPr>
        <w:rPr>
          <w:rFonts w:eastAsiaTheme="minorEastAsia"/>
          <w:lang w:val="en-CA"/>
        </w:rPr>
      </w:pPr>
      <w:r>
        <w:rPr>
          <w:rFonts w:eastAsiaTheme="minorEastAsia"/>
          <w:lang w:val="en-CA"/>
        </w:rPr>
        <w:t>For each value of j in the range of 0 to numInferences − 1, inclusive, the following applies</w:t>
      </w:r>
      <w:r>
        <w:rPr>
          <w:rFonts w:eastAsiaTheme="minorEastAsia" w:cstheme="minorBidi"/>
          <w:lang w:val="en-CA" w:eastAsia="zh-CN"/>
        </w:rPr>
        <w:t xml:space="preserve"> for the derivation of the input pictures for the NNPF such that each input picture is a picture in candInputPicList</w:t>
      </w:r>
      <w:r>
        <w:rPr>
          <w:rFonts w:eastAsiaTheme="minorEastAsia"/>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heme="minorEastAsia"/>
          <w:lang w:val="en-CA"/>
        </w:rPr>
      </w:pPr>
      <w:r>
        <w:rPr>
          <w:lang w:val="en-CA"/>
        </w:rPr>
        <w:t>–</w:t>
      </w:r>
      <w:r>
        <w:rPr>
          <w:lang w:val="en-CA"/>
        </w:rPr>
        <w:tab/>
      </w:r>
      <w:r>
        <w:rPr>
          <w:rFonts w:eastAsiaTheme="minorEastAsia"/>
          <w:lang w:val="en-CA"/>
        </w:rPr>
        <w:t>The arrays inputPic[ i ] and inputPresentFlag[ i ] for i in the range of 0 to numInputPics − 1, inclusive, representing all the input pictures and the presence of input pictures, respectively, are specified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When j is greater than 0, for each value of k in the range of 0 to j </w:t>
      </w:r>
      <w:r>
        <w:rPr>
          <w:rFonts w:eastAsiaTheme="minorEastAsia"/>
          <w:lang w:val="en-CA"/>
        </w:rPr>
        <w:t>−</w:t>
      </w:r>
      <w:r>
        <w:rPr>
          <w:lang w:val="en-CA"/>
        </w:rPr>
        <w:t xml:space="preserve"> 1, inclusive, inputPic[ k ] is set to be </w:t>
      </w:r>
      <w:r>
        <w:rPr>
          <w:rFonts w:eastAsiaTheme="minorEastAsia" w:cstheme="minorBidi"/>
          <w:lang w:val="en-CA" w:eastAsia="zh-CN"/>
        </w:rPr>
        <w:t xml:space="preserve">the picture in candInputPicList corresponding to </w:t>
      </w:r>
      <w:r>
        <w:rPr>
          <w:lang w:val="en-CA"/>
        </w:rPr>
        <w:t>currPic and inputPresentFlag[ k ] is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 xml:space="preserve">The j-th input picture, inputPic[ j ], is set to be </w:t>
      </w:r>
      <w:r>
        <w:rPr>
          <w:rFonts w:eastAsiaTheme="minorEastAsia" w:cstheme="minorBidi"/>
          <w:lang w:val="en-CA" w:eastAsia="zh-CN"/>
        </w:rPr>
        <w:t xml:space="preserve">the picture in candInputPicList corresponding to </w:t>
      </w:r>
      <w:r>
        <w:rPr>
          <w:lang w:val="en-CA"/>
        </w:rPr>
        <w:t>currPic and inputPresentFlag[ j ] is set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When numInputPics is greater than 1, the following applies for each value of i in the range of j + 1 to numInputPics − 1, inclusive, in increasing order of i:</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 xml:space="preserve">If both of the following conditions are true, inputPic[ i ] is set to be </w:t>
      </w:r>
      <w:r>
        <w:rPr>
          <w:rFonts w:eastAsiaTheme="minorEastAsia" w:cstheme="minorBidi"/>
          <w:lang w:val="en-CA" w:eastAsia="zh-CN"/>
        </w:rPr>
        <w:t xml:space="preserve">the picture in candInputPicList corresponding to </w:t>
      </w:r>
      <w:r>
        <w:rPr>
          <w:lang w:val="en-CA"/>
        </w:rPr>
        <w:t>prevPic and inputPresentFlag[ i ] is set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szCs w:val="22"/>
          <w:lang w:val="en-CA"/>
        </w:rPr>
      </w:pPr>
      <w:r>
        <w:rPr>
          <w:lang w:val="en-CA"/>
        </w:rPr>
        <w:t>–</w:t>
      </w:r>
      <w:r>
        <w:rPr>
          <w:szCs w:val="22"/>
          <w:lang w:val="en-CA"/>
        </w:rPr>
        <w:tab/>
      </w:r>
      <w:r>
        <w:rPr>
          <w:szCs w:val="22"/>
          <w:lang w:val="en-CA"/>
        </w:rPr>
        <w:t>Either of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997" w:hanging="403"/>
        <w:rPr>
          <w:szCs w:val="22"/>
          <w:lang w:val="en-CA"/>
        </w:rPr>
      </w:pPr>
      <w:r>
        <w:rPr>
          <w:lang w:val="en-CA"/>
        </w:rPr>
        <w:t>–</w:t>
      </w:r>
      <w:r>
        <w:rPr>
          <w:szCs w:val="22"/>
          <w:lang w:val="en-CA"/>
        </w:rPr>
        <w:tab/>
      </w:r>
      <w:r>
        <w:rPr>
          <w:lang w:val="en-CA"/>
        </w:rPr>
        <w:t>pictureRateUpsamplingFlag</w:t>
      </w:r>
      <w:r>
        <w:rPr>
          <w:szCs w:val="22"/>
          <w:lang w:val="en-CA"/>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997" w:hanging="403"/>
        <w:rPr>
          <w:szCs w:val="22"/>
          <w:lang w:val="en-CA"/>
        </w:rPr>
      </w:pPr>
      <w:r>
        <w:rPr>
          <w:lang w:val="en-CA"/>
        </w:rPr>
        <w:t>–</w:t>
      </w:r>
      <w:r>
        <w:rPr>
          <w:szCs w:val="22"/>
          <w:lang w:val="en-CA"/>
        </w:rPr>
        <w:tab/>
      </w:r>
      <w:r>
        <w:rPr>
          <w:lang w:val="en-CA"/>
        </w:rPr>
        <w:t>pictureRateUpsamplingFlag</w:t>
      </w:r>
      <w:r>
        <w:rPr>
          <w:szCs w:val="22"/>
          <w:lang w:val="en-CA"/>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szCs w:val="22"/>
          <w:lang w:val="en-CA"/>
        </w:rPr>
      </w:pPr>
      <w:r>
        <w:rPr>
          <w:lang w:val="en-CA"/>
        </w:rPr>
        <w:t>–</w:t>
      </w:r>
      <w:r>
        <w:rPr>
          <w:szCs w:val="22"/>
          <w:lang w:val="en-CA"/>
        </w:rPr>
        <w:tab/>
      </w:r>
      <w:r>
        <w:rPr>
          <w:szCs w:val="22"/>
          <w:lang w:val="en-CA"/>
        </w:rPr>
        <w:t>nnpfa_no_prev_clvs_flag is equal to 0 or the coded picture corresponding to prevPic and the current picture are present in the same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Otherwise,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lang w:val="en-CA"/>
        </w:rPr>
      </w:pPr>
      <w:r>
        <w:rPr>
          <w:lang w:val="en-CA"/>
        </w:rPr>
        <w:t>–</w:t>
      </w:r>
      <w:r>
        <w:rPr>
          <w:lang w:val="en-CA"/>
        </w:rPr>
        <w:tab/>
      </w:r>
      <w:r>
        <w:rPr>
          <w:lang w:val="en-CA"/>
        </w:rPr>
        <w:t>inputPic[ i ] is set to be the same picture as inputPic[ i − 1 ] and inputPresentFlag[ i ] is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lang w:val="en-CA"/>
        </w:rPr>
      </w:pPr>
      <w:r>
        <w:rPr>
          <w:lang w:val="en-CA"/>
        </w:rPr>
        <w:t>–</w:t>
      </w:r>
      <w:r>
        <w:rPr>
          <w:lang w:val="en-CA"/>
        </w:rPr>
        <w:tab/>
      </w:r>
      <w:r>
        <w:rPr>
          <w:rFonts w:eastAsia="Times New Roman"/>
          <w:szCs w:val="22"/>
          <w:lang w:val="en-CA"/>
        </w:rPr>
        <w:t>It is a requirement of bitstream conformance that, when pictureRateUpsamplingFlag is equal to 1, nnpfc_interpolated_pics[ </w:t>
      </w:r>
      <w:r>
        <w:rPr>
          <w:lang w:val="en-CA"/>
        </w:rPr>
        <w:t>i − 1</w:t>
      </w:r>
      <w:r>
        <w:rPr>
          <w:rFonts w:eastAsia="Times New Roman"/>
          <w:szCs w:val="22"/>
          <w:lang w:val="en-CA"/>
        </w:rPr>
        <w:t> ] shall be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rFonts w:eastAsia="Times New Roman"/>
          <w:szCs w:val="22"/>
          <w:lang w:val="en-CA"/>
        </w:rPr>
      </w:pPr>
      <w:r>
        <w:rPr>
          <w:rFonts w:eastAsia="Times New Roman"/>
          <w:szCs w:val="22"/>
          <w:lang w:val="en-CA"/>
        </w:rPr>
        <w:t>–</w:t>
      </w:r>
      <w:r>
        <w:rPr>
          <w:rFonts w:eastAsia="Times New Roman"/>
          <w:szCs w:val="22"/>
          <w:lang w:val="en-CA"/>
        </w:rPr>
        <w:tab/>
      </w:r>
      <w:r>
        <w:rPr>
          <w:rFonts w:eastAsia="Times New Roman"/>
          <w:szCs w:val="22"/>
          <w:lang w:val="en-CA"/>
        </w:rPr>
        <w:t>It is a requirement of bitstream conformance that when inputPresentFlag[ i ] is equal to 0 and nnpfc_input_pic_output_flag[ i ] is equal to 1, the value of nnpfa_output_flag[ idx ] shall be equal to 0 for the value of idx such that InpIdx[ idx ] is equal to i.</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heme="minorEastAsia"/>
          <w:lang w:val="en-CA"/>
        </w:rPr>
      </w:pPr>
      <w:r>
        <w:rPr>
          <w:lang w:val="en-CA"/>
        </w:rPr>
        <w:t>–</w:t>
      </w:r>
      <w:r>
        <w:rPr>
          <w:lang w:val="en-CA"/>
        </w:rPr>
        <w:tab/>
      </w:r>
      <w:r>
        <w:rPr>
          <w:rFonts w:eastAsiaTheme="minorEastAsia"/>
          <w:lang w:val="en-CA"/>
        </w:rPr>
        <w:t>For purposes of interpretation of the NNPFC SEI message, the following variables are specified: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rPr>
          <w:lang w:val="en-CA"/>
        </w:rPr>
      </w:pPr>
      <w:r>
        <w:rPr>
          <w:lang w:val="en-CA"/>
        </w:rPr>
        <w:t>–</w:t>
      </w:r>
      <w:r>
        <w:rPr>
          <w:lang w:val="en-CA"/>
        </w:rPr>
        <w:tab/>
      </w:r>
      <w:r>
        <w:rPr>
          <w:lang w:val="en-CA"/>
        </w:rPr>
        <w:t>The luma sample arrays CroppedYPic[ i ] and the chroma sample arrays CroppedCbPic[ i ] and CroppedCrPic[ i ], when present, are derived as follows for each value of i in the range of 0 to numInputPics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The variable sourcePic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12" w:hanging="403"/>
        <w:rPr>
          <w:lang w:val="en-CA"/>
        </w:rPr>
      </w:pPr>
      <w:r>
        <w:rPr>
          <w:lang w:val="en-CA"/>
        </w:rPr>
        <w:t>–</w:t>
      </w:r>
      <w:r>
        <w:rPr>
          <w:lang w:val="en-CA"/>
        </w:rPr>
        <w:tab/>
      </w:r>
      <w:r>
        <w:rPr>
          <w:lang w:val="en-CA"/>
        </w:rPr>
        <w:t>If inputPresentFlag[ i ] is equal to 1 or nnpfc_absent_input_pic_zero_flag is equal to 0, sourcePic is set to be inputPic[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12" w:hanging="403"/>
        <w:rPr>
          <w:lang w:val="en-CA"/>
        </w:rPr>
      </w:pPr>
      <w:r>
        <w:rPr>
          <w:lang w:val="en-CA"/>
        </w:rPr>
        <w:t>–</w:t>
      </w:r>
      <w:r>
        <w:rPr>
          <w:lang w:val="en-CA"/>
        </w:rPr>
        <w:tab/>
      </w:r>
      <w:r>
        <w:rPr>
          <w:lang w:val="en-CA"/>
        </w:rPr>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The luma sample array CroppedYPic[ i ] and the chroma sample arrays CroppedCbPic[ i ] and CroppedCrPic[ i ], when present, are set to be the 2-dimensional arrays of decoded sample values of the Y, Cb and Cr components, respectively, of sourcePic.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rFonts w:eastAsiaTheme="minorEastAsia"/>
          <w:lang w:val="en-CA"/>
        </w:rPr>
        <w:t xml:space="preserve">The array </w:t>
      </w:r>
      <w:r>
        <w:rPr>
          <w:lang w:val="en-CA"/>
        </w:rPr>
        <w:t>StrengthControlVal</w:t>
      </w:r>
      <w:r>
        <w:rPr>
          <w:rFonts w:eastAsiaTheme="minorEastAsia"/>
          <w:lang w:val="en-CA"/>
        </w:rPr>
        <w:t>[ i ] for all values of i in the range of 0 to numInputPics − 1, inclusive, specifying the filtering strength control value for the input pictures for the NNPF,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szCs w:val="22"/>
          <w:lang w:val="en-CA"/>
        </w:rPr>
      </w:pPr>
      <w:r>
        <w:rPr>
          <w:lang w:val="en-CA"/>
        </w:rPr>
        <w:t>–</w:t>
      </w:r>
      <w:r>
        <w:rPr>
          <w:lang w:val="en-CA"/>
        </w:rPr>
        <w:tab/>
      </w:r>
      <w:r>
        <w:rPr>
          <w:lang w:val="en-CA"/>
        </w:rPr>
        <w:t>StrengthControlVal[ i ] is set equal to the value of ( firstSliceQp</w:t>
      </w:r>
      <w:r>
        <w:rPr>
          <w:vertAlign w:val="subscript"/>
          <w:lang w:val="en-CA"/>
        </w:rPr>
        <w:t>Y</w:t>
      </w:r>
      <w:r>
        <w:rPr>
          <w:lang w:val="en-CA"/>
        </w:rPr>
        <w:t xml:space="preserve"> + QpBdOffset ) ÷ ( 63 + QpBdOffset ), where firstSliceQp</w:t>
      </w:r>
      <w:r>
        <w:rPr>
          <w:vertAlign w:val="subscript"/>
          <w:lang w:val="en-CA"/>
        </w:rPr>
        <w:t>Y</w:t>
      </w:r>
      <w:r>
        <w:rPr>
          <w:lang w:val="en-CA"/>
        </w:rPr>
        <w:t xml:space="preserve"> is equal to SliceQp</w:t>
      </w:r>
      <w:r>
        <w:rPr>
          <w:vertAlign w:val="subscript"/>
          <w:lang w:val="en-CA"/>
        </w:rPr>
        <w:t>Y</w:t>
      </w:r>
      <w:r>
        <w:rPr>
          <w:lang w:val="en-CA"/>
        </w:rPr>
        <w:t xml:space="preserve"> of the first slice of </w:t>
      </w:r>
      <w:r>
        <w:rPr>
          <w:rFonts w:eastAsiaTheme="minorEastAsia" w:cstheme="minorBidi"/>
          <w:lang w:val="en-CA" w:eastAsia="zh-CN"/>
        </w:rPr>
        <w:t xml:space="preserve">the cropped decoded output picture corresponding to </w:t>
      </w:r>
      <w:r>
        <w:rPr>
          <w:lang w:val="en-CA"/>
        </w:rPr>
        <w:t>inputPic[ i ].</w:t>
      </w:r>
    </w:p>
    <w:p>
      <w:pPr>
        <w:rPr>
          <w:kern w:val="32"/>
          <w:lang w:val="en-CA" w:eastAsia="ja-JP"/>
        </w:rPr>
      </w:pPr>
      <w:r>
        <w:rPr>
          <w:kern w:val="32"/>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Modify clause 8.30 as indicated with the highlighting:</w:t>
      </w:r>
    </w:p>
    <w:p>
      <w:pPr>
        <w:keepNext/>
        <w:keepLines/>
        <w:numPr>
          <w:ilvl w:val="1"/>
          <w:numId w:val="2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b/>
          <w:lang w:val="en-CA"/>
        </w:rPr>
      </w:pPr>
      <w:r>
        <w:rPr>
          <w:b/>
          <w:lang w:val="en-CA"/>
        </w:rPr>
        <w:t>Encoder optimization information SEI message</w:t>
      </w:r>
    </w:p>
    <w:p>
      <w:pPr>
        <w:keepNext/>
        <w:keepLines/>
        <w:numPr>
          <w:ilvl w:val="2"/>
          <w:numId w:val="3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 xml:space="preserve">Encoder </w:t>
      </w:r>
      <w:r>
        <w:rPr>
          <w:b/>
          <w:lang w:val="en-CA"/>
        </w:rPr>
        <w:t>optimization</w:t>
      </w:r>
      <w:r>
        <w:rPr>
          <w:rFonts w:eastAsia="Malgun Gothic"/>
          <w:b/>
          <w:bCs/>
          <w:lang w:val="en-CA"/>
        </w:rPr>
        <w:t xml:space="preserve"> information SEI message syntax</w:t>
      </w:r>
    </w:p>
    <w:p>
      <w:pPr>
        <w:rPr>
          <w:lang w:val="en-CA"/>
        </w:rPr>
      </w:pPr>
    </w:p>
    <w:tbl>
      <w:tblPr>
        <w:tblStyle w:val="64"/>
        <w:tblW w:w="7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5"/>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spacing w:before="20" w:after="40"/>
              <w:rPr>
                <w:rFonts w:ascii="Times New Roman" w:hAnsi="Times New Roman"/>
                <w:b/>
                <w:bCs/>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encoder_optimization_info(</w:t>
            </w:r>
            <w:r>
              <w:rPr>
                <w:rFonts w:ascii="Times New Roman" w:hAnsi="Times New Roman" w:eastAsia="宋体"/>
                <w:color w:val="000000" w:themeColor="text1"/>
                <w:kern w:val="24"/>
                <w:lang w:val="en-CA" w:eastAsia="zh-CN"/>
                <w14:textFill>
                  <w14:solidFill>
                    <w14:schemeClr w14:val="tx1"/>
                  </w14:solidFill>
                </w14:textFill>
              </w:rPr>
              <w:t>payloadSize </w:t>
            </w:r>
            <w:r>
              <w:rPr>
                <w:rFonts w:ascii="Times New Roman" w:hAnsi="Times New Roman"/>
                <w:color w:val="000000" w:themeColor="text1"/>
                <w:lang w:val="en-CA"/>
                <w14:textFill>
                  <w14:solidFill>
                    <w14:schemeClr w14:val="tx1"/>
                  </w14:solidFill>
                </w14:textFill>
              </w:rPr>
              <w:t>) {</w:t>
            </w:r>
          </w:p>
        </w:tc>
        <w:tc>
          <w:tcPr>
            <w:tcW w:w="1260" w:type="dxa"/>
          </w:tcPr>
          <w:p>
            <w:pPr>
              <w:pStyle w:val="113"/>
              <w:spacing w:before="20" w:after="40"/>
              <w:jc w:val="center"/>
              <w:rPr>
                <w:b/>
              </w:rPr>
            </w:pPr>
            <w:r>
              <w:rPr>
                <w: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rFonts w:eastAsia="Malgun Gothic"/>
                <w:b/>
                <w:bCs/>
                <w:lang w:val="en-CA"/>
              </w:rPr>
              <w:tab/>
            </w:r>
            <w:r>
              <w:rPr>
                <w:b/>
                <w:lang w:val="en-CA"/>
              </w:rPr>
              <w:t>eoi_cancel_flag</w:t>
            </w:r>
          </w:p>
        </w:tc>
        <w:tc>
          <w:tcPr>
            <w:tcW w:w="1260" w:type="dxa"/>
          </w:tcPr>
          <w:p>
            <w:pPr>
              <w:pStyle w:val="113"/>
              <w:keepNext w:val="0"/>
              <w:keepLines w:val="0"/>
              <w:spacing w:before="20" w:after="40"/>
              <w:jc w:val="center"/>
            </w:pPr>
            <w:r>
              <w:rPr>
                <w:color w:val="000000" w:themeColor="text1"/>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color w:val="000000" w:themeColor="text1"/>
                <w:lang w:val="en-CA" w:eastAsia="ko-KR"/>
                <w14:textFill>
                  <w14:solidFill>
                    <w14:schemeClr w14:val="tx1"/>
                  </w14:solidFill>
                </w14:textFill>
              </w:rPr>
              <w:t>if( !</w:t>
            </w:r>
            <w:r>
              <w:rPr>
                <w:rFonts w:ascii="Times New Roman" w:hAnsi="Times New Roman"/>
                <w:lang w:val="en-CA"/>
              </w:rPr>
              <w:t>eoi_cancel_flag ) {</w:t>
            </w:r>
          </w:p>
        </w:tc>
        <w:tc>
          <w:tcPr>
            <w:tcW w:w="1260"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eoi_persistence_flag</w:t>
            </w:r>
          </w:p>
        </w:tc>
        <w:tc>
          <w:tcPr>
            <w:tcW w:w="1260" w:type="dxa"/>
          </w:tcPr>
          <w:p>
            <w:pPr>
              <w:pStyle w:val="113"/>
              <w:keepNext w:val="0"/>
              <w:keepLines w:val="0"/>
              <w:spacing w:before="20" w:after="40"/>
              <w:jc w:val="center"/>
            </w:pPr>
            <w:r>
              <w:rPr>
                <w:color w:val="000000" w:themeColor="text1"/>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eoi_for_human_viewing_idc</w:t>
            </w:r>
          </w:p>
        </w:tc>
        <w:tc>
          <w:tcPr>
            <w:tcW w:w="1260" w:type="dxa"/>
          </w:tcPr>
          <w:p>
            <w:pPr>
              <w:pStyle w:val="113"/>
              <w:keepNext w:val="0"/>
              <w:keepLines w:val="0"/>
              <w:spacing w:before="20" w:after="40"/>
              <w:jc w:val="center"/>
            </w:pPr>
            <w:r>
              <w:rPr>
                <w:color w:val="000000" w:themeColor="text1"/>
                <w14:textFill>
                  <w14:solidFill>
                    <w14:schemeClr w14:val="tx1"/>
                  </w14:solidFill>
                </w14:textFill>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eoi_for_machine_analysis_idc</w:t>
            </w:r>
          </w:p>
        </w:tc>
        <w:tc>
          <w:tcPr>
            <w:tcW w:w="1260" w:type="dxa"/>
          </w:tcPr>
          <w:p>
            <w:pPr>
              <w:pStyle w:val="113"/>
              <w:keepNext w:val="0"/>
              <w:keepLines w:val="0"/>
              <w:spacing w:before="20" w:after="40"/>
              <w:jc w:val="center"/>
            </w:pPr>
            <w:r>
              <w:rPr>
                <w:color w:val="000000" w:themeColor="text1"/>
                <w14:textFill>
                  <w14:solidFill>
                    <w14:schemeClr w14:val="tx1"/>
                  </w14:solidFill>
                </w14:textFill>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eoi_type</w:t>
            </w:r>
          </w:p>
        </w:tc>
        <w:tc>
          <w:tcPr>
            <w:tcW w:w="1260" w:type="dxa"/>
          </w:tcPr>
          <w:p>
            <w:pPr>
              <w:pStyle w:val="113"/>
              <w:keepNext w:val="0"/>
              <w:keepLines w:val="0"/>
              <w:spacing w:before="20" w:after="40"/>
              <w:jc w:val="center"/>
            </w:pPr>
            <w: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lang w:val="en-CA"/>
              </w:rPr>
              <w:tab/>
            </w:r>
            <w:r>
              <w:rPr>
                <w:rFonts w:eastAsia="Malgun Gothic"/>
                <w:lang w:val="en-CA"/>
              </w:rPr>
              <w:tab/>
            </w:r>
            <w:r>
              <w:rPr>
                <w:rFonts w:eastAsia="Malgun Gothic"/>
                <w:lang w:val="en-CA"/>
              </w:rPr>
              <w:t>if( eoi_persistence_flag ) {</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eoi_num_sublayers</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lang w:val="en-CA"/>
              </w:rPr>
              <w:t>if( eoi_num_sublayers &lt; 7 )</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eoi_min_tid</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lang w:val="en-CA"/>
              </w:rPr>
              <w:tab/>
            </w:r>
            <w:r>
              <w:rPr>
                <w:rFonts w:eastAsia="Malgun Gothic"/>
                <w:lang w:val="en-CA"/>
              </w:rPr>
              <w:tab/>
            </w:r>
            <w:r>
              <w:rPr>
                <w:rFonts w:eastAsia="Malgun Gothic"/>
                <w:lang w:val="en-CA"/>
              </w:rPr>
              <w:t>}</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lang w:val="en-CA"/>
              </w:rPr>
            </w:pPr>
            <w:r>
              <w:rPr>
                <w:rFonts w:ascii="Times New Roman" w:hAnsi="Times New Roman"/>
                <w:b/>
                <w:bCs/>
                <w:lang w:val="en-CA"/>
              </w:rPr>
              <w:tab/>
            </w:r>
            <w:r>
              <w:rPr>
                <w:rFonts w:ascii="Times New Roman" w:hAnsi="Times New Roman"/>
                <w:b/>
                <w:bCs/>
                <w:lang w:val="en-CA"/>
              </w:rPr>
              <w:tab/>
            </w:r>
            <w:r>
              <w:rPr>
                <w:rFonts w:ascii="Times New Roman" w:hAnsi="Times New Roman"/>
                <w:lang w:val="en-CA"/>
              </w:rPr>
              <w:t>if( EoiObjectBasedFlag )</w:t>
            </w:r>
          </w:p>
        </w:tc>
        <w:tc>
          <w:tcPr>
            <w:tcW w:w="1260"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lang w:val="en-CA"/>
              </w:rPr>
            </w:pPr>
            <w:r>
              <w:rPr>
                <w:rFonts w:ascii="Times New Roman" w:hAnsi="Times New Roman"/>
                <w:b/>
                <w:bCs/>
                <w:lang w:val="en-CA"/>
              </w:rPr>
              <w:tab/>
            </w:r>
            <w:r>
              <w:rPr>
                <w:rFonts w:ascii="Times New Roman" w:hAnsi="Times New Roman"/>
                <w:b/>
                <w:bCs/>
                <w:lang w:val="en-CA"/>
              </w:rPr>
              <w:tab/>
            </w:r>
            <w:r>
              <w:rPr>
                <w:rFonts w:ascii="Times New Roman" w:hAnsi="Times New Roman"/>
                <w:lang w:val="en-CA"/>
              </w:rPr>
              <w:t>…</w:t>
            </w:r>
          </w:p>
        </w:tc>
        <w:tc>
          <w:tcPr>
            <w:tcW w:w="1260" w:type="dxa"/>
          </w:tcPr>
          <w:p>
            <w:pPr>
              <w:pStyle w:val="113"/>
              <w:keepNext w:val="0"/>
              <w:keepLines w:val="0"/>
              <w:spacing w:before="20" w:after="40"/>
              <w:jc w:val="center"/>
            </w:pPr>
          </w:p>
        </w:tc>
      </w:tr>
    </w:tbl>
    <w:p>
      <w:pPr>
        <w:keepNext/>
        <w:keepLines/>
        <w:numPr>
          <w:ilvl w:val="2"/>
          <w:numId w:val="3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Encoder optimization information SEI message semantics</w:t>
      </w:r>
    </w:p>
    <w:p>
      <w:pPr>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p>
      <w:pPr>
        <w:rPr>
          <w:rFonts w:eastAsia="Times New Roman"/>
          <w:b/>
          <w:lang w:val="en-CA"/>
        </w:rPr>
      </w:pPr>
      <w:r>
        <w:rPr>
          <w:rFonts w:eastAsia="Times New Roman"/>
          <w:b/>
          <w:lang w:val="en-CA"/>
        </w:rPr>
        <w:t>eoi_persistence_flag</w:t>
      </w:r>
      <w:r>
        <w:rPr>
          <w:rFonts w:eastAsia="Times New Roman"/>
          <w:color w:val="000000" w:themeColor="text1"/>
          <w:lang w:val="en-CA"/>
          <w14:textFill>
            <w14:solidFill>
              <w14:schemeClr w14:val="tx1"/>
            </w14:solidFill>
          </w14:textFill>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the pictures in the temporal sublayers indicated by eoi_num_sublayers and eoi_min_tid, when present, among the current picture and all subsequent pictures of the current layer in output order until one or more of the following conditions are true:</w:t>
      </w:r>
    </w:p>
    <w:p>
      <w:pPr>
        <w:rPr>
          <w:rFonts w:eastAsia="Times New Roman"/>
          <w:lang w:val="en-CA"/>
        </w:rPr>
      </w:pPr>
      <w:r>
        <w:rPr>
          <w:rFonts w:eastAsia="Times New Roman"/>
          <w:lang w:val="en-CA"/>
        </w:rPr>
        <w:t>…</w:t>
      </w:r>
    </w:p>
    <w:p>
      <w:pPr>
        <w:rPr>
          <w:rFonts w:eastAsia="Times New Roman"/>
          <w:lang w:val="en-CA"/>
        </w:rPr>
      </w:pPr>
      <w:r>
        <w:rPr>
          <w:rFonts w:eastAsia="Times New Roman"/>
          <w:b/>
          <w:bCs/>
          <w:lang w:val="en-CA"/>
        </w:rPr>
        <w:t>eoi_num_sublayers</w:t>
      </w:r>
      <w:r>
        <w:rPr>
          <w:rFonts w:eastAsia="Times New Roman"/>
          <w:lang w:val="en-CA"/>
        </w:rPr>
        <w:t xml:space="preserve"> equal to 7 specifies that this SEI message applies to all temporal sublayers. eoi_num_sublayers less than 7 specifies the number of temporal sublayers to which this SEI message applies. </w:t>
      </w:r>
      <w:bookmarkStart w:id="24" w:name="_Hlk157028550"/>
      <w:r>
        <w:rPr>
          <w:rFonts w:eastAsia="Times New Roman"/>
          <w:lang w:val="en-CA"/>
        </w:rPr>
        <w:t>eoi_num_sublayers equal to 0 is reserved.</w:t>
      </w:r>
      <w:bookmarkEnd w:id="24"/>
    </w:p>
    <w:p>
      <w:pPr>
        <w:rPr>
          <w:rFonts w:eastAsia="Times New Roman"/>
          <w:lang w:val="en-CA"/>
        </w:rPr>
      </w:pPr>
      <w:r>
        <w:rPr>
          <w:rFonts w:eastAsia="Times New Roman"/>
          <w:b/>
          <w:bCs/>
          <w:lang w:val="en-CA"/>
        </w:rPr>
        <w:t>eoi_min_tid</w:t>
      </w:r>
      <w:r>
        <w:rPr>
          <w:rFonts w:eastAsia="Times New Roman"/>
          <w:lang w:val="en-CA"/>
        </w:rPr>
        <w:t xml:space="preserve"> specifies the smallest temporal sublayer identifier value to which this SEI message applies. The value of eoi_min_tid shall be in the range of 0 to 6 − eoi_num_sublayers, inclusive. When eoi_persistence_flag is equal to 1 and eoi_min_tid is not present, eoi_min_tid is inferred to be equal to 0.</w:t>
      </w:r>
    </w:p>
    <w:p>
      <w:pPr>
        <w:rPr>
          <w:rFonts w:eastAsia="Times New Roman"/>
          <w:lang w:val="en-CA"/>
        </w:rPr>
      </w:pPr>
      <w:r>
        <w:rPr>
          <w:rFonts w:eastAsia="Times New Roman"/>
          <w:lang w:val="en-CA"/>
        </w:rPr>
        <w:t>When eoi_persistence_flag is equal to 1, the variable eoiMaxSublayer, which is the greatest sublayer identifier value to which this SEI message applies, is derived as follows:</w:t>
      </w:r>
    </w:p>
    <w:p>
      <w:pPr>
        <w:ind w:left="360"/>
        <w:rPr>
          <w:rFonts w:eastAsia="Times New Roman"/>
          <w:lang w:val="en-CA"/>
        </w:rPr>
      </w:pPr>
      <w:r>
        <w:rPr>
          <w:rFonts w:eastAsia="Times New Roman"/>
          <w:lang w:val="en-CA"/>
        </w:rPr>
        <w:t>eoiMaxSublayer = eoi_min_tid + eoi_num_sublayers − 1</w:t>
      </w:r>
    </w:p>
    <w:p>
      <w:pPr>
        <w:rPr>
          <w:rFonts w:eastAsia="Times New Roman"/>
          <w:color w:val="000000" w:themeColor="text1"/>
          <w:lang w:val="en-CA"/>
          <w14:textFill>
            <w14:solidFill>
              <w14:schemeClr w14:val="tx1"/>
            </w14:solidFill>
          </w14:textFill>
        </w:rPr>
      </w:pPr>
      <w:r>
        <w:rPr>
          <w:rFonts w:eastAsia="Times New Roman"/>
          <w:lang w:val="en-CA"/>
        </w:rPr>
        <w:t xml:space="preserve">When eoi_persistence_flag is equal to 1, </w:t>
      </w:r>
      <w:r>
        <w:rPr>
          <w:rFonts w:eastAsia="Times New Roman"/>
          <w:color w:val="000000" w:themeColor="text1"/>
          <w:lang w:val="en-CA"/>
          <w14:textFill>
            <w14:solidFill>
              <w14:schemeClr w14:val="tx1"/>
            </w14:solidFill>
          </w14:textFill>
        </w:rPr>
        <w:t>the semantics of eoi_for_human_viewing_flag and eoi_for_machine_analysis_flag</w:t>
      </w:r>
      <w:r>
        <w:rPr>
          <w:rFonts w:eastAsia="Times New Roman"/>
          <w:lang w:val="en-CA"/>
        </w:rPr>
        <w:t xml:space="preserve"> apply to the sublayer representation of eoiMaxSubLayer and the semantics of eoi_type, eoi_object_based_idc (when present), eoi_temporal_resampling_type_flag (when present), and eoi_num_int_pics (when present) apply to the sublayers with a sublayer identifier in the range of eoi_min_tid to eoiMaxSublayer, inclusive.</w:t>
      </w:r>
    </w:p>
    <w:p>
      <w:pPr>
        <w:rPr>
          <w:rFonts w:eastAsia="Times New Roman"/>
          <w:szCs w:val="22"/>
          <w:lang w:val="en-CA"/>
        </w:rPr>
      </w:pPr>
      <w:r>
        <w:rPr>
          <w:rFonts w:eastAsia="Times New Roman"/>
          <w:szCs w:val="22"/>
          <w:lang w:val="en-CA"/>
        </w:rPr>
        <w:t>…</w:t>
      </w:r>
    </w:p>
    <w:p>
      <w:pPr>
        <w:rPr>
          <w:rFonts w:eastAsia="Times New Roman"/>
          <w:lang w:val="en-CA"/>
        </w:rPr>
      </w:pPr>
      <w:r>
        <w:rPr>
          <w:rFonts w:eastAsia="Times New Roman"/>
          <w:lang w:val="en-CA"/>
        </w:rPr>
        <w:t>When multiple encoder optimization information SEI messages are present in a particular PU, the following constraints apply for these SEI messages: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All of the SEI messages shall have the same value of eoi_cancel_flag.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When eoi_persistence_flag is present in the SEI messages, all the SEI messages shall have the same value of eoi_persistence_flag.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 xml:space="preserve">When any of the SEI messages has eoi_num_sublayers equal to 7, all the SEI messages shall have the same SEI payload content.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When an SEI message among the SEI messages has eoi_num_sublayers less than 7, the following constraints apply: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63" w:hanging="403"/>
        <w:rPr>
          <w:lang w:val="en-CA"/>
        </w:rPr>
      </w:pPr>
      <w:r>
        <w:rPr>
          <w:lang w:val="en-CA"/>
        </w:rPr>
        <w:t>–</w:t>
      </w:r>
      <w:r>
        <w:rPr>
          <w:lang w:val="en-CA"/>
        </w:rPr>
        <w:tab/>
      </w:r>
      <w:r>
        <w:rPr>
          <w:lang w:val="en-CA"/>
        </w:rPr>
        <w:t>All the SEI messages with the same values of eoi_num_sublayers and eoi_min_tid, which are assigned to numSubLayersA and minTidA, respectively, shall have the same SEI payload content.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63" w:hanging="403"/>
        <w:rPr>
          <w:lang w:val="en-CA"/>
        </w:rPr>
      </w:pPr>
      <w:r>
        <w:rPr>
          <w:lang w:val="en-CA"/>
        </w:rPr>
        <w:t>–</w:t>
      </w:r>
      <w:r>
        <w:rPr>
          <w:lang w:val="en-CA"/>
        </w:rPr>
        <w:tab/>
      </w:r>
      <w:r>
        <w:rPr>
          <w:lang w:val="en-CA"/>
        </w:rPr>
        <w:t>There shall be no such SEI message among the SEI messages for which both of the following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66" w:hanging="403"/>
        <w:rPr>
          <w:lang w:val="en-CA"/>
        </w:rPr>
      </w:pPr>
      <w:r>
        <w:rPr>
          <w:lang w:val="en-CA"/>
        </w:rPr>
        <w:t>–</w:t>
      </w:r>
      <w:r>
        <w:rPr>
          <w:lang w:val="en-CA"/>
        </w:rPr>
        <w:tab/>
      </w:r>
      <w:r>
        <w:rPr>
          <w:lang w:val="en-CA"/>
        </w:rPr>
        <w:t xml:space="preserve">eoi_num_sublayers is not equal to numSubLayersA or eoi_min_tid is not equal to minTidA.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66" w:hanging="403"/>
        <w:rPr>
          <w:lang w:val="en-CA"/>
        </w:rPr>
      </w:pPr>
      <w:r>
        <w:rPr>
          <w:lang w:val="en-CA"/>
        </w:rPr>
        <w:t>–</w:t>
      </w:r>
      <w:r>
        <w:rPr>
          <w:lang w:val="en-CA"/>
        </w:rPr>
        <w:tab/>
      </w:r>
      <w:r>
        <w:rPr>
          <w:lang w:val="en-CA"/>
        </w:rPr>
        <w:t>eoi_min_tid is greater than minTidA and less than minTidA + numSubLayersA.</w:t>
      </w:r>
    </w:p>
    <w:p>
      <w:pPr>
        <w:rPr>
          <w:color w:val="000000" w:themeColor="text1"/>
          <w:lang w:val="en-CA"/>
          <w14:textFill>
            <w14:solidFill>
              <w14:schemeClr w14:val="tx1"/>
            </w14:solidFill>
          </w14:textFill>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 VSEI subclauses 8.34 to 8.45</w:t>
      </w:r>
    </w:p>
    <w:p>
      <w:pPr>
        <w:pStyle w:val="91"/>
        <w:rPr>
          <w:lang w:val="en-CA"/>
        </w:rPr>
      </w:pPr>
      <w:bookmarkStart w:id="25" w:name="_Toc31037485"/>
      <w:bookmarkEnd w:id="25"/>
      <w:r>
        <w:rPr>
          <w:lang w:val="en-CA"/>
        </w:rPr>
        <w:t>8.34 Image format metadata SEI messages</w:t>
      </w:r>
    </w:p>
    <w:p>
      <w:pPr>
        <w:pStyle w:val="91"/>
        <w:rPr>
          <w:lang w:val="en-CA"/>
        </w:rPr>
      </w:pPr>
      <w:r>
        <w:rPr>
          <w:lang w:val="en-CA"/>
        </w:rPr>
        <w:t>8.34.1 Image format metadata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image_format_metadata( payloadSize ) {</w:t>
            </w:r>
          </w:p>
        </w:tc>
        <w:tc>
          <w:tcPr>
            <w:tcW w:w="1162" w:type="dxa"/>
            <w:tcBorders>
              <w:top w:val="single" w:color="auto" w:sz="6" w:space="0"/>
              <w:left w:val="single" w:color="auto" w:sz="6" w:space="0"/>
              <w:bottom w:val="single" w:color="auto" w:sz="4" w:space="0"/>
              <w:right w:val="single" w:color="auto" w:sz="6" w:space="0"/>
            </w:tcBorders>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lang w:val="en-CA"/>
              </w:rPr>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tab/>
            </w:r>
            <w:r>
              <w:rPr>
                <w:b/>
                <w:bCs/>
              </w:rPr>
              <w:t>ifm_cancel_flag</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if ( !ifm_cancel_flag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rPr>
                <w:b/>
                <w:bCs/>
              </w:rPr>
              <w:t>ifm_persistence_flag</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rPr>
                <w:b/>
                <w:bCs/>
              </w:rPr>
              <w:t>ifm_num_metadata_payloads</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14:textFill>
                  <w14:solidFill>
                    <w14:schemeClr w14:val="tx1"/>
                  </w14:solidFill>
                </w14:textFill>
              </w:rPr>
            </w:pPr>
            <w:r>
              <w:tab/>
            </w:r>
            <w:r>
              <w:tab/>
            </w:r>
            <w:r>
              <w:t>for ( i=0; i&lt;ifm_num_metadata_payloads; i++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rPr>
                <w:b/>
              </w:rPr>
              <w:t>ifm_type_id</w:t>
            </w:r>
            <w:r>
              <w:rPr>
                <w:bCs/>
              </w:rP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rPr>
                <w:b/>
              </w:rPr>
              <w:t>ifm_uri_present_flag</w:t>
            </w:r>
            <w:r>
              <w:rPr>
                <w:bCs/>
              </w:rP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if( !ifm_uri_present_</w:t>
            </w:r>
            <w:r>
              <w:rPr>
                <w:bCs/>
              </w:rPr>
              <w:t xml:space="preserve">flag[ </w:t>
            </w:r>
            <w:r>
              <w:t>i ]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ab/>
            </w:r>
            <w:r>
              <w:rPr>
                <w:b/>
                <w:bCs/>
              </w:rPr>
              <w:t>ifm_payload_len_minus1</w:t>
            </w:r>
            <w: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ab/>
            </w:r>
            <w:r>
              <w:t>for( j = 0; j &lt;=  ifm_payload_len[ i ];  j++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ab/>
            </w:r>
            <w:r>
              <w:tab/>
            </w:r>
            <w:r>
              <w:tab/>
            </w:r>
            <w:r>
              <w:tab/>
            </w:r>
            <w:r>
              <w:rPr>
                <w:b/>
                <w:bCs/>
              </w:rPr>
              <w:t>ifm_data_payload_byte</w:t>
            </w:r>
            <w:r>
              <w:t>[ i ][ j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else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rPr>
                <w:rFonts w:eastAsiaTheme="minorEastAsia"/>
                <w:color w:val="000000" w:themeColor="text1"/>
                <w14:textFill>
                  <w14:solidFill>
                    <w14:schemeClr w14:val="tx1"/>
                  </w14:solidFill>
                </w14:textFill>
              </w:rPr>
              <w:t>while( !byte_aligned( )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tab/>
            </w:r>
            <w:r>
              <w:rPr>
                <w:b/>
                <w:bCs/>
              </w:rPr>
              <w:t>ifm_bit_equal_to_zero</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rPr>
                <w:b/>
                <w:bCs/>
              </w:rPr>
              <w:t>ifm_data_uri</w:t>
            </w:r>
            <w:r>
              <w:t>[ i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pP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bl>
    <w:p/>
    <w:p>
      <w:pPr>
        <w:pStyle w:val="91"/>
        <w:rPr>
          <w:lang w:val="fr-CH"/>
        </w:rPr>
      </w:pPr>
      <w:r>
        <w:t xml:space="preserve">8.34.2 Image format metadata </w:t>
      </w:r>
      <w:r>
        <w:rPr>
          <w:lang w:val="fr-CH"/>
        </w:rPr>
        <w:t>SEI message semantics</w:t>
      </w:r>
    </w:p>
    <w:p>
      <w:pPr>
        <w:rPr>
          <w:lang w:val="en-GB"/>
        </w:rPr>
      </w:pPr>
      <w:r>
        <w:rPr>
          <w:lang w:val="en-GB"/>
        </w:rPr>
        <w:t>The image format metadata SEI message specifies an SEI message in which the payload of EXIF, JFIF, XMP, and ICC profile image format metadata can be carried in the video bitstream.</w:t>
      </w:r>
    </w:p>
    <w:p>
      <w:pPr>
        <w:rPr>
          <w:szCs w:val="18"/>
        </w:rPr>
      </w:pPr>
      <w:r>
        <w:rPr>
          <w:b/>
          <w:bCs/>
          <w:szCs w:val="18"/>
          <w:lang w:val="en-CA"/>
        </w:rPr>
        <w:t>ifm_cancel_flag</w:t>
      </w:r>
      <w:r>
        <w:rPr>
          <w:szCs w:val="18"/>
          <w:lang w:val="en-CA"/>
        </w:rPr>
        <w:t xml:space="preserve"> </w:t>
      </w:r>
      <w:r>
        <w:rPr>
          <w:szCs w:val="18"/>
        </w:rPr>
        <w:t>equal to 1 indicates that the SEI message cancels the persistence of any previous image format metadata SEI message in output order. ifm_cancel_flag equal to 0 indicates that image format information follows.</w:t>
      </w:r>
    </w:p>
    <w:p>
      <w:r>
        <w:rPr>
          <w:b/>
          <w:bCs/>
        </w:rPr>
        <w:t>ifm_persistence_flag</w:t>
      </w:r>
      <w:r>
        <w:t xml:space="preserve"> specifies the persistence of the image format metadata SEI message for the current layer.</w:t>
      </w:r>
    </w:p>
    <w:p>
      <w:r>
        <w:t>ifm_persistence_flag equal to 0 specifies that the image format metadata SEI message applies to the current decoded picture only.</w:t>
      </w:r>
    </w:p>
    <w:p>
      <w:r>
        <w:t>ifm_persistence_flag equal to 1 specifies that the image format metadata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pPr>
      <w:r>
        <w:t>–</w:t>
      </w:r>
      <w:r>
        <w:tab/>
      </w:r>
      <w:r>
        <w:t>A new CLVS of the current layer begins.</w:t>
      </w:r>
    </w:p>
    <w:p>
      <w:pPr>
        <w:pStyle w:val="98"/>
        <w:ind w:left="397"/>
      </w:pPr>
      <w:r>
        <w:t>–</w:t>
      </w:r>
      <w:r>
        <w:tab/>
      </w:r>
      <w:r>
        <w:t>The bitstream ends.</w:t>
      </w:r>
    </w:p>
    <w:p>
      <w:pPr>
        <w:pStyle w:val="98"/>
        <w:tabs>
          <w:tab w:val="left" w:pos="426"/>
          <w:tab w:val="clear" w:pos="794"/>
          <w:tab w:val="clear" w:pos="1191"/>
        </w:tabs>
        <w:ind w:left="426" w:hanging="426"/>
      </w:pPr>
      <w:r>
        <w:t>–</w:t>
      </w:r>
      <w:r>
        <w:tab/>
      </w:r>
      <w:r>
        <w:t>A picture in the current layer in an AU associated with an Exif metadata SEI message is output that follows the current picture in output order.</w:t>
      </w:r>
    </w:p>
    <w:p>
      <w:r>
        <w:rPr>
          <w:b/>
          <w:bCs/>
        </w:rPr>
        <w:t xml:space="preserve">ifm_num_metadata_payloads </w:t>
      </w:r>
      <w:r>
        <w:t>indicates the number of metadata payloads that follow.</w:t>
      </w:r>
    </w:p>
    <w:p>
      <w:r>
        <w:rPr>
          <w:b/>
          <w:bCs/>
        </w:rPr>
        <w:t>ifm_bit_equal_to_zero</w:t>
      </w:r>
      <w:r>
        <w:rPr>
          <w:bCs/>
        </w:rPr>
        <w:t xml:space="preserve"> </w:t>
      </w:r>
      <w:r>
        <w:t>shall be equal to zero.</w:t>
      </w:r>
    </w:p>
    <w:p>
      <w:pPr>
        <w:rPr>
          <w:szCs w:val="18"/>
          <w:lang w:val="en-CA"/>
        </w:rPr>
      </w:pPr>
      <w:r>
        <w:rPr>
          <w:b/>
          <w:bCs/>
        </w:rPr>
        <w:t>ifm_type_id</w:t>
      </w:r>
      <w:r>
        <w:t>[ i ]</w:t>
      </w:r>
      <w:r>
        <w:rPr>
          <w:b/>
          <w:bCs/>
        </w:rPr>
        <w:t xml:space="preserve"> </w:t>
      </w:r>
      <w:r>
        <w:t>indicates the type of the metadata payload as defined in Table xx.</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26" w:name="_Hlk161921920"/>
      <w:r>
        <w:rPr>
          <w:b/>
          <w:lang w:val="en-CA"/>
        </w:rPr>
        <w:t>Table xx – Definition of ifm_type_id[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779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 xml:space="preserve">JFIF metadata from one or more concatenated JFIF segments as specified in ITU-T Recommendation T.871 | International Standard ISO/IEC 10918-5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one or more JFIF extension markers as specified in ITU-T Recommendation T.871 | International Standard ISO/IEC 10918-5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first JFIF marker found following the start of the image as specified in ITU-T Recommendation T.871 | International Standard ISO/IEC 10918-5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color="auto" w:sz="4" w:space="0"/>
              <w:left w:val="single" w:color="auto" w:sz="4" w:space="0"/>
              <w:bottom w:val="single" w:color="auto" w:sz="4" w:space="0"/>
              <w:right w:val="single" w:color="auto" w:sz="4" w:space="0"/>
            </w:tcBorders>
            <w:vAlign w:val="center"/>
          </w:tcPr>
          <w:p>
            <w:pPr>
              <w:spacing w:before="0"/>
              <w:rPr>
                <w:sz w:val="18"/>
                <w:szCs w:val="18"/>
                <w:lang w:val="en-CA"/>
              </w:rPr>
            </w:pPr>
            <w:r>
              <w:rPr>
                <w:sz w:val="18"/>
                <w:szCs w:val="22"/>
                <w:lang w:val="en-CA"/>
              </w:rPr>
              <w:t xml:space="preserve">XMP metadata as specified in </w:t>
            </w:r>
            <w:r>
              <w:rPr>
                <w:sz w:val="18"/>
                <w:szCs w:val="18"/>
                <w:lang w:val="en-CA"/>
              </w:rPr>
              <w:t>ISO 16684-1: Graphic Technology</w:t>
            </w:r>
            <w:r>
              <w:rPr>
                <w:sz w:val="18"/>
                <w:szCs w:val="18"/>
              </w:rPr>
              <w:t xml:space="preserve"> – Extensible metadata platform (XMP) specification– Part 1 Data model, serialization and core properties. Or </w:t>
            </w:r>
            <w:r>
              <w:rPr>
                <w:sz w:val="18"/>
                <w:szCs w:val="18"/>
                <w:lang w:val="en-CA"/>
              </w:rPr>
              <w:t>ISO 16684-3: Graphic Technology</w:t>
            </w:r>
            <w:r>
              <w:rPr>
                <w:sz w:val="18"/>
                <w:szCs w:val="18"/>
              </w:rPr>
              <w:t xml:space="preserve"> – Extensible metadata platform (XMP) specification – Part 3 JSON-LD serialization of XMP.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color="auto" w:sz="4" w:space="0"/>
              <w:left w:val="single" w:color="auto" w:sz="4" w:space="0"/>
              <w:bottom w:val="single" w:color="auto" w:sz="4" w:space="0"/>
              <w:right w:val="single" w:color="auto" w:sz="4" w:space="0"/>
            </w:tcBorders>
            <w:vAlign w:val="center"/>
          </w:tcPr>
          <w:p>
            <w:pPr>
              <w:spacing w:before="0"/>
              <w:rPr>
                <w:sz w:val="18"/>
                <w:szCs w:val="22"/>
                <w:lang w:val="en-CA"/>
              </w:rPr>
            </w:pPr>
            <w:r>
              <w:rPr>
                <w:sz w:val="18"/>
                <w:szCs w:val="22"/>
                <w:lang w:val="en-CA"/>
              </w:rPr>
              <w:t>ICC profile as specified in 15076-1, 15076-2, or 20677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bookmarkEnd w:id="26"/>
    </w:tbl>
    <w:p>
      <w:pPr>
        <w:rPr>
          <w:szCs w:val="18"/>
          <w:lang w:val="en-CA"/>
        </w:rPr>
      </w:pPr>
    </w:p>
    <w:p>
      <w:pPr>
        <w:rPr>
          <w:szCs w:val="22"/>
          <w:lang w:val="en-CA"/>
        </w:rPr>
      </w:pPr>
      <w:r>
        <w:rPr>
          <w:szCs w:val="18"/>
          <w:lang w:val="en-CA"/>
        </w:rPr>
        <w:t xml:space="preserve">When ifm_type_id[ i ] is equal to 0, the following image metadata payload is </w:t>
      </w:r>
      <w:r>
        <w:rPr>
          <w:szCs w:val="22"/>
          <w:lang w:val="en-CA"/>
        </w:rPr>
        <w:t xml:space="preserve">Exchangeable Image File (Exif) </w:t>
      </w:r>
      <w:r>
        <w:rPr>
          <w:szCs w:val="18"/>
          <w:lang w:val="en-CA"/>
        </w:rPr>
        <w:t xml:space="preserve"> metadata. </w:t>
      </w:r>
      <w:r>
        <w:rPr>
          <w:szCs w:val="22"/>
          <w:lang w:val="en-CA"/>
        </w:rPr>
        <w:t xml:space="preserve">The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pPr>
        <w:rPr>
          <w:lang w:val="en-CA"/>
        </w:rPr>
      </w:pPr>
      <w:r>
        <w:rPr>
          <w:lang w:val="en-CA"/>
        </w:rPr>
        <w:t xml:space="preserve">Note: Exif metadata is specified by </w:t>
      </w:r>
      <w:r>
        <w:t xml:space="preserve">any of the Exchangeable image file (Exif) format for digital still cameras standards developed jointly by the Camera &amp; Imaging Products Association (CIPA) and the Japan Electronics and Information Technology Industries Association (JEITA), </w:t>
      </w:r>
      <w:r>
        <w:rPr>
          <w:lang w:val="en-CA"/>
        </w:rPr>
        <w:t>for the associated video source pictures prior to encoding, e.g., for camera-captured content. To date, there are multple versions of Exif deployed, each with its own indicator to signal the version number in use.</w:t>
      </w:r>
    </w:p>
    <w:p>
      <w:pPr>
        <w:rPr>
          <w:lang w:val="en-GB"/>
        </w:rPr>
      </w:pPr>
      <w:r>
        <w:rPr>
          <w:lang w:val="en-GB"/>
        </w:rPr>
        <w:t>[</w:t>
      </w:r>
      <w:r>
        <w:rPr>
          <w:highlight w:val="yellow"/>
          <w:lang w:val="en-GB"/>
        </w:rPr>
        <w:t>Ed. Neither CIPA nor JEITA are listed in the organizations for which normative references may be made to documents published by CIPA or JEITA. The list of such organizations is available at https://www.itu.int/net4/ITU-T/lists/sdo.aspx.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r>
        <w:rPr>
          <w:szCs w:val="18"/>
          <w:lang w:val="en-CA"/>
        </w:rPr>
        <w:t xml:space="preserve">When ifi_type_id[ i ] is equal to 1, 2, or 3, the following metadata payload is JFIF metadata, as specified by </w:t>
      </w:r>
      <w:r>
        <w:t>ITU-T Recommendation T.871 | ISO/IEC International Standard 10918-5.</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xml:space="preserve"> – 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pPr>
        <w:tabs>
          <w:tab w:val="left" w:pos="0"/>
          <w:tab w:val="clear" w:pos="360"/>
        </w:tabs>
        <w:rPr>
          <w:szCs w:val="22"/>
          <w:lang w:val="en-CA"/>
        </w:rPr>
      </w:pPr>
      <w:r>
        <w:rPr>
          <w:szCs w:val="22"/>
          <w:lang w:val="en-CA"/>
        </w:rPr>
        <w:t xml:space="preserve">When ifm_type_id[ i ] is equal to 1, the </w:t>
      </w:r>
      <w:r>
        <w:rPr>
          <w:szCs w:val="18"/>
          <w:lang w:val="en-CA"/>
        </w:rPr>
        <w:t>following image format information payload is</w:t>
      </w:r>
      <w:r>
        <w:rPr>
          <w:szCs w:val="22"/>
          <w:lang w:val="en-CA"/>
        </w:rPr>
        <w:t xml:space="preserve"> </w:t>
      </w:r>
      <w:r>
        <w:t>JFIF metadata from one or more concatenated JFIF marker segments, without the APP0 marker segment identifiers themselves, as specified in ITU-T Recommendation T.871 | International Standard ISO/IEC 10918-5.</w:t>
      </w:r>
    </w:p>
    <w:p>
      <w:pPr>
        <w:tabs>
          <w:tab w:val="left" w:pos="0"/>
          <w:tab w:val="clear" w:pos="360"/>
        </w:tabs>
        <w:rPr>
          <w:szCs w:val="22"/>
          <w:lang w:val="en-CA"/>
        </w:rPr>
      </w:pPr>
      <w:r>
        <w:rPr>
          <w:szCs w:val="22"/>
        </w:rPr>
        <w:t xml:space="preserve">When ifm_type_id[ i ] is equal to 2, </w:t>
      </w:r>
      <w:r>
        <w:rPr>
          <w:szCs w:val="22"/>
          <w:lang w:val="en-CA"/>
        </w:rPr>
        <w:t>the following image format information payload</w:t>
      </w:r>
      <w:r>
        <w:rPr>
          <w:szCs w:val="22"/>
        </w:rPr>
        <w:t xml:space="preserve"> contains bytes from one or more JFIF extension markers</w:t>
      </w:r>
      <w:r>
        <w:t>, without the APP0 marker segment identifiers themselves,</w:t>
      </w:r>
      <w:r>
        <w:rPr>
          <w:szCs w:val="22"/>
        </w:rPr>
        <w:t xml:space="preserve"> </w:t>
      </w:r>
      <w:r>
        <w:t>as specified in ITU-T Recommendation T.871 | International Standard ISO/IEC 10918-5</w:t>
      </w:r>
      <w:r>
        <w:rPr>
          <w:szCs w:val="22"/>
        </w:rPr>
        <w:t>.</w:t>
      </w:r>
    </w:p>
    <w:p>
      <w:pPr>
        <w:pStyle w:val="98"/>
        <w:ind w:left="0" w:firstLine="0"/>
        <w:rPr>
          <w:lang w:val="en-US"/>
        </w:rPr>
      </w:pPr>
      <w:r>
        <w:t xml:space="preserve">When ifm_type_id[ i ] is equal to 3, </w:t>
      </w:r>
      <w:r>
        <w:rPr>
          <w:lang w:val="en-CA"/>
        </w:rPr>
        <w:t>the following image format information payload</w:t>
      </w:r>
      <w:r>
        <w:rPr>
          <w:lang w:val="en-US"/>
        </w:rPr>
        <w:t xml:space="preserve"> contains bytes obtained from the first </w:t>
      </w:r>
      <w:r>
        <w:t xml:space="preserve">JFIF marker </w:t>
      </w:r>
      <w:r>
        <w:rPr>
          <w:lang w:val="en-US"/>
        </w:rPr>
        <w:t>found following the start of the image as specified in ITU-T Recommendation T.871 | International Standard ISO/IEC 10918-5</w:t>
      </w:r>
      <w:r>
        <w:t>.</w:t>
      </w:r>
    </w:p>
    <w:p>
      <w:pPr>
        <w:rPr>
          <w:strike/>
        </w:rPr>
      </w:pPr>
      <w:r>
        <w:rPr>
          <w:szCs w:val="22"/>
        </w:rPr>
        <w:t xml:space="preserve">When ifm_type_id[ i ] is equal to 4, </w:t>
      </w:r>
      <w:r>
        <w:rPr>
          <w:szCs w:val="22"/>
          <w:lang w:val="en-CA"/>
        </w:rPr>
        <w:t>the following image information payload</w:t>
      </w:r>
      <w:r>
        <w:rPr>
          <w:szCs w:val="22"/>
        </w:rPr>
        <w:t xml:space="preserve"> contains Extensible </w:t>
      </w:r>
      <w:r>
        <w:rPr>
          <w:lang w:val="en-GB"/>
        </w:rPr>
        <w:t xml:space="preserve">Metadata Platform (XMP) metadata </w:t>
      </w:r>
      <w:r>
        <w:rPr>
          <w:szCs w:val="18"/>
          <w:lang w:val="en-CA"/>
        </w:rPr>
        <w:t xml:space="preserve">as specified by ISO </w:t>
      </w:r>
      <w:r>
        <w:rPr>
          <w:szCs w:val="22"/>
          <w:lang w:val="en-CA"/>
        </w:rPr>
        <w:t>16684-1</w:t>
      </w:r>
      <w:r>
        <w:rPr>
          <w:szCs w:val="18"/>
          <w:lang w:val="en-CA"/>
        </w:rPr>
        <w:t xml:space="preserve"> in XML or ISO </w:t>
      </w:r>
      <w:r>
        <w:rPr>
          <w:szCs w:val="22"/>
          <w:lang w:val="en-CA"/>
        </w:rPr>
        <w:t>16684-3</w:t>
      </w:r>
      <w:r>
        <w:rPr>
          <w:szCs w:val="18"/>
          <w:lang w:val="en-CA"/>
        </w:rPr>
        <w:t xml:space="preserve"> in JSON.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 MERGEFORMAT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2</w:t>
      </w:r>
      <w:r>
        <w:rPr>
          <w:rFonts w:eastAsiaTheme="minorEastAsia" w:cstheme="minorBidi"/>
          <w:sz w:val="18"/>
          <w:szCs w:val="18"/>
          <w:lang w:val="en-CA" w:eastAsia="zh-CN"/>
        </w:rPr>
        <w:fldChar w:fldCharType="end"/>
      </w:r>
      <w:r>
        <w:rPr>
          <w:rFonts w:eastAsiaTheme="minorEastAsia" w:cstheme="minorBidi"/>
          <w:sz w:val="18"/>
          <w:szCs w:val="18"/>
          <w:lang w:val="en-CA" w:eastAsia="zh-CN"/>
        </w:rPr>
        <w:t> – 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pPr>
        <w:rPr>
          <w:lang w:val="en-CA"/>
        </w:rPr>
      </w:pPr>
      <w:r>
        <w:rPr>
          <w:szCs w:val="18"/>
          <w:lang w:val="en-CA"/>
        </w:rPr>
        <w:t xml:space="preserve">When ifm_type_id[ i ] is equal to 5, the following image information payload provides International 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pPr>
        <w:rPr>
          <w:szCs w:val="22"/>
          <w:lang w:val="en-CA"/>
        </w:rPr>
      </w:pPr>
      <w:r>
        <w:rPr>
          <w:szCs w:val="22"/>
          <w:lang w:val="en-CA"/>
        </w:rPr>
        <w:t>When ifm_type_id[ i ] is equal to 5, ifm_payload_len_minus1[ i ] plus 1 shall not be less than 11, and the data payload corresponding to ifm_type_id [ i ] equal to 5 shall contain a complete ICC profile conforming to the referenced ICC profile standard.</w:t>
      </w:r>
    </w:p>
    <w:p>
      <w:pPr>
        <w:rPr>
          <w:szCs w:val="22"/>
          <w:lang w:val="en-CA"/>
        </w:rPr>
      </w:pPr>
      <w:r>
        <w:rPr>
          <w:lang w:val="en-GB"/>
        </w:rPr>
        <w:t xml:space="preserve">When ifm_type_id[ i ] is equal to 5, ifm_data_payload_byte[ i ][ j ] </w:t>
      </w:r>
      <w:r>
        <w:t xml:space="preserve">is a byte containing data having syntax and semantics that shall be as specified by </w:t>
      </w:r>
      <w:r>
        <w:rPr>
          <w:szCs w:val="22"/>
          <w:lang w:val="en-CA"/>
        </w:rPr>
        <w:t>ISO 15076-1, ISO 15076-2 (</w:t>
      </w:r>
      <w:r>
        <w:rPr>
          <w:szCs w:val="22"/>
          <w:highlight w:val="yellow"/>
          <w:lang w:val="en-CA"/>
        </w:rPr>
        <w:t>ED NOTE</w:t>
      </w:r>
      <w:r>
        <w:rPr>
          <w:szCs w:val="22"/>
          <w:lang w:val="en-CA"/>
        </w:rPr>
        <w:t>: currently at DIS), or ISO 20677.</w:t>
      </w:r>
    </w:p>
    <w:p>
      <w:pPr>
        <w:rPr>
          <w:lang w:val="en-CA"/>
        </w:rPr>
      </w:pPr>
      <w:r>
        <w:rPr>
          <w:szCs w:val="22"/>
          <w:lang w:val="en-CA"/>
        </w:rPr>
        <w:t xml:space="preserve">The variable ICCmajorVer is set equal to ifm_data_payload_byte[ i ][ 8 ] &gt;&gt; 4 and ICCminorVer is set equal to ifm_data_payload_byte[ i ][ 9 ] &gt;&gt; 4 and are interpreted as the ICC profile major and minor versions, respectively, </w:t>
      </w:r>
      <w:r>
        <w:rPr>
          <w:lang w:val="en-CA"/>
        </w:rPr>
        <w:t xml:space="preserve">as specified in </w:t>
      </w:r>
      <w:r>
        <w:rPr>
          <w:szCs w:val="22"/>
          <w:lang w:val="en-CA"/>
        </w:rPr>
        <w:t>Tables yy and zz</w:t>
      </w:r>
      <w:r>
        <w:rPr>
          <w:lang w:val="en-CA"/>
        </w:rPr>
        <w:t>.</w:t>
      </w:r>
    </w:p>
    <w:p>
      <w:pPr>
        <w:rPr>
          <w:szCs w:val="22"/>
          <w:lang w:val="en-CA"/>
        </w:rPr>
      </w:pPr>
      <w:r>
        <w:rPr>
          <w:szCs w:val="22"/>
          <w:lang w:val="en-CA"/>
        </w:rPr>
        <w:t>Values of ICCmajorVer and ICCminorVer that are not listed in Tables yy and zz are reserved for future use by ITU-T | ISO/IEC. Such values shall not be present in bitstreams conforming to this version of this Specification. Decoders shall ignore ICC profile SEI messages in which such values are present.</w:t>
      </w:r>
    </w:p>
    <w:p>
      <w:pPr>
        <w:keepNext/>
        <w:tabs>
          <w:tab w:val="left" w:pos="794"/>
          <w:tab w:val="left" w:pos="1191"/>
          <w:tab w:val="left" w:pos="1588"/>
          <w:tab w:val="left" w:pos="1985"/>
        </w:tabs>
        <w:spacing w:before="240" w:after="113"/>
        <w:jc w:val="center"/>
        <w:rPr>
          <w:b/>
          <w:lang w:val="en-CA"/>
        </w:rPr>
      </w:pPr>
      <w:r>
        <w:rPr>
          <w:b/>
          <w:lang w:val="en-CA"/>
        </w:rPr>
        <w:t xml:space="preserve">Table yy – ICC major version of profile identifier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Pr>
                <w:b/>
                <w:bCs/>
                <w:szCs w:val="22"/>
                <w:lang w:val="en-CA"/>
              </w:rPr>
              <w:t>ICCmajorVer</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4</w:t>
            </w:r>
          </w:p>
        </w:tc>
        <w:tc>
          <w:tcPr>
            <w:tcW w:w="7556" w:type="dxa"/>
            <w:vAlign w:val="center"/>
          </w:tcPr>
          <w:p>
            <w:pPr>
              <w:keepLines/>
              <w:spacing w:before="40" w:after="40" w:line="190" w:lineRule="exact"/>
              <w:rPr>
                <w:sz w:val="18"/>
                <w:szCs w:val="22"/>
                <w:lang w:val="en-CA"/>
              </w:rPr>
            </w:pPr>
            <w:r>
              <w:rPr>
                <w:sz w:val="18"/>
                <w:szCs w:val="22"/>
                <w:lang w:val="en-CA"/>
              </w:rPr>
              <w:t>Major profile version 4 as specified in ISO 15076-1 or ISO 15076-2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Major profile version 2 as specified in ISO 20677</w:t>
            </w:r>
          </w:p>
        </w:tc>
      </w:tr>
    </w:tbl>
    <w:p>
      <w:pPr>
        <w:rPr>
          <w:lang w:val="en-CA"/>
        </w:rPr>
      </w:pPr>
    </w:p>
    <w:p>
      <w:pPr>
        <w:keepNext/>
        <w:tabs>
          <w:tab w:val="left" w:pos="794"/>
          <w:tab w:val="left" w:pos="1191"/>
          <w:tab w:val="left" w:pos="1588"/>
          <w:tab w:val="left" w:pos="1985"/>
        </w:tabs>
        <w:spacing w:before="240" w:after="113"/>
        <w:jc w:val="center"/>
        <w:rPr>
          <w:b/>
          <w:lang w:val="en-CA"/>
        </w:rPr>
      </w:pPr>
      <w:r>
        <w:rPr>
          <w:b/>
          <w:lang w:val="en-CA"/>
        </w:rPr>
        <w:t>Table zz – ICC minor version of profile identifier</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bCs/>
                <w:szCs w:val="22"/>
                <w:lang w:val="en-CA"/>
              </w:rPr>
              <w:t>ICCminorVer</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w:t>
            </w:r>
          </w:p>
        </w:tc>
        <w:tc>
          <w:tcPr>
            <w:tcW w:w="7556" w:type="dxa"/>
            <w:vAlign w:val="center"/>
          </w:tcPr>
          <w:p>
            <w:pPr>
              <w:keepLines/>
              <w:spacing w:before="40" w:after="40" w:line="190" w:lineRule="exact"/>
              <w:rPr>
                <w:sz w:val="18"/>
                <w:szCs w:val="22"/>
                <w:lang w:val="en-CA"/>
              </w:rPr>
            </w:pPr>
            <w:r>
              <w:rPr>
                <w:sz w:val="18"/>
                <w:szCs w:val="22"/>
                <w:lang w:val="en-CA"/>
              </w:rPr>
              <w:t>Minor profile version 0 as specified in ISO 20677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Minor profile version 2 as specified in ISO 15076-1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3</w:t>
            </w:r>
          </w:p>
        </w:tc>
        <w:tc>
          <w:tcPr>
            <w:tcW w:w="7556" w:type="dxa"/>
            <w:vAlign w:val="center"/>
          </w:tcPr>
          <w:p>
            <w:pPr>
              <w:keepLines/>
              <w:spacing w:before="40" w:after="40" w:line="190" w:lineRule="exact"/>
              <w:rPr>
                <w:sz w:val="18"/>
                <w:szCs w:val="22"/>
                <w:lang w:val="en-CA"/>
              </w:rPr>
            </w:pPr>
            <w:r>
              <w:rPr>
                <w:sz w:val="18"/>
                <w:szCs w:val="22"/>
                <w:lang w:val="en-CA"/>
              </w:rPr>
              <w:t>Minor profile version 3 as specified in ISO 15076-1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4</w:t>
            </w:r>
          </w:p>
        </w:tc>
        <w:tc>
          <w:tcPr>
            <w:tcW w:w="7556" w:type="dxa"/>
            <w:vAlign w:val="center"/>
          </w:tcPr>
          <w:p>
            <w:pPr>
              <w:keepLines/>
              <w:spacing w:before="40" w:after="40" w:line="190" w:lineRule="exact"/>
              <w:rPr>
                <w:sz w:val="18"/>
                <w:szCs w:val="22"/>
                <w:lang w:val="en-CA"/>
              </w:rPr>
            </w:pPr>
            <w:r>
              <w:rPr>
                <w:sz w:val="18"/>
                <w:szCs w:val="22"/>
                <w:lang w:val="en-CA"/>
              </w:rPr>
              <w:t>Minor profile version 4 as specified in ISO 15076-2 (currently at DIS)</w:t>
            </w:r>
          </w:p>
        </w:tc>
      </w:tr>
    </w:tbl>
    <w:p/>
    <w:p>
      <w:pPr>
        <w:rPr>
          <w:lang w:val="en-GB"/>
        </w:rPr>
      </w:pPr>
      <w:r>
        <w:rPr>
          <w:b/>
          <w:bCs/>
          <w:lang w:val="en-GB"/>
        </w:rPr>
        <w:t>ifm_uri_present_flag</w:t>
      </w:r>
      <w:r>
        <w:rPr>
          <w:lang w:val="en-GB"/>
        </w:rPr>
        <w:t xml:space="preserve">[ i ] signals if the metadata is obtained via a </w:t>
      </w:r>
      <w:r>
        <w:rPr>
          <w:szCs w:val="22"/>
        </w:rPr>
        <w:t>URI with syntax and semantics as specified in IETF Internet Standard 66</w:t>
      </w:r>
      <w:r>
        <w:rPr>
          <w:lang w:val="en-GB"/>
        </w:rPr>
        <w:t>.</w:t>
      </w:r>
    </w:p>
    <w:p>
      <w:pPr>
        <w:ind w:left="360" w:hanging="360"/>
      </w:pPr>
      <w:r>
        <w:t>–</w:t>
      </w:r>
      <w:r>
        <w:tab/>
      </w:r>
      <w:r>
        <w:t xml:space="preserve">If ifm_uri_present_flag [ i ] is equal to 0, the image information payload is obtained directly from the payload of the SEI message. </w:t>
      </w:r>
    </w:p>
    <w:p>
      <w:pPr>
        <w:pStyle w:val="98"/>
        <w:ind w:left="397"/>
        <w:rPr>
          <w:sz w:val="22"/>
          <w:szCs w:val="22"/>
        </w:rPr>
      </w:pPr>
      <w:r>
        <w:t>–</w:t>
      </w:r>
      <w:r>
        <w:tab/>
      </w:r>
      <w:r>
        <w:rPr>
          <w:sz w:val="22"/>
          <w:szCs w:val="22"/>
        </w:rPr>
        <w:t xml:space="preserve">Otherwise if </w:t>
      </w:r>
      <w:r>
        <w:rPr>
          <w:sz w:val="22"/>
          <w:lang w:val="en-US"/>
        </w:rPr>
        <w:t>ifm_</w:t>
      </w:r>
      <w:r>
        <w:rPr>
          <w:sz w:val="22"/>
          <w:szCs w:val="22"/>
          <w:lang w:val="en-US"/>
        </w:rPr>
        <w:t>uri_present_flag [ i ]</w:t>
      </w:r>
      <w:r>
        <w:rPr>
          <w:sz w:val="22"/>
          <w:lang w:val="en-US"/>
        </w:rPr>
        <w:t xml:space="preserve"> </w:t>
      </w:r>
      <w:r>
        <w:rPr>
          <w:sz w:val="22"/>
          <w:szCs w:val="22"/>
        </w:rPr>
        <w:t>is equal to 1, the image information payload is obtained from a URI.</w:t>
      </w:r>
    </w:p>
    <w:p>
      <w:pPr>
        <w:rPr>
          <w:b/>
          <w:bCs/>
          <w:lang w:val="en-CA"/>
        </w:rPr>
      </w:pPr>
      <w:r>
        <w:rPr>
          <w:b/>
          <w:bCs/>
        </w:rPr>
        <w:t>ifm_payload_len_minus1</w:t>
      </w:r>
      <w:r>
        <w:t>[ i ]</w:t>
      </w:r>
      <w:r>
        <w:rPr>
          <w:b/>
          <w:bCs/>
        </w:rPr>
        <w:t xml:space="preserve"> </w:t>
      </w:r>
      <w:r>
        <w:rPr>
          <w:lang w:val="en-CA"/>
        </w:rPr>
        <w:t xml:space="preserve">plus 1 indicates the length of the image information payload </w:t>
      </w:r>
      <w:r>
        <w:t xml:space="preserve">according to the ifm_type_id[ i ] </w:t>
      </w:r>
      <w:r>
        <w:rPr>
          <w:lang w:val="en-CA"/>
        </w:rPr>
        <w:t>as described in Table xx.</w:t>
      </w:r>
    </w:p>
    <w:p>
      <w:pPr>
        <w:rPr>
          <w:szCs w:val="22"/>
        </w:rPr>
      </w:pPr>
      <w:r>
        <w:rPr>
          <w:b/>
          <w:bCs/>
          <w:lang w:val="en-GB"/>
        </w:rPr>
        <w:t>ifm_data_payload_byte</w:t>
      </w:r>
      <w:r>
        <w:rPr>
          <w:lang w:val="en-GB"/>
        </w:rPr>
        <w:t xml:space="preserve">[ i ][ j ] </w:t>
      </w:r>
      <w:r>
        <w:t>shall be a byte containing data having syntax and semantics according to ifm_type_id[ i ] as described in Table xx</w:t>
      </w:r>
      <w:r>
        <w:rPr>
          <w:szCs w:val="22"/>
        </w:rPr>
        <w:t>.</w:t>
      </w:r>
    </w:p>
    <w:p>
      <w:pPr>
        <w:rPr>
          <w:szCs w:val="22"/>
        </w:rPr>
      </w:pPr>
      <w:r>
        <w:rPr>
          <w:b/>
          <w:bCs/>
          <w:szCs w:val="22"/>
        </w:rPr>
        <w:t>ifm_data_uri</w:t>
      </w:r>
      <w:r>
        <w:rPr>
          <w:szCs w:val="22"/>
        </w:rPr>
        <w:t>[ i ] shall contain a URI with syntax and semantics as specified in IETF Internet Standard 66 identifying the image information payload according to the ifm_type_id [ i ] as described in Table xx.</w:t>
      </w:r>
    </w:p>
    <w:p>
      <w:pPr>
        <w:pStyle w:val="91"/>
        <w:rPr>
          <w:lang w:val="en-CA"/>
        </w:rPr>
      </w:pPr>
      <w:r>
        <w:rPr>
          <w:lang w:val="en-CA"/>
        </w:rPr>
        <w:t>8.35 Multiplane image information SEI message</w:t>
      </w:r>
    </w:p>
    <w:p>
      <w:pPr>
        <w:pStyle w:val="91"/>
        <w:rPr>
          <w:lang w:val="en-CA"/>
        </w:rPr>
      </w:pPr>
      <w:r>
        <w:rPr>
          <w:lang w:val="en-CA"/>
        </w:rPr>
        <w:t>8.35.1 Multiplane image information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rPr>
            </w:pPr>
            <w:r>
              <w:rPr>
                <w:lang w:val="en-CA"/>
              </w:rPr>
              <w:t>multiplane_image_information(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b/>
                <w:bCs/>
                <w:lang w:val="en-CA" w:eastAsia="it-IT"/>
              </w:rPr>
              <w:t>mpii_num_layers_minus1</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ue(</w:t>
            </w:r>
            <w:r>
              <w:rPr>
                <w:lang w:val="en-CA" w:eastAsia="ja-JP"/>
              </w:rPr>
              <w:t>v</w:t>
            </w:r>
            <w:r>
              <w:rPr>
                <w:lang w:val="en-C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b/>
                <w:bCs/>
                <w:lang w:val="en-CA" w:eastAsia="it-IT"/>
              </w:rPr>
              <w:t>mpii_layer_depth_equal_distance_flag</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b/>
                <w:bCs/>
                <w:lang w:val="en-CA" w:eastAsia="it-IT"/>
              </w:rPr>
              <w:tab/>
            </w:r>
            <w:r>
              <w:rPr>
                <w:lang w:val="en-CA" w:eastAsia="it-IT"/>
              </w:rPr>
              <w:t>if( mpii_layer_depth_equal_distance_flag )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ab/>
            </w:r>
            <w:r>
              <w:rPr>
                <w:lang w:val="en-CA" w:eastAsia="it-IT"/>
              </w:rPr>
              <w:t>depth_rep_info_element( ZNearSign, ZNearExp, ZNearMantissa, ZNearManLen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ab/>
            </w:r>
            <w:r>
              <w:rPr>
                <w:lang w:val="en-CA" w:eastAsia="it-IT"/>
              </w:rPr>
              <w:t>depth_rep_info_element( ZFarSign, ZFarExp, ZFarMantissa, ZFarManLen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 else</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rPr>
              <w:tab/>
            </w:r>
            <w:r>
              <w:rPr>
                <w:lang w:val="en-CA"/>
              </w:rPr>
              <w:tab/>
            </w:r>
            <w:r>
              <w:rPr>
                <w:lang w:val="en-CA"/>
              </w:rPr>
              <w:t>for( i = 0; i  &lt;=  mpii_num_layer_minus1; i++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rPr>
              <w:tab/>
            </w:r>
            <w:r>
              <w:rPr>
                <w:lang w:val="en-CA"/>
              </w:rPr>
              <w:tab/>
            </w:r>
            <w:r>
              <w:rPr>
                <w:lang w:val="en-CA"/>
              </w:rPr>
              <w:tab/>
            </w:r>
            <w:r>
              <w:rPr>
                <w:lang w:val="en-CA"/>
              </w:rPr>
              <w:t>depth_rep_info_element( ZSign[ i ], ZExp[ i ], ZMantissa[ i ], ZManLen[ i ] )</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rPr>
            </w:pPr>
            <w:r>
              <w:rPr>
                <w:b/>
                <w:bCs/>
                <w:lang w:val="en-CA" w:eastAsia="it-IT"/>
              </w:rPr>
              <w:tab/>
            </w:r>
            <w:r>
              <w:rPr>
                <w:b/>
                <w:bCs/>
                <w:lang w:val="en-CA" w:eastAsia="it-IT"/>
              </w:rPr>
              <w:t>mpii_texture_opacity_interleave_flag</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 xml:space="preserve">if( mpii_texture_opacity_interleave_flag  </w:t>
            </w:r>
            <w:r>
              <w:rPr>
                <w:lang w:val="en-CA" w:eastAsia="ko-KR"/>
              </w:rPr>
              <w:t>= =</w:t>
            </w:r>
            <w:r>
              <w:rPr>
                <w:lang w:val="en-CA" w:eastAsia="it-IT"/>
              </w:rPr>
              <w:t xml:space="preserve">  0 )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lang w:val="en-CA" w:eastAsia="it-IT"/>
              </w:rPr>
              <w:tab/>
            </w:r>
            <w:r>
              <w:rPr>
                <w:b/>
                <w:bCs/>
                <w:lang w:val="en-CA" w:eastAsia="it-IT"/>
              </w:rPr>
              <w:t xml:space="preserve">mpii_texture_opacity_arrangement_flag </w:t>
            </w:r>
            <w:r>
              <w:rPr>
                <w:lang w:val="en-CA" w:eastAsia="it-IT"/>
              </w:rPr>
              <w:t>/* 0: Top-and-Bottom, 1: Side-by-Side */</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rPr>
            </w:pPr>
            <w:r>
              <w:rPr>
                <w:b/>
                <w:bCs/>
                <w:lang w:val="en-CA" w:eastAsia="it-IT"/>
              </w:rPr>
              <w:tab/>
            </w:r>
            <w:r>
              <w:rPr>
                <w:b/>
                <w:bCs/>
                <w:lang w:val="en-CA" w:eastAsia="it-IT"/>
              </w:rPr>
              <w:t>mpii_picture_num_layers_in_height_minus1</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lang w:val="en-CA"/>
              </w:rPr>
              <w:t>}</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rPr>
          <w:lang w:val="en-CA"/>
        </w:rPr>
      </w:pPr>
    </w:p>
    <w:p>
      <w:pPr>
        <w:pStyle w:val="91"/>
        <w:rPr>
          <w:lang w:val="en-CA"/>
        </w:rPr>
      </w:pPr>
      <w:r>
        <w:rPr>
          <w:lang w:val="en-CA"/>
        </w:rPr>
        <w:t>8.35.2 Muliplane image information SEI message semantics</w:t>
      </w:r>
    </w:p>
    <w:p>
      <w:pPr>
        <w:rPr>
          <w:lang w:val="en-CA"/>
        </w:rPr>
      </w:pPr>
      <w:r>
        <w:rPr>
          <w:lang w:val="en-CA"/>
        </w:rPr>
        <w:t>The multiplane image information (MPII) SEI message specifies multiplane image (MPI) scene representation information that may be used for view synthesis.</w:t>
      </w:r>
    </w:p>
    <w:p>
      <w:pPr>
        <w:rPr>
          <w:bCs/>
          <w:lang w:val="en-CA"/>
        </w:rPr>
      </w:pPr>
      <w:r>
        <w:rPr>
          <w:lang w:val="en-CA"/>
        </w:rPr>
        <w:t xml:space="preserve">When an MPII SEI message is present in any AU of a CLVS, an MPII SEI message shall be present in the first AU of the CLVS and </w:t>
      </w:r>
      <w:r>
        <w:rPr>
          <w:bCs/>
          <w:lang w:val="en-CA"/>
        </w:rPr>
        <w:t>persists for all subsequent pictures of the current layer in output order until one or more of the following conditions are true:</w:t>
      </w:r>
    </w:p>
    <w:p>
      <w:pPr>
        <w:rPr>
          <w:bCs/>
          <w:lang w:val="en-CA"/>
        </w:rPr>
      </w:pPr>
      <w:r>
        <w:rPr>
          <w:lang w:val="en-CA"/>
        </w:rPr>
        <w:t>–</w:t>
      </w:r>
      <w:r>
        <w:rPr>
          <w:lang w:val="en-CA"/>
        </w:rPr>
        <w:tab/>
      </w:r>
      <w:r>
        <w:rPr>
          <w:bCs/>
          <w:lang w:val="en-CA"/>
        </w:rPr>
        <w:t>A new CLVS of the current layer begins.</w:t>
      </w:r>
    </w:p>
    <w:p>
      <w:pPr>
        <w:rPr>
          <w:bCs/>
          <w:lang w:val="en-CA"/>
        </w:rPr>
      </w:pPr>
      <w:r>
        <w:rPr>
          <w:lang w:val="en-CA"/>
        </w:rPr>
        <w:t>–</w:t>
      </w:r>
      <w:r>
        <w:rPr>
          <w:lang w:val="en-CA"/>
        </w:rPr>
        <w:tab/>
      </w:r>
      <w:r>
        <w:rPr>
          <w:bCs/>
          <w:lang w:val="en-CA"/>
        </w:rPr>
        <w:t>The bitstream ends.</w:t>
      </w:r>
    </w:p>
    <w:p>
      <w:pPr>
        <w:rPr>
          <w:bCs/>
          <w:lang w:val="en-CA"/>
        </w:rPr>
      </w:pPr>
      <w:r>
        <w:rPr>
          <w:lang w:val="en-CA"/>
        </w:rPr>
        <w:t>–</w:t>
      </w:r>
      <w:r>
        <w:rPr>
          <w:lang w:val="en-CA"/>
        </w:rPr>
        <w:tab/>
      </w:r>
      <w:r>
        <w:rPr>
          <w:bCs/>
          <w:lang w:val="en-CA"/>
        </w:rPr>
        <w:t>A picture in the current layer in an AU associated with an MPII SEI message is output that follows the current picture in output order.</w:t>
      </w:r>
    </w:p>
    <w:p>
      <w:pPr>
        <w:ind w:left="270"/>
        <w:rPr>
          <w:sz w:val="18"/>
          <w:szCs w:val="18"/>
          <w:lang w:val="en-CA"/>
        </w:rPr>
      </w:pPr>
      <w:r>
        <w:rPr>
          <w:rFonts w:eastAsia="Malgun Gothic"/>
          <w:sz w:val="18"/>
          <w:szCs w:val="18"/>
          <w:lang w:val="en-CA" w:eastAsia="de-DE"/>
        </w:rPr>
        <w:t>NOTE</w:t>
      </w:r>
      <w:r>
        <w:rPr>
          <w:szCs w:val="18"/>
          <w:lang w:val="en-CA"/>
        </w:rPr>
        <w:t> </w:t>
      </w:r>
      <w:r>
        <w:rPr>
          <w:rFonts w:eastAsia="Malgun Gothic"/>
          <w:sz w:val="18"/>
          <w:szCs w:val="18"/>
          <w:lang w:val="en-CA" w:eastAsia="de-DE"/>
        </w:rPr>
        <w:t>1</w:t>
      </w:r>
      <w:r>
        <w:rPr>
          <w:szCs w:val="18"/>
          <w:lang w:val="en-CA"/>
        </w:rPr>
        <w:t> – </w:t>
      </w:r>
      <w:r>
        <w:rPr>
          <w:sz w:val="18"/>
          <w:szCs w:val="18"/>
          <w:lang w:val="en-CA"/>
        </w:rPr>
        <w:t>This SEI message can work together with the multiview acquisition information SEI message for view synthesis. The multiview acquisition information SEI message specifies the intrinsic and extrinsic parameters for current camera view. When multiple views are available, the reconstructed novel views can be rendered from multiplane images of nearby views.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Cropped decoded output picture width and height in units of luma samples, denoted herein by CroppedWidth and CroppedHeight,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A cropped decoded picture array decPicCurr0[ cIdx ][ x ][ y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In output order a temporally following cropped decoded picture array decPicCurr1[ cIdx ][ x ][ y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rPr>
          <w:rFonts w:eastAsiaTheme="minorEastAsia"/>
          <w:bCs/>
          <w:lang w:val="en-CA"/>
        </w:rPr>
      </w:pPr>
      <w:r>
        <w:rPr>
          <w:rFonts w:eastAsiaTheme="minorEastAsia"/>
          <w:bCs/>
          <w:lang w:val="en-CA"/>
        </w:rPr>
        <w:t>The variables SubWidthC and SubHeightC are derived from ChromaFormatIdc as specified by Table 2.</w:t>
      </w:r>
    </w:p>
    <w:p>
      <w:pPr>
        <w:widowControl w:val="0"/>
        <w:rPr>
          <w:rFonts w:eastAsia="Malgun Gothic"/>
          <w:strike/>
          <w:lang w:val="en-CA" w:eastAsia="de-DE"/>
        </w:rPr>
      </w:pPr>
      <w:r>
        <w:rPr>
          <w:rFonts w:eastAsia="Malgun Gothic"/>
          <w:b/>
          <w:lang w:val="en-CA" w:eastAsia="de-DE"/>
        </w:rPr>
        <w:t>mpii_num_layers_minus1</w:t>
      </w:r>
      <w:r>
        <w:rPr>
          <w:rFonts w:eastAsia="Malgun Gothic"/>
          <w:lang w:val="en-CA" w:eastAsia="de-DE"/>
        </w:rPr>
        <w:t xml:space="preserve"> plus 1 specifies the number of texture and opacity layers for the MPI representation.</w:t>
      </w:r>
    </w:p>
    <w:p>
      <w:pPr>
        <w:widowControl w:val="0"/>
        <w:rPr>
          <w:lang w:val="en-CA" w:eastAsia="it-IT"/>
        </w:rPr>
      </w:pPr>
      <w:r>
        <w:rPr>
          <w:b/>
          <w:bCs/>
          <w:lang w:val="en-CA" w:eastAsia="it-IT"/>
        </w:rPr>
        <w:t xml:space="preserve">mpii_layer_depth_equal_distance_flag </w:t>
      </w:r>
      <w:r>
        <w:rPr>
          <w:lang w:val="en-CA" w:eastAsia="it-IT"/>
        </w:rPr>
        <w:t>equal to 1 indicates that equal distances are used to generate MPI layers and depth parameters for each layer. In this case, Z[ i ] can be derived using the nearest depth value ZNear and the farthest depth value ZFar.</w:t>
      </w:r>
    </w:p>
    <w:p>
      <w:pPr>
        <w:widowControl w:val="0"/>
        <w:rPr>
          <w:lang w:val="en-CA" w:eastAsia="it-IT"/>
        </w:rPr>
      </w:pPr>
      <w:r>
        <w:rPr>
          <w:lang w:val="en-CA" w:eastAsia="it-IT"/>
        </w:rPr>
        <w:t>The depth value for i-th MPI layer, Z[ i ], is derived as follows:</w:t>
      </w:r>
    </w:p>
    <w:p>
      <w:pPr>
        <w:pStyle w:val="89"/>
        <w:tabs>
          <w:tab w:val="left" w:pos="1080"/>
          <w:tab w:val="left" w:pos="1350"/>
          <w:tab w:val="left" w:pos="1890"/>
          <w:tab w:val="left" w:pos="2160"/>
          <w:tab w:val="left" w:pos="2430"/>
          <w:tab w:val="left" w:pos="2790"/>
        </w:tabs>
        <w:spacing w:after="0"/>
        <w:ind w:left="794"/>
        <w:rPr>
          <w:szCs w:val="22"/>
          <w:lang w:val="en-CA"/>
        </w:rPr>
      </w:pPr>
      <w:r>
        <w:rPr>
          <w:szCs w:val="22"/>
          <w:lang w:val="en-CA"/>
        </w:rPr>
        <w:t>Z[ i ] = i * ( ZFar − Znear ) ÷ (mpi_num_layers_minus1 ) + ZNear</w:t>
      </w:r>
      <w:r>
        <w:rPr>
          <w:szCs w:val="22"/>
          <w:lang w:val="en-CA"/>
        </w:rPr>
        <w:tab/>
      </w:r>
      <w:r>
        <w:rPr>
          <w:szCs w:val="22"/>
          <w:lang w:val="en-CA"/>
        </w:rPr>
        <w:t>(xx)</w:t>
      </w:r>
    </w:p>
    <w:p>
      <w:pPr>
        <w:widowControl w:val="0"/>
        <w:rPr>
          <w:lang w:val="en-CA" w:eastAsia="it-IT"/>
        </w:rPr>
      </w:pPr>
      <w:r>
        <w:rPr>
          <w:lang w:val="en-CA" w:eastAsia="it-IT"/>
        </w:rPr>
        <w:t>mpii_layer_depth_equal_distance_flag equal to 0 indicates that the depth information for each layer follows next in the SEI message.</w:t>
      </w:r>
    </w:p>
    <w:p>
      <w:pPr>
        <w:widowControl w:val="0"/>
        <w:rPr>
          <w:rFonts w:eastAsia="Malgun Gothic"/>
          <w:lang w:val="en-CA" w:eastAsia="de-DE"/>
        </w:rPr>
      </w:pPr>
      <w:r>
        <w:rPr>
          <w:rFonts w:eastAsia="Malgun Gothic"/>
          <w:lang w:val="en-CA" w:eastAsia="de-DE"/>
        </w:rPr>
        <w:t xml:space="preserve">The variables in the x column of </w:t>
      </w:r>
      <w:r>
        <w:rPr>
          <w:rFonts w:eastAsia="Malgun Gothic"/>
          <w:lang w:val="en-CA" w:eastAsia="de-DE"/>
        </w:rPr>
        <w:fldChar w:fldCharType="begin" w:fldLock="1"/>
      </w:r>
      <w:r>
        <w:rPr>
          <w:rFonts w:eastAsia="Malgun Gothic"/>
          <w:lang w:val="en-CA" w:eastAsia="de-DE"/>
        </w:rPr>
        <w:instrText xml:space="preserve"> REF _Ref98166877 \h  \* MERGEFORMAT </w:instrText>
      </w:r>
      <w:r>
        <w:rPr>
          <w:rFonts w:eastAsia="Malgun Gothic"/>
          <w:lang w:val="en-CA" w:eastAsia="de-DE"/>
        </w:rPr>
        <w:fldChar w:fldCharType="separate"/>
      </w:r>
      <w:r>
        <w:rPr>
          <w:rFonts w:eastAsia="Malgun Gothic"/>
          <w:lang w:val="en-CA" w:eastAsia="de-DE"/>
        </w:rPr>
        <w:t>Table xx</w:t>
      </w:r>
      <w:r>
        <w:rPr>
          <w:rFonts w:eastAsia="Malgun Gothic"/>
          <w:lang w:val="en-CA" w:eastAsia="de-DE"/>
        </w:rPr>
        <w:fldChar w:fldCharType="end"/>
      </w:r>
      <w:r>
        <w:rPr>
          <w:rFonts w:eastAsia="Malgun Gothic"/>
          <w:lang w:val="en-CA" w:eastAsia="de-DE"/>
        </w:rPr>
        <w:t xml:space="preserve"> are derived from the respective variables in the s, e, n and v columns of </w:t>
      </w:r>
      <w:r>
        <w:rPr>
          <w:rFonts w:eastAsia="Malgun Gothic"/>
          <w:lang w:val="en-CA" w:eastAsia="de-DE"/>
        </w:rPr>
        <w:fldChar w:fldCharType="begin" w:fldLock="1"/>
      </w:r>
      <w:r>
        <w:rPr>
          <w:rFonts w:eastAsia="Malgun Gothic"/>
          <w:lang w:val="en-CA" w:eastAsia="de-DE"/>
        </w:rPr>
        <w:instrText xml:space="preserve"> REF _Ref98166877 \h  \* MERGEFORMAT </w:instrText>
      </w:r>
      <w:r>
        <w:rPr>
          <w:rFonts w:eastAsia="Malgun Gothic"/>
          <w:lang w:val="en-CA" w:eastAsia="de-DE"/>
        </w:rPr>
        <w:fldChar w:fldCharType="separate"/>
      </w:r>
      <w:r>
        <w:rPr>
          <w:rFonts w:eastAsia="Malgun Gothic"/>
          <w:lang w:val="en-CA" w:eastAsia="de-DE"/>
        </w:rPr>
        <w:t>Table xx</w:t>
      </w:r>
      <w:r>
        <w:rPr>
          <w:rFonts w:eastAsia="Malgun Gothic"/>
          <w:lang w:val="en-CA" w:eastAsia="de-DE"/>
        </w:rPr>
        <w:fldChar w:fldCharType="end"/>
      </w:r>
      <w:r>
        <w:rPr>
          <w:rFonts w:eastAsia="Malgun Gothic"/>
          <w:lang w:val="en-CA" w:eastAsia="de-DE"/>
        </w:rPr>
        <w:t xml:space="preserve"> as follows:</w:t>
      </w:r>
    </w:p>
    <w:p>
      <w:pPr>
        <w:widowControl w:val="0"/>
        <w:rPr>
          <w:lang w:val="en-CA" w:eastAsia="it-IT"/>
        </w:rPr>
      </w:pPr>
      <w:r>
        <w:rPr>
          <w:lang w:val="en-CA" w:eastAsia="it-IT"/>
        </w:rPr>
        <w:t>–</w:t>
      </w:r>
      <w:r>
        <w:rPr>
          <w:lang w:val="en-CA" w:eastAsia="it-IT"/>
        </w:rPr>
        <w:tab/>
      </w:r>
      <w:r>
        <w:rPr>
          <w:lang w:val="en-CA" w:eastAsia="it-IT"/>
        </w:rPr>
        <w:t>If the value of e is in the range of 0 to 127, exclusive, x is set equal to (</w:t>
      </w:r>
      <w:r>
        <w:rPr>
          <w:rFonts w:eastAsia="Malgun Gothic"/>
          <w:lang w:val="en-CA" w:eastAsia="zh-CN"/>
        </w:rPr>
        <w:t> − </w:t>
      </w:r>
      <w:r>
        <w:rPr>
          <w:lang w:val="en-CA" w:eastAsia="it-IT"/>
        </w:rPr>
        <w:t>1)</w:t>
      </w:r>
      <w:r>
        <w:rPr>
          <w:vertAlign w:val="superscript"/>
          <w:lang w:val="en-CA" w:eastAsia="it-IT"/>
        </w:rPr>
        <w:t>s</w:t>
      </w:r>
      <w:r>
        <w:rPr>
          <w:lang w:val="en-CA" w:eastAsia="it-IT"/>
        </w:rPr>
        <w:t xml:space="preserve"> * 2</w:t>
      </w:r>
      <w:r>
        <w:rPr>
          <w:vertAlign w:val="superscript"/>
          <w:lang w:val="en-CA" w:eastAsia="it-IT"/>
        </w:rPr>
        <w:t xml:space="preserve">( e − 31 ) </w:t>
      </w:r>
      <w:r>
        <w:rPr>
          <w:lang w:val="en-CA" w:eastAsia="it-IT"/>
        </w:rPr>
        <w:t xml:space="preserve">* ( 1 + n </w:t>
      </w:r>
      <w:bookmarkStart w:id="27" w:name="_Hlk152695147"/>
      <w:r>
        <w:rPr>
          <w:lang w:val="en-CA" w:eastAsia="it-IT"/>
        </w:rPr>
        <w:t>÷</w:t>
      </w:r>
      <w:bookmarkEnd w:id="27"/>
      <w:r>
        <w:rPr>
          <w:lang w:val="en-CA" w:eastAsia="it-IT"/>
        </w:rPr>
        <w:t xml:space="preserve"> 2</w:t>
      </w:r>
      <w:r>
        <w:rPr>
          <w:vertAlign w:val="superscript"/>
          <w:lang w:val="en-CA" w:eastAsia="it-IT"/>
        </w:rPr>
        <w:t>v</w:t>
      </w:r>
      <w:r>
        <w:rPr>
          <w:lang w:val="en-CA" w:eastAsia="it-IT"/>
        </w:rPr>
        <w:t xml:space="preserve"> ).</w:t>
      </w:r>
    </w:p>
    <w:p>
      <w:pPr>
        <w:widowControl w:val="0"/>
        <w:rPr>
          <w:lang w:val="en-CA" w:eastAsia="it-IT"/>
        </w:rPr>
      </w:pPr>
      <w:r>
        <w:rPr>
          <w:lang w:val="en-CA" w:eastAsia="it-IT"/>
        </w:rPr>
        <w:t>–</w:t>
      </w:r>
      <w:r>
        <w:rPr>
          <w:lang w:val="en-CA" w:eastAsia="it-IT"/>
        </w:rPr>
        <w:tab/>
      </w:r>
      <w:r>
        <w:rPr>
          <w:lang w:val="en-CA" w:eastAsia="it-IT"/>
        </w:rPr>
        <w:t>Otherwise (e is equal to 0), x is set equal to (</w:t>
      </w:r>
      <w:r>
        <w:rPr>
          <w:rFonts w:eastAsia="Malgun Gothic"/>
          <w:lang w:val="en-CA" w:eastAsia="zh-CN"/>
        </w:rPr>
        <w:t> − </w:t>
      </w:r>
      <w:r>
        <w:rPr>
          <w:lang w:val="en-CA" w:eastAsia="it-IT"/>
        </w:rPr>
        <w:t>1)</w:t>
      </w:r>
      <w:r>
        <w:rPr>
          <w:vertAlign w:val="superscript"/>
          <w:lang w:val="en-CA" w:eastAsia="it-IT"/>
        </w:rPr>
        <w:t>s</w:t>
      </w:r>
      <w:r>
        <w:rPr>
          <w:lang w:val="en-CA" w:eastAsia="it-IT"/>
        </w:rPr>
        <w:t xml:space="preserve"> * 2</w:t>
      </w:r>
      <w:r>
        <w:rPr>
          <w:vertAlign w:val="superscript"/>
          <w:lang w:val="en-CA" w:eastAsia="it-IT"/>
        </w:rPr>
        <w:t>−( 30 + v )</w:t>
      </w:r>
      <w:r>
        <w:rPr>
          <w:lang w:val="en-CA" w:eastAsia="it-IT"/>
        </w:rPr>
        <w:t xml:space="preserve"> * n.</w:t>
      </w:r>
    </w:p>
    <w:p>
      <w:pPr>
        <w:ind w:left="270"/>
        <w:rPr>
          <w:sz w:val="18"/>
          <w:szCs w:val="18"/>
          <w:lang w:val="en-CA" w:eastAsia="it-IT"/>
        </w:rPr>
      </w:pPr>
      <w:r>
        <w:rPr>
          <w:rFonts w:eastAsia="Malgun Gothic"/>
          <w:sz w:val="18"/>
          <w:szCs w:val="18"/>
          <w:lang w:val="en-CA" w:eastAsia="de-DE"/>
        </w:rPr>
        <w:t>NOTE</w:t>
      </w:r>
      <w:r>
        <w:rPr>
          <w:szCs w:val="18"/>
          <w:lang w:val="en-CA"/>
        </w:rPr>
        <w:t> </w:t>
      </w:r>
      <w:r>
        <w:rPr>
          <w:rFonts w:eastAsia="Malgun Gothic"/>
          <w:sz w:val="18"/>
          <w:szCs w:val="18"/>
          <w:lang w:val="en-CA" w:eastAsia="de-DE"/>
        </w:rPr>
        <w:t>2</w:t>
      </w:r>
      <w:r>
        <w:rPr>
          <w:szCs w:val="18"/>
          <w:lang w:val="en-CA"/>
        </w:rPr>
        <w:t> – </w:t>
      </w:r>
      <w:r>
        <w:rPr>
          <w:sz w:val="18"/>
          <w:szCs w:val="18"/>
          <w:lang w:val="en-CA" w:eastAsia="it-IT"/>
        </w:rPr>
        <w:t>The above specification is similar to that found in IEC 60559:1989.</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lang w:val="en-CA"/>
        </w:rPr>
      </w:pPr>
      <w:r>
        <w:rPr>
          <w:rFonts w:eastAsia="Malgun Gothic"/>
          <w:b/>
          <w:bCs/>
          <w:lang w:val="en-CA"/>
        </w:rPr>
        <w:t xml:space="preserve">Table xx – </w:t>
      </w:r>
      <w:r>
        <w:rPr>
          <w:rFonts w:eastAsia="Malgun Gothic"/>
          <w:b/>
          <w:bCs/>
          <w:lang w:val="en-CA" w:eastAsia="zh-CN"/>
        </w:rPr>
        <w:t>Association between depth parameter variables and syntax elements</w:t>
      </w:r>
    </w:p>
    <w:tbl>
      <w:tblPr>
        <w:tblStyle w:val="64"/>
        <w:tblW w:w="37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342"/>
        <w:gridCol w:w="1299"/>
        <w:gridCol w:w="1646"/>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x</w:t>
            </w:r>
          </w:p>
        </w:tc>
        <w:tc>
          <w:tcPr>
            <w:tcW w:w="946"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s</w:t>
            </w:r>
          </w:p>
        </w:tc>
        <w:tc>
          <w:tcPr>
            <w:tcW w:w="916"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e</w:t>
            </w:r>
          </w:p>
        </w:tc>
        <w:tc>
          <w:tcPr>
            <w:tcW w:w="1160"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n</w:t>
            </w:r>
          </w:p>
        </w:tc>
        <w:tc>
          <w:tcPr>
            <w:tcW w:w="1100"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ZNearSign</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ZNearManLen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ZFarSign</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ZFarManLen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 i ]</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ZSign[ i ]</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ZManLen</w:t>
            </w:r>
          </w:p>
        </w:tc>
      </w:tr>
    </w:tbl>
    <w:p>
      <w:pPr>
        <w:ind w:left="270"/>
        <w:rPr>
          <w:b/>
          <w:bCs/>
          <w:sz w:val="18"/>
          <w:szCs w:val="18"/>
          <w:lang w:val="en-CA" w:eastAsia="it-IT"/>
        </w:rPr>
      </w:pPr>
      <w:r>
        <w:rPr>
          <w:rFonts w:eastAsia="Malgun Gothic"/>
          <w:sz w:val="18"/>
          <w:szCs w:val="18"/>
          <w:lang w:val="en-CA" w:eastAsia="de-DE"/>
        </w:rPr>
        <w:t>NOTE</w:t>
      </w:r>
      <w:r>
        <w:rPr>
          <w:sz w:val="18"/>
          <w:szCs w:val="18"/>
          <w:lang w:val="en-CA"/>
        </w:rPr>
        <w:t> </w:t>
      </w:r>
      <w:r>
        <w:rPr>
          <w:rFonts w:eastAsia="Malgun Gothic"/>
          <w:sz w:val="18"/>
          <w:szCs w:val="18"/>
          <w:lang w:val="en-CA" w:eastAsia="de-DE"/>
        </w:rPr>
        <w:t>3</w:t>
      </w:r>
      <w:r>
        <w:rPr>
          <w:sz w:val="18"/>
          <w:szCs w:val="18"/>
          <w:lang w:val="en-CA"/>
        </w:rPr>
        <w:t> – </w:t>
      </w:r>
      <w:r>
        <w:rPr>
          <w:rFonts w:eastAsia="Malgun Gothic"/>
          <w:sz w:val="18"/>
          <w:szCs w:val="18"/>
          <w:lang w:val="en-CA" w:eastAsia="de-DE"/>
        </w:rPr>
        <w:t>In some applications, disparity is used instead of depth (the disparity value D and depth value Z relationship is D = 1 ÷ Z). Correspoding to Equation (xx), the disparity value for the i-th MPI layer is D</w:t>
      </w:r>
      <w:r>
        <w:rPr>
          <w:sz w:val="18"/>
          <w:szCs w:val="18"/>
          <w:lang w:val="en-CA" w:eastAsia="it-IT"/>
        </w:rPr>
        <w:t>[ i ] = i * ( DFar</w:t>
      </w:r>
      <w:r>
        <w:rPr>
          <w:rFonts w:eastAsia="Malgun Gothic"/>
          <w:sz w:val="18"/>
          <w:szCs w:val="18"/>
          <w:lang w:val="en-CA" w:eastAsia="zh-CN"/>
        </w:rPr>
        <w:t xml:space="preserve"> − Dnear ) ÷ (mpi_num_layers_minus1 ) + DNear. </w:t>
      </w:r>
    </w:p>
    <w:p>
      <w:pPr>
        <w:rPr>
          <w:lang w:val="en-CA" w:eastAsia="it-IT"/>
        </w:rPr>
      </w:pPr>
      <w:r>
        <w:rPr>
          <w:b/>
          <w:bCs/>
          <w:lang w:val="en-CA" w:eastAsia="it-IT"/>
        </w:rPr>
        <w:t xml:space="preserve">mpii_texture_opacity_interleave_flag </w:t>
      </w:r>
      <w:r>
        <w:rPr>
          <w:lang w:val="en-CA" w:eastAsia="it-IT"/>
        </w:rPr>
        <w:t>equal to 1 indicates decoded output pictures correspond to temporally interleaved texture and opacity constituent pictures in output order as illustrated in Figure XX. mpii_texture_opacity_interleave_flag equal to 0 indicates decoded output pictures correspond to spatially packed texture and opacity constituent pictures as illustrated in Figures XX and XX.</w:t>
      </w:r>
    </w:p>
    <w:p>
      <w:pPr>
        <w:rPr>
          <w:lang w:val="en-CA" w:eastAsia="it-IT"/>
        </w:rPr>
      </w:pPr>
      <w:r>
        <w:rPr>
          <w:b/>
          <w:bCs/>
          <w:lang w:val="en-CA" w:eastAsia="it-IT"/>
        </w:rPr>
        <w:t xml:space="preserve">mpii_texture_opacity_arrangement_flag </w:t>
      </w:r>
      <w:r>
        <w:rPr>
          <w:lang w:val="en-CA" w:eastAsia="it-IT"/>
        </w:rPr>
        <w:t>equal to 0 indicates decoded output pictures represent texture and opacity constituent pictures in a top-bottom packing arrangement as illustrated in Figure XX. mpii_texture_opacity_arrangement_flag</w:t>
      </w:r>
      <w:r>
        <w:rPr>
          <w:b/>
          <w:bCs/>
          <w:lang w:val="en-CA" w:eastAsia="it-IT"/>
        </w:rPr>
        <w:t xml:space="preserve"> </w:t>
      </w:r>
      <w:r>
        <w:rPr>
          <w:lang w:val="en-CA" w:eastAsia="it-IT"/>
        </w:rPr>
        <w:t>equal to 1 indicates decoded output pictures represent texture and opacity constituent pictures in a side-by-side packing arrangement as illustrated in Figure XX.</w:t>
      </w:r>
    </w:p>
    <w:p>
      <w:pPr>
        <w:rPr>
          <w:bCs/>
          <w:lang w:val="en-CA"/>
        </w:rPr>
      </w:pPr>
      <w:r>
        <w:rPr>
          <w:lang w:val="en-CA"/>
        </w:rPr>
        <w:t xml:space="preserve">For each specified picture packing arrangement scheme, there are two constituent pictures that are referred to as picture 0 and picture 1. When mpii_texture_opacity_interleave_flag is equal to 0, the constituent picture associated with the upper-left sample of the decoded picture is considered to be constituent picture 0 and the other constituent picture is considered to be constituent picture 1. When mpii_texture_opacity_interleave_flag is equal to 1, the first decoded picture in the current CLVS is constituent picture 0 and the next decoded picture in output order is constituent picture 1 </w:t>
      </w:r>
      <w:r>
        <w:rPr>
          <w:bCs/>
          <w:lang w:val="en-CA"/>
        </w:rPr>
        <w:t>and the display time of the constituent picture 0 should be delayed to coincide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pPr>
        <w:rPr>
          <w:rFonts w:eastAsia="Malgun Gothic"/>
          <w:lang w:val="en-CA" w:eastAsia="de-DE"/>
        </w:rPr>
      </w:pPr>
      <w:r>
        <w:rPr>
          <w:b/>
          <w:bCs/>
          <w:lang w:val="en-CA" w:eastAsia="it-IT"/>
        </w:rPr>
        <w:t xml:space="preserve">mpii_picture_num_layers_in_height_minus1 </w:t>
      </w:r>
      <w:r>
        <w:rPr>
          <w:lang w:val="en-CA" w:eastAsia="it-IT"/>
        </w:rPr>
        <w:t xml:space="preserve">plus 1 specifies the number of spatially packed layers in height for picture 0 and picture 1. </w:t>
      </w:r>
      <w:r>
        <w:rPr>
          <w:rFonts w:eastAsia="Malgun Gothic"/>
          <w:lang w:val="en-CA" w:eastAsia="de-DE"/>
        </w:rPr>
        <w:t>The variable hLayers is set equal to mpii_picture_num_layers_in_height_minus1 </w:t>
      </w:r>
      <w:r>
        <w:rPr>
          <w:lang w:val="en-CA" w:eastAsia="it-IT"/>
        </w:rPr>
        <w:t>+</w:t>
      </w:r>
      <w:r>
        <w:rPr>
          <w:rFonts w:eastAsia="Malgun Gothic"/>
          <w:lang w:val="en-CA" w:eastAsia="de-DE"/>
        </w:rPr>
        <w:t> 1 and the variable wLayers is set equal to (mpii_num_layers_minus1 </w:t>
      </w:r>
      <w:r>
        <w:rPr>
          <w:lang w:val="en-CA" w:eastAsia="it-IT"/>
        </w:rPr>
        <w:t>+</w:t>
      </w:r>
      <w:r>
        <w:rPr>
          <w:rFonts w:eastAsia="Malgun Gothic"/>
          <w:lang w:val="en-CA" w:eastAsia="de-DE"/>
        </w:rPr>
        <w:t> 1)</w:t>
      </w:r>
      <w:r>
        <w:rPr>
          <w:lang w:val="en-CA"/>
        </w:rPr>
        <w:t> / </w:t>
      </w:r>
      <w:r>
        <w:rPr>
          <w:rFonts w:eastAsia="Malgun Gothic"/>
          <w:lang w:val="en-CA" w:eastAsia="de-DE"/>
        </w:rPr>
        <w:t>hLayers.</w:t>
      </w:r>
    </w:p>
    <w:p>
      <w:pPr>
        <w:widowControl w:val="0"/>
        <w:rPr>
          <w:rFonts w:eastAsia="Malgun Gothic"/>
          <w:lang w:val="en-CA" w:eastAsia="de-DE"/>
        </w:rPr>
      </w:pPr>
      <w:r>
        <w:rPr>
          <w:rFonts w:eastAsia="Malgun Gothic"/>
          <w:lang w:val="en-CA" w:eastAsia="de-DE"/>
        </w:rPr>
        <w:t>Let variable fWidth and fHeight specify the width and height of picture 0 and picture 1, respectively, and are derived as follows:</w:t>
      </w:r>
    </w:p>
    <w:p>
      <w:pPr>
        <w:widowControl w:val="0"/>
        <w:ind w:left="360"/>
        <w:rPr>
          <w:lang w:val="en-CA" w:eastAsia="it-IT"/>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eastAsia="it-IT"/>
        </w:rPr>
        <w:t xml:space="preserve">mpii_texture_opacity_interleave_flag is equal to 1, the following applies: </w:t>
      </w:r>
    </w:p>
    <w:p>
      <w:pPr>
        <w:widowControl w:val="0"/>
        <w:ind w:left="720"/>
        <w:rPr>
          <w:lang w:val="en-CA" w:eastAsia="it-IT"/>
        </w:rPr>
      </w:pPr>
      <w:r>
        <w:rPr>
          <w:lang w:val="en-CA"/>
        </w:rPr>
        <w:t>fWidth = CroppedWidth</w:t>
      </w:r>
    </w:p>
    <w:p>
      <w:pPr>
        <w:widowControl w:val="0"/>
        <w:ind w:left="720"/>
        <w:rPr>
          <w:lang w:val="en-CA" w:eastAsia="it-IT"/>
        </w:rPr>
      </w:pPr>
      <w:r>
        <w:rPr>
          <w:lang w:val="en-CA"/>
        </w:rPr>
        <w:t>fHeight = CroppedHeight</w:t>
      </w:r>
    </w:p>
    <w:p>
      <w:pPr>
        <w:widowControl w:val="0"/>
        <w:ind w:left="360"/>
        <w:rPr>
          <w:rFonts w:eastAsia="Malgun Gothic"/>
          <w:lang w:val="en-CA" w:eastAsia="de-DE"/>
        </w:rPr>
      </w:pPr>
      <w:r>
        <w:rPr>
          <w:rFonts w:cstheme="minorBidi"/>
          <w:lang w:val="en-CA" w:eastAsia="zh-CN"/>
        </w:rPr>
        <w:t>–</w:t>
      </w:r>
      <w:r>
        <w:rPr>
          <w:rFonts w:cstheme="minorBidi"/>
          <w:lang w:val="en-CA" w:eastAsia="zh-CN"/>
        </w:rPr>
        <w:tab/>
      </w:r>
      <w:r>
        <w:rPr>
          <w:lang w:val="en-CA" w:eastAsia="it-IT"/>
        </w:rPr>
        <w:t>Otherwise (mpii_texture_opacity_interleave_flag is equal to 0)</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rPr>
        <w:t>mpii_texture_opacity_arrangement_flag is equal to 0, the following applies:</w:t>
      </w:r>
    </w:p>
    <w:p>
      <w:pPr>
        <w:widowControl w:val="0"/>
        <w:ind w:left="1080"/>
        <w:rPr>
          <w:lang w:val="en-CA" w:eastAsia="it-IT"/>
        </w:rPr>
      </w:pPr>
      <w:r>
        <w:rPr>
          <w:lang w:val="en-CA"/>
        </w:rPr>
        <w:t>fWidth = CroppedWidth </w:t>
      </w:r>
      <w:r>
        <w:rPr>
          <w:lang w:val="en-CA" w:eastAsia="it-IT"/>
        </w:rPr>
        <w:t xml:space="preserve">, </w:t>
      </w:r>
      <w:r>
        <w:rPr>
          <w:lang w:val="en-CA"/>
        </w:rPr>
        <w:t>fHeight = CroppedHeight / </w:t>
      </w:r>
      <w:r>
        <w:rPr>
          <w:lang w:val="en-CA" w:eastAsia="it-IT"/>
        </w:rPr>
        <w:t>2</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Otherwise (</w:t>
      </w:r>
      <w:r>
        <w:rPr>
          <w:lang w:val="en-CA"/>
        </w:rPr>
        <w:t>mpii_texture_opacity_arrangement_flag is equal to 1), the following applies:</w:t>
      </w:r>
    </w:p>
    <w:p>
      <w:pPr>
        <w:widowControl w:val="0"/>
        <w:ind w:left="1080"/>
        <w:rPr>
          <w:lang w:val="en-CA" w:eastAsia="it-IT"/>
        </w:rPr>
      </w:pPr>
      <w:r>
        <w:rPr>
          <w:lang w:val="en-CA"/>
        </w:rPr>
        <w:t>fWidth = CroppedWidth / </w:t>
      </w:r>
      <w:r>
        <w:rPr>
          <w:lang w:val="en-CA" w:eastAsia="it-IT"/>
        </w:rPr>
        <w:t xml:space="preserve">2 , </w:t>
      </w:r>
      <w:r>
        <w:rPr>
          <w:lang w:val="en-CA"/>
        </w:rPr>
        <w:t>fHeight = CroppedHeight</w:t>
      </w:r>
    </w:p>
    <w:p>
      <w:pPr>
        <w:widowControl w:val="0"/>
        <w:rPr>
          <w:rFonts w:eastAsia="Malgun Gothic"/>
          <w:lang w:val="en-CA" w:eastAsia="de-DE"/>
        </w:rPr>
      </w:pPr>
      <w:r>
        <w:rPr>
          <w:rFonts w:cstheme="minorBidi"/>
          <w:lang w:val="en-CA" w:eastAsia="zh-CN"/>
        </w:rPr>
        <w:t>Let variable cWidth = fWidth / subWidthC and variable cHeight = fHeight / subHeightC.</w:t>
      </w:r>
    </w:p>
    <w:p>
      <w:pPr>
        <w:widowControl w:val="0"/>
        <w:rPr>
          <w:rFonts w:cstheme="minorBidi"/>
          <w:lang w:val="en-CA" w:eastAsia="zh-CN"/>
        </w:rPr>
      </w:pPr>
      <w:r>
        <w:rPr>
          <w:rFonts w:eastAsia="Malgun Gothic"/>
          <w:lang w:val="en-CA" w:eastAsia="de-DE"/>
        </w:rPr>
        <w:t>Let array picture0[ cIdx ][ x ][ y ] specify samples in picture 0 and array picture1[ cIdx ][ x ][ y ] specify samples in picture 1, with cIdx = 0</w:t>
      </w:r>
      <w:r>
        <w:rPr>
          <w:lang w:val="en-CA" w:eastAsia="ko-KR"/>
        </w:rPr>
        <w:t>..</w:t>
      </w:r>
      <w:r>
        <w:rPr>
          <w:rFonts w:eastAsia="Malgun Gothic"/>
          <w:lang w:val="en-CA" w:eastAsia="de-DE"/>
        </w:rPr>
        <w:t>(ChromaFormatIdc = = 0 ) ? 0 : 2, x = 0</w:t>
      </w:r>
      <w:r>
        <w:rPr>
          <w:lang w:val="en-CA" w:eastAsia="ko-KR"/>
        </w:rPr>
        <w:t>..</w:t>
      </w:r>
      <w:r>
        <w:rPr>
          <w:rFonts w:eastAsia="Malgun Gothic"/>
          <w:lang w:val="en-CA" w:eastAsia="de-DE"/>
        </w:rPr>
        <w:t>( cIdx = = 0 ) ? fWidth: cWidth − 1, y = 0</w:t>
      </w:r>
      <w:r>
        <w:rPr>
          <w:lang w:val="en-CA" w:eastAsia="ko-KR"/>
        </w:rPr>
        <w:t>..</w:t>
      </w:r>
      <w:r>
        <w:rPr>
          <w:rFonts w:eastAsia="Malgun Gothic"/>
          <w:lang w:val="en-CA" w:eastAsia="de-DE"/>
        </w:rPr>
        <w:t xml:space="preserve">( cIdx = = 0 ) ? fHeight : cHeight − 1 and are derived as follows: </w:t>
      </w:r>
    </w:p>
    <w:p>
      <w:pPr>
        <w:widowControl w:val="0"/>
        <w:ind w:left="360"/>
        <w:rPr>
          <w:rFonts w:cstheme="minorBidi"/>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eastAsia="it-IT"/>
        </w:rPr>
        <w:t xml:space="preserve">mpii_texture_opacity_interleave_flag is equal to 1, the following applies: </w:t>
      </w:r>
    </w:p>
    <w:p>
      <w:pPr>
        <w:widowControl w:val="0"/>
        <w:ind w:left="720"/>
        <w:rPr>
          <w:rFonts w:eastAsia="Malgun Gothic"/>
          <w:lang w:val="en-CA" w:eastAsia="de-DE"/>
        </w:rPr>
      </w:pPr>
      <w:r>
        <w:rPr>
          <w:rFonts w:eastAsia="Malgun Gothic"/>
          <w:lang w:val="en-CA" w:eastAsia="de-DE"/>
        </w:rPr>
        <w:t>picture0[ cIdx ][ x ][ y ] = decPicCurr0[ cIdx ][ x ][ y ]</w:t>
      </w:r>
    </w:p>
    <w:p>
      <w:pPr>
        <w:widowControl w:val="0"/>
        <w:ind w:left="720"/>
        <w:rPr>
          <w:rFonts w:eastAsia="Malgun Gothic"/>
          <w:lang w:val="en-CA" w:eastAsia="de-DE"/>
        </w:rPr>
      </w:pPr>
      <w:r>
        <w:rPr>
          <w:rFonts w:eastAsia="Malgun Gothic"/>
          <w:lang w:val="en-CA" w:eastAsia="de-DE"/>
        </w:rPr>
        <w:t>picture1[ cIdx ][ x ][ y ] = decPicCurr1[ cIdx ][ x ][ y ]</w:t>
      </w:r>
    </w:p>
    <w:p>
      <w:pPr>
        <w:widowControl w:val="0"/>
        <w:ind w:left="360"/>
        <w:rPr>
          <w:rFonts w:eastAsia="Malgun Gothic"/>
          <w:lang w:val="en-CA" w:eastAsia="de-DE"/>
        </w:rPr>
      </w:pPr>
      <w:r>
        <w:rPr>
          <w:rFonts w:cstheme="minorBidi"/>
          <w:lang w:val="en-CA" w:eastAsia="zh-CN"/>
        </w:rPr>
        <w:t>–</w:t>
      </w:r>
      <w:r>
        <w:rPr>
          <w:rFonts w:cstheme="minorBidi"/>
          <w:lang w:val="en-CA" w:eastAsia="zh-CN"/>
        </w:rPr>
        <w:tab/>
      </w:r>
      <w:r>
        <w:rPr>
          <w:lang w:val="en-CA" w:eastAsia="it-IT"/>
        </w:rPr>
        <w:t>Otherwise (mpii_texture_opacity_interleave_flag is equal to 0)</w:t>
      </w:r>
    </w:p>
    <w:p>
      <w:pPr>
        <w:widowControl w:val="0"/>
        <w:ind w:left="720"/>
        <w:rPr>
          <w:rFonts w:eastAsia="Malgun Gothic"/>
          <w:lang w:val="en-CA" w:eastAsia="de-DE"/>
        </w:rPr>
      </w:pPr>
      <w:r>
        <w:rPr>
          <w:rFonts w:cstheme="minorBidi"/>
          <w:lang w:val="en-CA" w:eastAsia="zh-CN"/>
        </w:rPr>
        <w:t>–</w:t>
      </w:r>
      <w:r>
        <w:rPr>
          <w:rFonts w:cstheme="minorBidi"/>
          <w:lang w:val="en-CA" w:eastAsia="zh-CN"/>
        </w:rPr>
        <w:tab/>
      </w:r>
      <w:r>
        <w:rPr>
          <w:rFonts w:cstheme="minorBidi"/>
          <w:lang w:val="en-CA" w:eastAsia="zh-CN"/>
        </w:rPr>
        <w:t xml:space="preserve">Let variable cW = </w:t>
      </w:r>
      <w:r>
        <w:rPr>
          <w:rFonts w:eastAsia="Malgun Gothic"/>
          <w:lang w:val="en-CA" w:eastAsia="de-DE"/>
        </w:rPr>
        <w:t>( cIdx = = 0 )? fWidth : cWidth</w:t>
      </w:r>
    </w:p>
    <w:p>
      <w:pPr>
        <w:widowControl w:val="0"/>
        <w:ind w:left="720"/>
        <w:rPr>
          <w:rFonts w:eastAsia="Malgun Gothic"/>
          <w:lang w:val="en-CA" w:eastAsia="de-DE"/>
        </w:rPr>
      </w:pPr>
      <w:r>
        <w:rPr>
          <w:rFonts w:cstheme="minorBidi"/>
          <w:lang w:val="en-CA" w:eastAsia="zh-CN"/>
        </w:rPr>
        <w:t>–</w:t>
      </w:r>
      <w:r>
        <w:rPr>
          <w:rFonts w:cstheme="minorBidi"/>
          <w:lang w:val="en-CA" w:eastAsia="zh-CN"/>
        </w:rPr>
        <w:tab/>
      </w:r>
      <w:r>
        <w:rPr>
          <w:rFonts w:cstheme="minorBidi"/>
          <w:lang w:val="en-CA" w:eastAsia="zh-CN"/>
        </w:rPr>
        <w:t xml:space="preserve">Let variable cH = </w:t>
      </w:r>
      <w:r>
        <w:rPr>
          <w:rFonts w:eastAsia="Malgun Gothic"/>
          <w:lang w:val="en-CA" w:eastAsia="de-DE"/>
        </w:rPr>
        <w:t>( cIdx = = 0 )? fHeight : cHeight</w:t>
      </w:r>
    </w:p>
    <w:p>
      <w:pPr>
        <w:widowControl w:val="0"/>
        <w:ind w:left="720"/>
        <w:rPr>
          <w:rFonts w:cstheme="minorBidi"/>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rPr>
        <w:t>mpii_texture_opacity_arrangement_flag is equal to 0, the following applies:</w:t>
      </w:r>
    </w:p>
    <w:p>
      <w:pPr>
        <w:widowControl w:val="0"/>
        <w:ind w:left="1080"/>
        <w:rPr>
          <w:lang w:val="en-CA"/>
        </w:rPr>
      </w:pPr>
      <w:r>
        <w:rPr>
          <w:lang w:val="en-CA"/>
        </w:rPr>
        <w:t>picture0[ cIdx ][ x ][ y ] = decPicCurr0[ cIdx ][ x ][ y ]</w:t>
      </w:r>
    </w:p>
    <w:p>
      <w:pPr>
        <w:widowControl w:val="0"/>
        <w:ind w:left="1080"/>
        <w:rPr>
          <w:lang w:val="en-CA"/>
        </w:rPr>
      </w:pPr>
      <w:r>
        <w:rPr>
          <w:lang w:val="en-CA"/>
        </w:rPr>
        <w:t>picture1[ cIdx ][ x ][ y ] = decPicCurr0[ cIdx ][ x ][ y + cH ]</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Otherwise (</w:t>
      </w:r>
      <w:r>
        <w:rPr>
          <w:lang w:val="en-CA"/>
        </w:rPr>
        <w:t>mpii_texture_opacity_arrangement_flag is equal to 1), the following applies:</w:t>
      </w:r>
    </w:p>
    <w:p>
      <w:pPr>
        <w:widowControl w:val="0"/>
        <w:ind w:left="1080"/>
        <w:rPr>
          <w:lang w:val="en-CA"/>
        </w:rPr>
      </w:pPr>
      <w:r>
        <w:rPr>
          <w:lang w:val="en-CA"/>
        </w:rPr>
        <w:t>picture0[ cIdx ][ x ][ y ] = decPicCurr0[ cIdx ][ x ][ y ]</w:t>
      </w:r>
    </w:p>
    <w:p>
      <w:pPr>
        <w:widowControl w:val="0"/>
        <w:ind w:left="1080"/>
        <w:rPr>
          <w:lang w:val="en-CA"/>
        </w:rPr>
      </w:pPr>
      <w:r>
        <w:rPr>
          <w:lang w:val="en-CA"/>
        </w:rPr>
        <w:t>picture1[ cIdx ][ x ][ y ] = decPicCurr0[ cIdx ][ x + cW ][ y ]</w:t>
      </w:r>
    </w:p>
    <w:p>
      <w:pPr>
        <w:widowControl w:val="0"/>
        <w:rPr>
          <w:rFonts w:eastAsia="Malgun Gothic"/>
          <w:lang w:val="en-CA" w:eastAsia="de-DE"/>
        </w:rPr>
      </w:pPr>
      <w:r>
        <w:rPr>
          <w:rFonts w:eastAsia="Malgun Gothic"/>
          <w:lang w:val="en-CA" w:eastAsia="de-DE"/>
        </w:rPr>
        <w:t>Let variable layerWidth and layerHeight specify the width and height for decoded MPI layer, respectively. The variables are derived as follows:</w:t>
      </w:r>
    </w:p>
    <w:p>
      <w:pPr>
        <w:widowControl w:val="0"/>
        <w:ind w:left="360"/>
        <w:rPr>
          <w:rFonts w:eastAsia="Malgun Gothic"/>
          <w:lang w:val="en-CA" w:eastAsia="de-DE"/>
        </w:rPr>
      </w:pPr>
      <w:r>
        <w:rPr>
          <w:rFonts w:eastAsia="Malgun Gothic"/>
          <w:lang w:val="en-CA" w:eastAsia="de-DE"/>
        </w:rPr>
        <w:t>layerWidth = fWidth / wLayers</w:t>
      </w:r>
    </w:p>
    <w:p>
      <w:pPr>
        <w:widowControl w:val="0"/>
        <w:ind w:left="360"/>
        <w:rPr>
          <w:rFonts w:eastAsia="Malgun Gothic"/>
          <w:lang w:val="en-CA" w:eastAsia="de-DE"/>
        </w:rPr>
      </w:pPr>
      <w:r>
        <w:rPr>
          <w:rFonts w:eastAsia="Malgun Gothic"/>
          <w:lang w:val="en-CA" w:eastAsia="de-DE"/>
        </w:rPr>
        <w:t>layerHeight = fHeight / hLayers</w:t>
      </w:r>
    </w:p>
    <w:p>
      <w:pPr>
        <w:widowControl w:val="0"/>
        <w:jc w:val="left"/>
        <w:rPr>
          <w:rFonts w:eastAsia="Malgun Gothic"/>
          <w:lang w:val="en-CA" w:eastAsia="de-DE"/>
        </w:rPr>
      </w:pPr>
      <w:r>
        <w:rPr>
          <w:rFonts w:eastAsia="Malgun Gothic"/>
          <w:szCs w:val="24"/>
          <w:lang w:val="en-CA" w:eastAsia="de-DE"/>
        </w:rPr>
        <w:t>The reconstruction of MPI</w:t>
      </w:r>
      <w:r>
        <w:rPr>
          <w:rFonts w:eastAsia="Malgun Gothic"/>
          <w:lang w:val="en-CA" w:eastAsia="de-DE"/>
        </w:rPr>
        <w:t xml:space="preserve"> process is described as follows:</w:t>
      </w:r>
    </w:p>
    <w:p>
      <w:pPr>
        <w:widowControl w:val="0"/>
        <w:jc w:val="left"/>
        <w:rPr>
          <w:rFonts w:cstheme="minorBidi"/>
          <w:lang w:val="en-CA" w:eastAsia="zh-CN"/>
        </w:rPr>
      </w:pPr>
      <w:r>
        <w:rPr>
          <w:rFonts w:eastAsia="Malgun Gothic"/>
          <w:lang w:val="en-CA" w:eastAsia="de-DE"/>
        </w:rPr>
        <w:t>The outputs of this process are:</w:t>
      </w:r>
    </w:p>
    <w:p>
      <w:pPr>
        <w:widowControl w:val="0"/>
        <w:ind w:left="360" w:hanging="360"/>
        <w:jc w:val="left"/>
        <w:rPr>
          <w:rFonts w:eastAsia="Malgun Gothic"/>
          <w:lang w:val="en-CA" w:eastAsia="de-DE"/>
        </w:rPr>
      </w:pPr>
      <w:r>
        <w:rPr>
          <w:rFonts w:cstheme="minorBidi"/>
          <w:lang w:val="en-CA" w:eastAsia="zh-CN"/>
        </w:rPr>
        <w:t>–</w:t>
      </w:r>
      <w:r>
        <w:rPr>
          <w:rFonts w:cstheme="minorBidi"/>
          <w:lang w:val="en-CA" w:eastAsia="zh-CN"/>
        </w:rPr>
        <w:tab/>
      </w:r>
      <w:r>
        <w:rPr>
          <w:rFonts w:eastAsia="Malgun Gothic"/>
          <w:lang w:val="en-CA" w:eastAsia="de-DE"/>
        </w:rPr>
        <w:t xml:space="preserve">a 4D MPI texture layer array recTextureLayer[ i ][ cIdx ][ w ][ h ] </w:t>
      </w:r>
      <w:r>
        <w:rPr>
          <w:color w:val="000000" w:themeColor="text1"/>
          <w:lang w:val="en-CA" w:eastAsia="ko-KR"/>
          <w14:textFill>
            <w14:solidFill>
              <w14:schemeClr w14:val="tx1"/>
            </w14:solidFill>
          </w14:textFill>
        </w:rPr>
        <w:t>with i = </w:t>
      </w:r>
      <w:r>
        <w:rPr>
          <w:color w:val="000000" w:themeColor="text1"/>
          <w:lang w:val="en-CA"/>
          <w14:textFill>
            <w14:solidFill>
              <w14:schemeClr w14:val="tx1"/>
            </w14:solidFill>
          </w14:textFill>
        </w:rPr>
        <w:t>0</w:t>
      </w:r>
      <w:r>
        <w:rPr>
          <w:color w:val="000000" w:themeColor="text1"/>
          <w:lang w:val="en-CA" w:eastAsia="ko-KR"/>
          <w14:textFill>
            <w14:solidFill>
              <w14:schemeClr w14:val="tx1"/>
            </w14:solidFill>
          </w14:textFill>
        </w:rPr>
        <w:t>..mpii_num_layers_minus1,</w:t>
      </w:r>
      <w:r>
        <w:rPr>
          <w:lang w:val="en-CA"/>
        </w:rPr>
        <w:t xml:space="preserve"> cIdx = 0</w:t>
      </w:r>
      <w:r>
        <w:rPr>
          <w:lang w:val="en-CA" w:eastAsia="ko-KR"/>
        </w:rPr>
        <w:t>..</w:t>
      </w:r>
      <w:r>
        <w:rPr>
          <w:lang w:val="en-CA"/>
        </w:rPr>
        <w:t xml:space="preserve">(ChromaFormatIdc = = 0 ) ? 0 : 2, </w:t>
      </w:r>
      <w:r>
        <w:rPr>
          <w:color w:val="000000" w:themeColor="text1"/>
          <w:lang w:val="en-CA" w:eastAsia="ko-KR"/>
          <w14:textFill>
            <w14:solidFill>
              <w14:schemeClr w14:val="tx1"/>
            </w14:solidFill>
          </w14:textFill>
        </w:rPr>
        <w:t>w = </w:t>
      </w:r>
      <w:r>
        <w:rPr>
          <w:color w:val="000000" w:themeColor="text1"/>
          <w:lang w:val="en-CA"/>
          <w14:textFill>
            <w14:solidFill>
              <w14:schemeClr w14:val="tx1"/>
            </w14:solidFill>
          </w14:textFill>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color w:val="000000" w:themeColor="text1"/>
          <w:lang w:val="en-CA" w:eastAsia="ko-KR"/>
          <w14:textFill>
            <w14:solidFill>
              <w14:schemeClr w14:val="tx1"/>
            </w14:solidFill>
          </w14:textFill>
        </w:rPr>
        <w:t>− 1, and h</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widowControl w:val="0"/>
        <w:ind w:left="360" w:hanging="360"/>
        <w:jc w:val="left"/>
        <w:rPr>
          <w:rFonts w:eastAsia="Malgun Gothic"/>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a 3D MPI opacity layer array recOpacityLayer[ i ][ w ][ h ] </w:t>
      </w:r>
      <w:r>
        <w:rPr>
          <w:color w:val="000000" w:themeColor="text1"/>
          <w:lang w:val="en-CA" w:eastAsia="ko-KR"/>
          <w14:textFill>
            <w14:solidFill>
              <w14:schemeClr w14:val="tx1"/>
            </w14:solidFill>
          </w14:textFill>
        </w:rPr>
        <w:t>with i = </w:t>
      </w:r>
      <w:r>
        <w:rPr>
          <w:color w:val="000000" w:themeColor="text1"/>
          <w:lang w:val="en-CA"/>
          <w14:textFill>
            <w14:solidFill>
              <w14:schemeClr w14:val="tx1"/>
            </w14:solidFill>
          </w14:textFill>
        </w:rPr>
        <w:t>0</w:t>
      </w:r>
      <w:r>
        <w:rPr>
          <w:color w:val="000000" w:themeColor="text1"/>
          <w:lang w:val="en-CA" w:eastAsia="ko-KR"/>
          <w14:textFill>
            <w14:solidFill>
              <w14:schemeClr w14:val="tx1"/>
            </w14:solidFill>
          </w14:textFill>
        </w:rPr>
        <w:t>..mpii_num_layers_minus1,</w:t>
      </w:r>
      <w:r>
        <w:rPr>
          <w:lang w:val="en-CA"/>
        </w:rPr>
        <w:t xml:space="preserve"> </w:t>
      </w:r>
      <w:r>
        <w:rPr>
          <w:color w:val="000000" w:themeColor="text1"/>
          <w:lang w:val="en-CA" w:eastAsia="ko-KR"/>
          <w14:textFill>
            <w14:solidFill>
              <w14:schemeClr w14:val="tx1"/>
            </w14:solidFill>
          </w14:textFill>
        </w:rPr>
        <w:t>x = </w:t>
      </w:r>
      <w:r>
        <w:rPr>
          <w:color w:val="000000" w:themeColor="text1"/>
          <w:lang w:val="en-CA"/>
          <w14:textFill>
            <w14:solidFill>
              <w14:schemeClr w14:val="tx1"/>
            </w14:solidFill>
          </w14:textFill>
        </w:rPr>
        <w:t>0</w:t>
      </w:r>
      <w:r>
        <w:rPr>
          <w:lang w:val="en-CA" w:eastAsia="ko-KR"/>
        </w:rPr>
        <w:t>..</w:t>
      </w:r>
      <w:r>
        <w:rPr>
          <w:rFonts w:eastAsia="Malgun Gothic"/>
          <w:lang w:val="en-CA" w:eastAsia="de-DE"/>
        </w:rPr>
        <w:t>layerWidth</w:t>
      </w:r>
      <w:r>
        <w:rPr>
          <w:rFonts w:eastAsia="Malgun Gothic"/>
          <w:lang w:val="en-CA" w:eastAsia="zh-CN"/>
        </w:rPr>
        <w:t> </w:t>
      </w:r>
      <w:r>
        <w:rPr>
          <w:color w:val="000000" w:themeColor="text1"/>
          <w:lang w:val="en-CA" w:eastAsia="ko-KR"/>
          <w14:textFill>
            <w14:solidFill>
              <w14:schemeClr w14:val="tx1"/>
            </w14:solidFill>
          </w14:textFill>
        </w:rPr>
        <w:t>− 1, and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layerHeight</w:t>
      </w:r>
      <w:r>
        <w:rPr>
          <w:rFonts w:eastAsia="Malgun Gothic"/>
          <w:lang w:val="en-CA" w:eastAsia="zh-CN"/>
        </w:rPr>
        <w:t> − 1.</w:t>
      </w:r>
    </w:p>
    <w:p>
      <w:pPr>
        <w:widowControl w:val="0"/>
        <w:jc w:val="left"/>
        <w:rPr>
          <w:rFonts w:eastAsia="Malgun Gothic"/>
          <w:lang w:val="en-CA" w:eastAsia="de-DE"/>
        </w:rPr>
      </w:pPr>
      <w:r>
        <w:rPr>
          <w:rFonts w:eastAsia="Malgun Gothic"/>
          <w:lang w:val="en-CA" w:eastAsia="zh-CN"/>
        </w:rPr>
        <w:t>The array r</w:t>
      </w:r>
      <w:r>
        <w:rPr>
          <w:rFonts w:eastAsia="Malgun Gothic"/>
          <w:lang w:val="en-CA" w:eastAsia="de-DE"/>
        </w:rPr>
        <w:t>ecTextureLayer</w:t>
      </w:r>
      <w:r>
        <w:rPr>
          <w:rFonts w:eastAsia="Malgun Gothic"/>
          <w:lang w:val="en-CA" w:eastAsia="zh-CN"/>
        </w:rPr>
        <w:t xml:space="preserve"> and </w:t>
      </w:r>
      <w:r>
        <w:rPr>
          <w:rFonts w:eastAsia="Malgun Gothic"/>
          <w:lang w:val="en-CA" w:eastAsia="de-DE"/>
        </w:rPr>
        <w:t>array recOpacityLayer are derived as follows:</w:t>
      </w:r>
    </w:p>
    <w:p>
      <w:pPr>
        <w:widowControl w:val="0"/>
        <w:ind w:left="360" w:hanging="360"/>
        <w:jc w:val="left"/>
        <w:rPr>
          <w:rStyle w:val="510"/>
          <w:lang w:val="en-CA"/>
        </w:rPr>
      </w:pPr>
      <w:r>
        <w:rPr>
          <w:rFonts w:cstheme="minorBidi"/>
          <w:lang w:val="en-CA" w:eastAsia="zh-CN"/>
        </w:rPr>
        <w:tab/>
      </w:r>
      <w:r>
        <w:rPr>
          <w:rFonts w:eastAsia="Malgun Gothic"/>
          <w:lang w:val="en-CA" w:eastAsia="de-DE"/>
        </w:rPr>
        <w:t>for( i = 0; i  &lt;=  mpii_num_layers_minus1; i++ ) {</w:t>
      </w:r>
      <w:r>
        <w:rPr>
          <w:rFonts w:eastAsia="Malgun Gothic"/>
          <w:lang w:val="en-CA" w:eastAsia="de-DE"/>
        </w:rPr>
        <w:br w:type="textWrapping"/>
      </w:r>
      <w:r>
        <w:rPr>
          <w:rFonts w:eastAsia="Malgun Gothic"/>
          <w:lang w:val="en-CA" w:eastAsia="de-DE"/>
        </w:rPr>
        <w:tab/>
      </w:r>
      <w:r>
        <w:rPr>
          <w:rFonts w:eastAsia="Malgun Gothic"/>
          <w:lang w:val="en-CA" w:eastAsia="de-DE"/>
        </w:rPr>
        <w:t>k = </w:t>
      </w:r>
      <w:r>
        <w:rPr>
          <w:lang w:val="en-CA" w:eastAsia="it-IT"/>
        </w:rPr>
        <w:t>i % wLayers</w:t>
      </w:r>
      <w:r>
        <w:rPr>
          <w:lang w:val="en-CA" w:eastAsia="it-IT"/>
        </w:rPr>
        <w:br w:type="textWrapping"/>
      </w:r>
      <w:r>
        <w:rPr>
          <w:rFonts w:eastAsia="Malgun Gothic"/>
          <w:lang w:val="en-CA" w:eastAsia="de-DE"/>
        </w:rPr>
        <w:tab/>
      </w:r>
      <w:r>
        <w:rPr>
          <w:lang w:val="en-CA" w:eastAsia="it-IT"/>
        </w:rPr>
        <w:t>m = ( i − k ) / hLayers</w:t>
      </w:r>
      <w:r>
        <w:rPr>
          <w:lang w:val="en-CA" w:eastAsia="it-IT"/>
        </w:rPr>
        <w:br w:type="textWrapping"/>
      </w:r>
      <w:r>
        <w:rPr>
          <w:rFonts w:eastAsia="Malgun Gothic"/>
          <w:lang w:val="en-CA" w:eastAsia="de-DE"/>
        </w:rPr>
        <w:tab/>
      </w:r>
      <w:r>
        <w:rPr>
          <w:rFonts w:eastAsia="Malgun Gothic"/>
          <w:lang w:val="en-CA" w:eastAsia="de-DE"/>
        </w:rPr>
        <w:t>for( cIdx = 0; cIdx &lt; ChromaFormatIdc = = 0 ) ? 1 : 3; cIdx++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for( h = 0; h &lt; ( </w:t>
      </w:r>
      <w:r>
        <w:rPr>
          <w:lang w:val="en-CA"/>
        </w:rPr>
        <w:t>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w:t>
      </w:r>
      <w:r>
        <w:rPr>
          <w:rFonts w:eastAsia="Malgun Gothic"/>
          <w:lang w:val="en-CA" w:eastAsia="de-DE"/>
        </w:rPr>
        <w:t>; h++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for( w = 0; w &lt; ( </w:t>
      </w:r>
      <w:r>
        <w:rPr>
          <w:lang w:val="en-CA"/>
        </w:rPr>
        <w:t>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rFonts w:eastAsia="Malgun Gothic"/>
          <w:lang w:val="en-CA" w:eastAsia="de-DE"/>
        </w:rPr>
        <w:t>; w++ )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u = </w:t>
      </w:r>
      <w:r>
        <w:rPr>
          <w:lang w:val="en-CA" w:eastAsia="it-IT"/>
        </w:rPr>
        <w:t>k * </w:t>
      </w:r>
      <w:r>
        <w:rPr>
          <w:rFonts w:eastAsia="Malgun Gothic"/>
          <w:lang w:val="en-CA" w:eastAsia="de-DE"/>
        </w:rPr>
        <w:t>( </w:t>
      </w:r>
      <w:r>
        <w:rPr>
          <w:lang w:val="en-CA"/>
        </w:rPr>
        <w:t>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lang w:val="en-CA" w:eastAsia="it-IT"/>
        </w:rPr>
        <w:t>+</w:t>
      </w:r>
      <w:r>
        <w:rPr>
          <w:rFonts w:eastAsia="Malgun Gothic"/>
          <w:lang w:val="en-CA" w:eastAsia="de-DE"/>
        </w:rPr>
        <w:t> </w:t>
      </w:r>
      <w:r>
        <w:rPr>
          <w:lang w:val="en-CA" w:eastAsia="it-IT"/>
        </w:rPr>
        <w:t>w</w:t>
      </w:r>
      <w:r>
        <w:rPr>
          <w:vertAlign w:val="subscript"/>
          <w:lang w:val="en-CA" w:eastAsia="ko-KR"/>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v = m * ( </w:t>
      </w:r>
      <w:r>
        <w:rPr>
          <w:lang w:val="en-CA"/>
        </w:rPr>
        <w:t>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w:t>
      </w:r>
      <w:r>
        <w:rPr>
          <w:rFonts w:eastAsia="Malgun Gothic"/>
          <w:lang w:val="en-CA" w:eastAsia="de-DE"/>
        </w:rPr>
        <w:t>+ h</w:t>
      </w:r>
      <w:r>
        <w:rPr>
          <w:lang w:val="en-CA" w:eastAsia="it-IT"/>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recTextureLayer[ i ][ cIdx ][ w ][ h ] = picture0[ cIdx ][ u ][ v </w:t>
      </w:r>
      <w:r>
        <w:rPr>
          <w:lang w:val="en-CA" w:eastAsia="it-IT"/>
        </w:rPr>
        <w:t>]</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w:t>
      </w:r>
      <w:r>
        <w:rPr>
          <w:rFonts w:eastAsia="Malgun Gothic"/>
          <w:lang w:val="en-CA" w:eastAsia="de-DE"/>
        </w:rPr>
        <w:br w:type="textWrapping"/>
      </w:r>
      <w:r>
        <w:rPr>
          <w:rFonts w:eastAsia="Malgun Gothic"/>
          <w:lang w:val="en-CA" w:eastAsia="de-DE"/>
        </w:rPr>
        <w:tab/>
      </w:r>
      <w:r>
        <w:rPr>
          <w:rFonts w:eastAsia="Malgun Gothic"/>
          <w:lang w:val="en-CA" w:eastAsia="de-DE"/>
        </w:rPr>
        <w:t>for( h = 0; h &lt; </w:t>
      </w:r>
      <w:r>
        <w:rPr>
          <w:lang w:val="en-CA"/>
        </w:rPr>
        <w:t>layerHeight</w:t>
      </w:r>
      <w:r>
        <w:rPr>
          <w:rFonts w:eastAsia="Malgun Gothic"/>
          <w:lang w:val="en-CA" w:eastAsia="de-DE"/>
        </w:rPr>
        <w:t>; h++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for( w = 0; w &lt; layerWidth; w++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recO</w:t>
      </w:r>
      <w:r>
        <w:rPr>
          <w:lang w:val="en-CA"/>
        </w:rPr>
        <w:t>pacity</w:t>
      </w:r>
      <w:r>
        <w:rPr>
          <w:rFonts w:eastAsia="Malgun Gothic"/>
          <w:lang w:val="en-CA" w:eastAsia="de-DE"/>
        </w:rPr>
        <w:t>Layer[ i ][ w ][ h ] = picture1[ 0 ][ </w:t>
      </w:r>
      <w:r>
        <w:rPr>
          <w:lang w:val="en-CA" w:eastAsia="it-IT"/>
        </w:rPr>
        <w:t>k * </w:t>
      </w:r>
      <w:r>
        <w:rPr>
          <w:rFonts w:eastAsia="Malgun Gothic"/>
          <w:lang w:val="en-CA" w:eastAsia="de-DE"/>
        </w:rPr>
        <w:t>layerWidth</w:t>
      </w:r>
      <w:r>
        <w:rPr>
          <w:rFonts w:eastAsia="Malgun Gothic"/>
          <w:lang w:val="en-CA" w:eastAsia="zh-CN"/>
        </w:rPr>
        <w:t> </w:t>
      </w:r>
      <w:r>
        <w:rPr>
          <w:lang w:val="en-CA" w:eastAsia="it-IT"/>
        </w:rPr>
        <w:t>+</w:t>
      </w:r>
      <w:r>
        <w:rPr>
          <w:rFonts w:eastAsia="Malgun Gothic"/>
          <w:lang w:val="en-CA" w:eastAsia="de-DE"/>
        </w:rPr>
        <w:t> </w:t>
      </w:r>
      <w:r>
        <w:rPr>
          <w:lang w:val="en-CA" w:eastAsia="it-IT"/>
        </w:rPr>
        <w:t>w</w:t>
      </w:r>
      <w:r>
        <w:rPr>
          <w:rFonts w:eastAsia="Malgun Gothic"/>
          <w:lang w:val="en-CA" w:eastAsia="de-DE"/>
        </w:rPr>
        <w:t> ][ m * </w:t>
      </w:r>
      <w:r>
        <w:rPr>
          <w:lang w:val="en-CA"/>
        </w:rPr>
        <w:t>layerHeight</w:t>
      </w:r>
      <w:r>
        <w:rPr>
          <w:rFonts w:eastAsia="Malgun Gothic"/>
          <w:lang w:val="en-CA" w:eastAsia="zh-CN"/>
        </w:rPr>
        <w:t> </w:t>
      </w:r>
      <w:r>
        <w:rPr>
          <w:rFonts w:eastAsia="Malgun Gothic"/>
          <w:lang w:val="en-CA" w:eastAsia="de-DE"/>
        </w:rPr>
        <w:t>+ h </w:t>
      </w:r>
      <w:r>
        <w:rPr>
          <w:lang w:val="en-CA" w:eastAsia="it-IT"/>
        </w:rPr>
        <w:t>]</w:t>
      </w:r>
      <w:r>
        <w:rPr>
          <w:rFonts w:eastAsia="Malgun Gothic"/>
          <w:lang w:val="en-CA" w:eastAsia="de-DE"/>
        </w:rPr>
        <w:br w:type="textWrapping"/>
      </w:r>
      <w:r>
        <w:rPr>
          <w:rFonts w:eastAsia="Malgun Gothic"/>
          <w:szCs w:val="18"/>
          <w:lang w:val="en-CA" w:eastAsia="de-DE"/>
        </w:rPr>
        <w:t>}</w:t>
      </w:r>
    </w:p>
    <w:p>
      <w:pPr>
        <w:rPr>
          <w:rFonts w:eastAsia="Times New Roman"/>
          <w:sz w:val="22"/>
          <w:szCs w:val="22"/>
          <w:lang w:val="en-CA"/>
        </w:rPr>
      </w:pPr>
    </w:p>
    <w:p>
      <w:pPr>
        <w:pStyle w:val="91"/>
        <w:rPr>
          <w:b w:val="0"/>
          <w:bCs w:val="0"/>
          <w:lang w:val="en-CA"/>
        </w:rPr>
      </w:pPr>
      <w:r>
        <w:rPr>
          <w:lang w:val="en-CA"/>
        </w:rPr>
        <w:t>8.36 Generative face video SEI message</w:t>
      </w:r>
    </w:p>
    <w:p>
      <w:pPr>
        <w:pStyle w:val="91"/>
        <w:rPr>
          <w:lang w:val="en-CA"/>
        </w:rPr>
      </w:pPr>
      <w:r>
        <w:rPr>
          <w:lang w:val="en-CA"/>
        </w:rPr>
        <w:t>8.36.1 Generative face video SEI message syntax</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Cs/>
          <w:lang w:val="en-CA"/>
        </w:rPr>
      </w:pPr>
    </w:p>
    <w:tbl>
      <w:tblPr>
        <w:tblStyle w:val="64"/>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5"/>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bookmarkStart w:id="28" w:name="_Hlk155473114"/>
            <w:r>
              <w:rPr>
                <w:rFonts w:eastAsiaTheme="minorEastAsia"/>
                <w:lang w:val="en-CA"/>
              </w:rPr>
              <w:t>g</w:t>
            </w:r>
            <w:r>
              <w:rPr>
                <w:rFonts w:eastAsiaTheme="minorEastAsia"/>
                <w:lang w:val="en-CA" w:eastAsia="zh-CN"/>
              </w:rPr>
              <w:t>ener</w:t>
            </w:r>
            <w:r>
              <w:rPr>
                <w:rFonts w:eastAsiaTheme="minorEastAsia"/>
                <w:lang w:val="en-CA"/>
              </w:rPr>
              <w:t>ative_face_video</w:t>
            </w:r>
            <w:r>
              <w:rPr>
                <w:color w:val="000000" w:themeColor="text1"/>
                <w:lang w:val="en-CA"/>
                <w14:textFill>
                  <w14:solidFill>
                    <w14:schemeClr w14:val="tx1"/>
                  </w14:solidFill>
                </w14:textFill>
              </w:rPr>
              <w:t xml:space="preserve"> ( payloadSize ) {</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
                <w:bCs/>
                <w:color w:val="000000" w:themeColor="text1"/>
                <w:lang w:val="en-CA"/>
                <w14:textFill>
                  <w14:solidFill>
                    <w14:schemeClr w14:val="tx1"/>
                  </w14:solidFill>
                </w14:textFill>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b/>
                <w:bCs/>
                <w:lang w:val="en-CA" w:eastAsia="it-IT"/>
                <w14:glow w14:rad="0">
                  <w14:srgbClr w14:val="FFFFFF"/>
                </w14:glow>
              </w:rPr>
              <w:tab/>
            </w:r>
            <w:bookmarkStart w:id="29" w:name="_Hlk138347872"/>
            <w:r>
              <w:rPr>
                <w:rFonts w:eastAsiaTheme="minorEastAsia"/>
                <w:b/>
                <w:bCs/>
                <w:lang w:val="en-CA" w:eastAsia="it-IT"/>
                <w14:glow w14:rad="0">
                  <w14:srgbClr w14:val="FFFFFF"/>
                </w14:glow>
              </w:rPr>
              <w:t>gfv_id</w:t>
            </w:r>
            <w:bookmarkEnd w:id="29"/>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color w:val="000000" w:themeColor="text1"/>
                <w:lang w:val="en-CA"/>
                <w14:textFill>
                  <w14:solidFill>
                    <w14:schemeClr w14:val="tx1"/>
                  </w14:solidFill>
                </w14:textFill>
              </w:rPr>
            </w:pPr>
            <w:r>
              <w:rPr>
                <w:rFonts w:eastAsiaTheme="minorEastAsia"/>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gfv_cnt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eastAsia="ja-JP"/>
                <w14:glow w14:rad="0">
                  <w14:srgbClr w14:val="FFFFFF"/>
                </w14:glow>
              </w:rPr>
            </w:pPr>
            <w:r>
              <w:rPr>
                <w:rFonts w:eastAsiaTheme="minorEastAsia"/>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lang w:val="en-CA" w:eastAsia="it-IT"/>
                <w14:glow w14:rad="0">
                  <w14:srgbClr w14:val="FFFFFF"/>
                </w14:glow>
              </w:rPr>
              <w:t>if( gfv_cnt</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xml:space="preserve">0 </w:t>
            </w:r>
            <w:r>
              <w:rPr>
                <w:rFonts w:eastAsiaTheme="minorEastAsia"/>
                <w:lang w:val="en-CA" w:eastAsia="it-IT"/>
                <w14:glow w14:rad="0">
                  <w14:srgbClr w14:val="FFFFFF"/>
                </w14:glow>
              </w:rPr>
              <w: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bookmarkStart w:id="30" w:name="_Hlk166244571"/>
            <w:r>
              <w:rPr>
                <w:rFonts w:eastAsiaTheme="minorEastAsia"/>
                <w:b/>
                <w:bCs/>
                <w:lang w:val="en-CA" w:eastAsia="it-IT"/>
                <w14:glow w14:rad="0">
                  <w14:srgbClr w14:val="FFFFFF"/>
                </w14:glow>
              </w:rPr>
              <w:tab/>
            </w:r>
            <w:bookmarkEnd w:id="30"/>
            <w:bookmarkStart w:id="31" w:name="_Hlk138341308"/>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gfv_base_pic_flag</w:t>
            </w:r>
            <w:bookmarkEnd w:id="31"/>
            <w:r>
              <w:rPr>
                <w:rFonts w:eastAsiaTheme="minorEastAsia"/>
                <w:b/>
                <w:bCs/>
                <w:lang w:val="en-CA" w:eastAsia="it-IT"/>
                <w14:glow w14:rad="0">
                  <w14:srgbClr w14:val="FFFFFF"/>
                </w14:glow>
              </w:rPr>
              <w:t xml:space="preserve"> </w:t>
            </w:r>
            <w:r>
              <w:rPr>
                <w:rFonts w:eastAsiaTheme="minorEastAsia"/>
                <w:lang w:val="en-CA" w:eastAsia="it-IT"/>
                <w14:glow w14:rad="0">
                  <w14:srgbClr w14:val="FFFFFF"/>
                </w14:glow>
              </w:rPr>
              <w:t>/* indicate if the current decoded output picture is a base picture */</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color w:val="000000" w:themeColor="text1"/>
                <w:lang w:val="en-CA"/>
                <w14:textFill>
                  <w14:solidFill>
                    <w14:schemeClr w14:val="tx1"/>
                  </w14:solidFill>
                </w14:textFill>
              </w:rPr>
            </w:pPr>
            <w:r>
              <w:rPr>
                <w:rFonts w:eastAsiaTheme="minorEastAsia"/>
                <w:bCs/>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bookmarkStart w:id="32" w:name="_Hlk166244565"/>
            <w:r>
              <w:rPr>
                <w:rFonts w:eastAsiaTheme="minorEastAsia"/>
                <w:lang w:val="en-CA" w:eastAsia="it-IT"/>
                <w14:glow w14:rad="0">
                  <w14:srgbClr w14:val="FFFFFF"/>
                </w14:glow>
              </w:rPr>
              <w:t>if( gfv_base_pic_flag )</w:t>
            </w:r>
            <w:bookmarkEnd w:id="32"/>
            <w:r>
              <w:rPr>
                <w:rFonts w:eastAsiaTheme="minorEastAsia"/>
                <w:lang w:val="en-CA" w:eastAsia="it-IT"/>
                <w14:glow w14:rad="0">
                  <w14:srgbClr w14:val="FFFFFF"/>
                </w14:glow>
              </w:rPr>
              <w:t xml:space="preserve"> { /* specify TranslatorNN(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b/>
                <w:bCs/>
                <w:lang w:val="en-CA"/>
              </w:rPr>
              <w:t>gfv_nn_present_flag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r>
              <w:rPr>
                <w:rFonts w:eastAsia="等线"/>
                <w:bCs/>
                <w:lang w:val="en-CA" w:eastAsia="zh-CN"/>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if( gfv_nn_present_flag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gfv_nn_base_flag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r>
              <w:rPr>
                <w:rFonts w:eastAsiaTheme="minorEastAsia"/>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gfv_nn_mode_idc</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lang w:val="en-CA"/>
              </w:rPr>
              <w:tab/>
            </w:r>
            <w:r>
              <w:rPr>
                <w:rFonts w:eastAsiaTheme="minorEastAsia"/>
                <w:color w:val="000000" w:themeColor="text1"/>
                <w:lang w:val="en-CA"/>
                <w14:textFill>
                  <w14:solidFill>
                    <w14:schemeClr w14:val="tx1"/>
                  </w14:solidFill>
                </w14:textFill>
              </w:rPr>
              <w:t>if( gfv_nn_mode_</w:t>
            </w:r>
            <w:bookmarkStart w:id="33" w:name="_Hlk166244588"/>
            <w:r>
              <w:rPr>
                <w:rFonts w:eastAsiaTheme="minorEastAsia"/>
                <w:color w:val="000000" w:themeColor="text1"/>
                <w:lang w:val="en-CA"/>
                <w14:textFill>
                  <w14:solidFill>
                    <w14:schemeClr w14:val="tx1"/>
                  </w14:solidFill>
                </w14:textFill>
              </w:rPr>
              <w:t>idc</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xml:space="preserve">1 </w:t>
            </w:r>
            <w:bookmarkEnd w:id="33"/>
            <w:r>
              <w:rPr>
                <w:rFonts w:eastAsiaTheme="minorEastAsia"/>
                <w:color w:val="000000" w:themeColor="text1"/>
                <w:lang w:val="en-CA"/>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while( !byte_aligned(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992"/>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gfv_nn_alignment_zero_bit_a</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b/>
                <w:bCs/>
                <w:color w:val="000000" w:themeColor="text1"/>
                <w:lang w:val="en-CA"/>
                <w14:textFill>
                  <w14:solidFill>
                    <w14:schemeClr w14:val="tx1"/>
                  </w14:solidFill>
                </w14:textFill>
              </w:rPr>
              <w:t>gfv_nn_tag_uri</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b/>
                <w:bCs/>
                <w:color w:val="000000" w:themeColor="text1"/>
                <w:lang w:val="en-CA"/>
                <w14:textFill>
                  <w14:solidFill>
                    <w14:schemeClr w14:val="tx1"/>
                  </w14:solidFill>
                </w14:textFill>
              </w:rPr>
              <w:t>gfv_nn_uri</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bookmarkStart w:id="34" w:name="_Hlk171778724"/>
            <w:r>
              <w:rPr>
                <w:rFonts w:eastAsiaTheme="minorEastAsia"/>
                <w:b/>
                <w:bCs/>
                <w:color w:val="000000" w:themeColor="text1"/>
                <w:lang w:val="en-CA"/>
                <w14:textFill>
                  <w14:solidFill>
                    <w14:schemeClr w14:val="tx1"/>
                  </w14:solidFill>
                </w14:textFill>
              </w:rPr>
              <w:t>gfv_chroma_key_info_present_flag</w:t>
            </w:r>
            <w:bookmarkEnd w:id="34"/>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gfv_chroma_key_info_present_flag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c = 0; c &lt; 3; c++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gfv_chroma_key_value_present_flag</w:t>
            </w:r>
            <w:r>
              <w:rPr>
                <w:rFonts w:eastAsiaTheme="minorEastAsia"/>
                <w:color w:val="000000" w:themeColor="text1"/>
                <w:lang w:val="en-CA"/>
                <w14:textFill>
                  <w14:solidFill>
                    <w14:schemeClr w14:val="tx1"/>
                  </w14:solidFill>
                </w14:textFill>
              </w:rPr>
              <w:t>[ c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gfv_chroma_key_value_present_flag[ c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gfv_chroma_key_value</w:t>
            </w:r>
            <w:r>
              <w:rPr>
                <w:rFonts w:eastAsiaTheme="minorEastAsia"/>
                <w:color w:val="000000" w:themeColor="text1"/>
                <w:lang w:val="en-CA"/>
                <w14:textFill>
                  <w14:solidFill>
                    <w14:schemeClr w14:val="tx1"/>
                  </w14:solidFill>
                </w14:textFill>
              </w:rPr>
              <w:t>[ c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i = 0; i &lt; 2; i++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gfv_chroma_key_thr_present_flag</w:t>
            </w:r>
            <w:r>
              <w:rPr>
                <w:rFonts w:eastAsiaTheme="minorEastAsia"/>
                <w:color w:val="000000" w:themeColor="text1"/>
                <w:lang w:val="en-CA"/>
                <w14:textFill>
                  <w14:solidFill>
                    <w14:schemeClr w14:val="tx1"/>
                  </w14:solidFill>
                </w14:textFill>
              </w:rPr>
              <w:t>[ i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gfv_chroma_key_thr_present_flag[ i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bookmarkStart w:id="35" w:name="_Hlk168339710"/>
            <w:r>
              <w:rPr>
                <w:rFonts w:eastAsiaTheme="minorEastAsia"/>
                <w:b/>
                <w:bCs/>
                <w:color w:val="000000" w:themeColor="text1"/>
                <w:lang w:val="en-CA"/>
                <w14:textFill>
                  <w14:solidFill>
                    <w14:schemeClr w14:val="tx1"/>
                  </w14:solidFill>
                </w14:textFill>
              </w:rPr>
              <w:t>gfv_chroma_key_thr_value</w:t>
            </w:r>
            <w:bookmarkEnd w:id="35"/>
            <w:r>
              <w:rPr>
                <w:rFonts w:eastAsiaTheme="minorEastAsia"/>
                <w:color w:val="000000" w:themeColor="text1"/>
                <w:lang w:val="en-CA"/>
                <w14:textFill>
                  <w14:solidFill>
                    <w14:schemeClr w14:val="tx1"/>
                  </w14:solidFill>
                </w14:textFill>
              </w:rPr>
              <w:t>[ i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lang w:val="en-CA" w:eastAsia="it-IT"/>
                <w14:glow w14:rad="0">
                  <w14:srgbClr w14:val="FFFFFF"/>
                </w14:glow>
              </w:rPr>
              <w:tab/>
            </w:r>
            <w:r>
              <w:rPr>
                <w:rFonts w:eastAsiaTheme="minorEastAsia"/>
                <w:lang w:val="en-CA" w:eastAsia="it-IT"/>
                <w14:glow w14:rad="0">
                  <w14:srgbClr w14:val="FFFFFF"/>
                </w14:glow>
              </w:rPr>
              <w:t>} else</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bookmarkStart w:id="36" w:name="_Hlk138349783"/>
            <w:r>
              <w:rPr>
                <w:rFonts w:eastAsiaTheme="minorEastAsia"/>
                <w:b/>
                <w:bCs/>
                <w:lang w:val="en-CA" w:eastAsia="it-IT"/>
                <w14:glow w14:rad="0">
                  <w14:srgbClr w14:val="FFFFFF"/>
                </w14:glow>
              </w:rPr>
              <w:t>gfv_drive_pic_</w:t>
            </w:r>
            <w:bookmarkEnd w:id="36"/>
            <w:r>
              <w:rPr>
                <w:rFonts w:eastAsiaTheme="minorEastAsia"/>
                <w:b/>
                <w:bCs/>
                <w:lang w:val="en-CA" w:eastAsia="it-IT"/>
                <w14:glow w14:rad="0">
                  <w14:srgbClr w14:val="FFFFFF"/>
                </w14:glow>
              </w:rPr>
              <w:t>fusion_flag</w:t>
            </w:r>
            <w:r>
              <w:rPr>
                <w:rFonts w:eastAsiaTheme="minorEastAsia"/>
                <w:lang w:val="en-CA" w:eastAsia="it-IT"/>
                <w14:glow w14:rad="0">
                  <w14:srgbClr w14:val="FFFFFF"/>
                </w14:glow>
              </w:rPr>
              <w:t xml:space="preserve"> /* indicate if DrivePicture is input to GenerativeNN(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rFonts w:eastAsiaTheme="minorEastAsia"/>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w:t>
            </w:r>
            <w:r>
              <w:rPr>
                <w:b/>
                <w:color w:val="000000" w:themeColor="text1"/>
                <w:lang w:val="en-CA" w:eastAsia="zh-CN"/>
                <w14:textFill>
                  <w14:solidFill>
                    <w14:schemeClr w14:val="tx1"/>
                  </w14:solidFill>
                </w14:textFill>
              </w:rPr>
              <w:t>_low_confidence_face_parameter_flag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lang w:val="en-CA" w:eastAsia="ja-JP"/>
                <w14:glow w14:rad="0">
                  <w14:srgbClr w14:val="FFFFFF"/>
                </w14:glow>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gfv_coordinate_present_flag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Pr>
                <w:rFonts w:eastAsiaTheme="minorEastAsia"/>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gfv_kps_pred_flag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 xml:space="preserve">if( </w:t>
            </w:r>
            <w:r>
              <w:rPr>
                <w:rFonts w:eastAsiaTheme="minorEastAsia"/>
                <w:lang w:val="en-CA"/>
              </w:rPr>
              <w:t>gfv_base_pic_flag  | |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 xml:space="preserve">kps_pred_flag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w:t>
            </w:r>
            <w:r>
              <w:rPr>
                <w:b/>
                <w:bCs/>
                <w:color w:val="000000" w:themeColor="text1"/>
                <w:lang w:val="en-CA"/>
                <w14:textFill>
                  <w14:solidFill>
                    <w14:schemeClr w14:val="tx1"/>
                  </w14:solidFill>
                </w14:textFill>
              </w:rPr>
              <w:t>_precision_factor_minus1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num_kps_minus1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coordinate_z_present_flag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if(gfv_</w:t>
            </w:r>
            <w:r>
              <w:rPr>
                <w:bCs/>
                <w:color w:val="000000" w:themeColor="text1"/>
                <w:lang w:val="en-CA" w:eastAsia="zh-CN"/>
                <w14:textFill>
                  <w14:solidFill>
                    <w14:schemeClr w14:val="tx1"/>
                  </w14:solidFill>
                </w14:textFill>
              </w:rPr>
              <w:t xml:space="preserve">coordinate_z_present_flag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coordinate_z_max_value_minus1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i = 0; i</w:t>
            </w:r>
            <w:r>
              <w:rPr>
                <w:rFonts w:eastAsiaTheme="minorEastAsia"/>
                <w:lang w:val="en-CA"/>
              </w:rPr>
              <w:t>  &lt;=  gfv_</w:t>
            </w:r>
            <w:r>
              <w:rPr>
                <w:color w:val="000000" w:themeColor="text1"/>
                <w:lang w:val="en-CA" w:eastAsia="zh-CN"/>
                <w14:textFill>
                  <w14:solidFill>
                    <w14:schemeClr w14:val="tx1"/>
                  </w14:solidFill>
                </w14:textFill>
              </w:rPr>
              <w:t>num_kps_minus1</w:t>
            </w:r>
            <w:r>
              <w:rPr>
                <w:rFonts w:eastAsiaTheme="minorEastAsia"/>
                <w:color w:val="000000" w:themeColor="text1"/>
                <w:lang w:val="en-CA"/>
                <w14:textFill>
                  <w14:solidFill>
                    <w14:schemeClr w14:val="tx1"/>
                  </w14:solidFill>
                </w14:textFill>
              </w:rPr>
              <w:t>;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if( !gfv_kps_pred_flag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coordinate_x_abs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gfv_coordinate_x_abs[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coordinate_x_sign_flag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eastAsia="zh-CN"/>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coordinate_y_abs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gfv_coordinate_y_abs[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coordinate_y_sign_flag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 gfv_</w:t>
            </w:r>
            <w:r>
              <w:rPr>
                <w:color w:val="000000" w:themeColor="text1"/>
                <w:lang w:val="en-CA" w:eastAsia="zh-CN"/>
                <w14:textFill>
                  <w14:solidFill>
                    <w14:schemeClr w14:val="tx1"/>
                  </w14:solidFill>
                </w14:textFill>
              </w:rPr>
              <w:t xml:space="preserve">coordinate_z_present_flag &gt; 0 </w:t>
            </w:r>
            <w:r>
              <w:rPr>
                <w:rFonts w:eastAsiaTheme="minorEastAsia"/>
                <w:color w:val="000000" w:themeColor="text1"/>
                <w:lang w:val="en-CA"/>
                <w14:textFill>
                  <w14:solidFill>
                    <w14:schemeClr w14:val="tx1"/>
                  </w14:solidFill>
                </w14:textFill>
              </w:rPr>
              <w:t xml:space="preserve">) </w:t>
            </w:r>
            <w:r>
              <w:rPr>
                <w:rFonts w:eastAsia="等线"/>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coordinate_z_abs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gfv_coordinate_z_abs[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coordinate_z_sign_flag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else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coordinate_dx_abs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 xml:space="preserve">if(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coordinate_dx_abs[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coordinate_dx_sign_flag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coordinate_dy_abs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gfv_coordinate_dy_abs[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coordinate_dy_sign_flag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 gfv_</w:t>
            </w:r>
            <w:r>
              <w:rPr>
                <w:color w:val="000000" w:themeColor="text1"/>
                <w:lang w:val="en-CA" w:eastAsia="zh-CN"/>
                <w14:textFill>
                  <w14:solidFill>
                    <w14:schemeClr w14:val="tx1"/>
                  </w14:solidFill>
                </w14:textFill>
              </w:rPr>
              <w:t xml:space="preserve">coordinate_z_present_flag </w:t>
            </w:r>
            <w:r>
              <w:rPr>
                <w:rFonts w:eastAsiaTheme="minorEastAsia"/>
                <w:color w:val="000000" w:themeColor="text1"/>
                <w:lang w:val="en-CA"/>
                <w14:textFill>
                  <w14:solidFill>
                    <w14:schemeClr w14:val="tx1"/>
                  </w14:solidFill>
                </w14:textFill>
              </w:rPr>
              <w:t xml:space="preserve">) </w:t>
            </w:r>
            <w:r>
              <w:rPr>
                <w:rFonts w:eastAsia="等线"/>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coordinate_dz_abs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gfv_coordinate_dz_abs[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coordinate_dz_sign_flag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if(gfv_</w:t>
            </w:r>
            <w:r>
              <w:rPr>
                <w:rFonts w:eastAsiaTheme="minorEastAsia"/>
                <w:color w:val="000000" w:themeColor="text1"/>
                <w:lang w:val="en-CA"/>
                <w14:textFill>
                  <w14:solidFill>
                    <w14:schemeClr w14:val="tx1"/>
                  </w14:solidFill>
                </w14:textFill>
              </w:rPr>
              <w:t>matrix</w:t>
            </w:r>
            <w:r>
              <w:rPr>
                <w:color w:val="000000" w:themeColor="text1"/>
                <w:lang w:val="en-CA" w:eastAsia="zh-CN"/>
                <w14:textFill>
                  <w14:solidFill>
                    <w14:schemeClr w14:val="tx1"/>
                  </w14:solidFill>
                </w14:textFill>
              </w:rPr>
              <w:t>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if( !</w:t>
            </w:r>
            <w:r>
              <w:rPr>
                <w:rFonts w:eastAsiaTheme="minorEastAsia"/>
                <w:lang w:val="en-CA"/>
              </w:rPr>
              <w:t>gfv_base_pic_flag</w:t>
            </w:r>
            <w:r>
              <w:rPr>
                <w:rFonts w:eastAsiaTheme="minorEastAsia"/>
                <w:lang w:val="en-CA" w:eastAsia="it-IT"/>
                <w14:glow w14:rad="0">
                  <w14:srgbClr w14:val="FFFFFF"/>
                </w14:glow>
              </w:rPr>
              <w:t xml:space="preserv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matrix_pred_flag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if( </w:t>
            </w:r>
            <w:r>
              <w:rPr>
                <w:rFonts w:eastAsiaTheme="minorEastAsia"/>
                <w:lang w:val="en-CA"/>
              </w:rPr>
              <w:t>gfv_base_pic_flag  | |  </w:t>
            </w:r>
            <w:r>
              <w:rPr>
                <w:rFonts w:eastAsiaTheme="minorEastAsia"/>
                <w:lang w:val="en-CA" w:eastAsia="it-IT"/>
                <w14:glow w14:rad="0">
                  <w14:srgbClr w14:val="FFFFFF"/>
                </w14:glow>
              </w:rPr>
              <w:t>!</w:t>
            </w:r>
            <w:r>
              <w:rPr>
                <w:rFonts w:eastAsiaTheme="minorEastAsia"/>
                <w:bCs/>
                <w:color w:val="000000" w:themeColor="text1"/>
                <w:lang w:val="en-CA"/>
                <w14:textFill>
                  <w14:solidFill>
                    <w14:schemeClr w14:val="tx1"/>
                  </w14:solidFill>
                </w14:textFill>
              </w:rPr>
              <w:t>gfv_matrix_pred_flag</w:t>
            </w:r>
            <w:r>
              <w:rPr>
                <w:rFonts w:eastAsiaTheme="minorEastAsia"/>
                <w:lang w:val="en-CA" w:eastAsia="it-IT"/>
                <w14:glow w14:rad="0">
                  <w14:srgbClr w14:val="FFFFFF"/>
                </w14:glow>
              </w:rPr>
              <w:t xml:space="preserve">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w:t>
            </w:r>
            <w:r>
              <w:rPr>
                <w:b/>
                <w:bCs/>
                <w:color w:val="000000" w:themeColor="text1"/>
                <w:lang w:val="en-CA"/>
                <w14:textFill>
                  <w14:solidFill>
                    <w14:schemeClr w14:val="tx1"/>
                  </w14:solidFill>
                </w14:textFill>
              </w:rPr>
              <w:t>_element_precision_factor_minus1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w:t>
            </w:r>
            <w:r>
              <w:rPr>
                <w:rFonts w:eastAsiaTheme="minorEastAsia"/>
                <w:b/>
                <w:color w:val="000000" w:themeColor="text1"/>
                <w:lang w:val="en-CA"/>
                <w14:textFill>
                  <w14:solidFill>
                    <w14:schemeClr w14:val="tx1"/>
                  </w14:solidFill>
                </w14:textFill>
              </w:rPr>
              <w:t>matrix_types_minus1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i = 0; i  &lt;=  num_matrix_types_minus1;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14:textFill>
                  <w14:solidFill>
                    <w14:schemeClr w14:val="tx1"/>
                  </w14:solidFill>
                </w14:textFill>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r>
              <w:rPr>
                <w:rFonts w:eastAsiaTheme="minorEastAsia"/>
                <w:lang w:val="en-CA"/>
              </w:rPr>
              <w:t>  = =  </w:t>
            </w:r>
            <w:r>
              <w:rPr>
                <w:rFonts w:eastAsiaTheme="minorEastAsia"/>
                <w:iCs/>
                <w:color w:val="000000" w:themeColor="text1"/>
                <w:lang w:val="en-CA"/>
                <w14:textFill>
                  <w14:solidFill>
                    <w14:schemeClr w14:val="tx1"/>
                  </w14:solidFill>
                </w14:textFill>
              </w:rPr>
              <w:t>0</w:t>
            </w:r>
            <w:r>
              <w:rPr>
                <w:color w:val="000000" w:themeColor="text1"/>
                <w:lang w:val="en-CA" w:eastAsia="zh-CN"/>
                <w14:textFill>
                  <w14:solidFill>
                    <w14:schemeClr w14:val="tx1"/>
                  </w14:solidFill>
                </w14:textFill>
              </w:rPr>
              <w:t>  | |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r>
              <w:rPr>
                <w:rFonts w:eastAsiaTheme="minorEastAsia"/>
                <w:lang w:val="en-CA"/>
              </w:rPr>
              <w:t>  = =  </w:t>
            </w:r>
            <w:r>
              <w:rPr>
                <w:rFonts w:eastAsiaTheme="minorEastAsia"/>
                <w:iCs/>
                <w:color w:val="000000" w:themeColor="text1"/>
                <w:lang w:val="en-CA"/>
                <w14:textFill>
                  <w14:solidFill>
                    <w14:schemeClr w14:val="tx1"/>
                  </w14:solidFill>
                </w14:textFill>
              </w:rPr>
              <w:t xml:space="preserve">1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6"/>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gfv_coordinate_present_flag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w:t>
            </w:r>
            <w:r>
              <w:rPr>
                <w:b/>
                <w:bCs/>
                <w:color w:val="000000" w:themeColor="text1"/>
                <w:lang w:val="en-CA" w:eastAsia="zh-CN"/>
                <w14:textFill>
                  <w14:solidFill>
                    <w14:schemeClr w14:val="tx1"/>
                  </w14:solidFill>
                </w14:textFill>
              </w:rPr>
              <w:t>matrices_equal_to_num_</w:t>
            </w:r>
            <w:r>
              <w:rPr>
                <w:b/>
                <w:color w:val="000000" w:themeColor="text1"/>
                <w:lang w:val="en-CA" w:eastAsia="zh-CN"/>
                <w14:textFill>
                  <w14:solidFill>
                    <w14:schemeClr w14:val="tx1"/>
                  </w14:solidFill>
                </w14:textFill>
              </w:rPr>
              <w:t>kps</w:t>
            </w:r>
            <w:r>
              <w:rPr>
                <w:b/>
                <w:bCs/>
                <w:color w:val="000000" w:themeColor="text1"/>
                <w:lang w:val="en-CA" w:eastAsia="zh-CN"/>
                <w14:textFill>
                  <w14:solidFill>
                    <w14:schemeClr w14:val="tx1"/>
                  </w14:solidFill>
                </w14:textFill>
              </w:rPr>
              <w:t>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w:t>
            </w:r>
            <w:r>
              <w:rPr>
                <w:color w:val="000000" w:themeColor="text1"/>
                <w:lang w:val="en-CA" w:eastAsia="zh-CN"/>
                <w14:textFill>
                  <w14:solidFill>
                    <w14:schemeClr w14:val="tx1"/>
                  </w14:solidFill>
                </w14:textFill>
              </w:rPr>
              <w:t>gfv_</w:t>
            </w:r>
            <w:r>
              <w:rPr>
                <w:rFonts w:eastAsiaTheme="minorEastAsia"/>
                <w:color w:val="000000" w:themeColor="text1"/>
                <w:lang w:val="en-CA"/>
                <w14:textFill>
                  <w14:solidFill>
                    <w14:schemeClr w14:val="tx1"/>
                  </w14:solidFill>
                </w14:textFill>
              </w:rPr>
              <w:t>num_matrices_equal_to_num_kps_flag[</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num_matrices_info</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 </w:t>
            </w:r>
            <w:r>
              <w:rPr>
                <w:color w:val="000000" w:themeColor="text1"/>
                <w:lang w:val="en-CA" w:eastAsia="zh-CN"/>
                <w14:textFill>
                  <w14:solidFill>
                    <w14:schemeClr w14:val="tx1"/>
                  </w14:solidFill>
                </w14:textFill>
              </w:rPr>
              <w:t>else 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2  | |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3  | |</w:t>
            </w:r>
            <w:r>
              <w:rPr>
                <w:rFonts w:eastAsiaTheme="minorEastAsia"/>
                <w:iCs/>
                <w:color w:val="000000" w:themeColor="text1"/>
                <w:lang w:val="en-CA"/>
                <w14:textFill>
                  <w14:solidFill>
                    <w14:schemeClr w14:val="tx1"/>
                  </w14:solidFill>
                </w14:textFill>
              </w:rPr>
              <w:br w:type="textWrapping"/>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&gt;=  7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&gt;=  7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num_matrices_minus1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matrix_width_minus1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matrix_height_minus1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 </w:t>
            </w:r>
            <w:r>
              <w:rPr>
                <w:color w:val="000000" w:themeColor="text1"/>
                <w:lang w:val="en-CA" w:eastAsia="zh-CN"/>
                <w14:textFill>
                  <w14:solidFill>
                    <w14:schemeClr w14:val="tx1"/>
                  </w14:solidFill>
                </w14:textFill>
              </w:rPr>
              <w:t>else 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&gt;=  4  &amp;&amp;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&lt;=  6</w:t>
            </w:r>
            <w:r>
              <w:rPr>
                <w:rFonts w:eastAsiaTheme="minorEastAsia"/>
                <w:lang w:val="en-CA"/>
              </w:rPr>
              <w:t>  &amp;&amp;</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iCs/>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gfv_</w:t>
            </w:r>
            <w:r>
              <w:rPr>
                <w:rFonts w:eastAsiaTheme="minorEastAsia"/>
                <w:iCs/>
                <w:color w:val="000000" w:themeColor="text1"/>
                <w:lang w:val="en-CA"/>
                <w14:textFill>
                  <w14:solidFill>
                    <w14:schemeClr w14:val="tx1"/>
                  </w14:solidFill>
                </w14:textFill>
              </w:rPr>
              <w:t>coordinate_present_flag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matrix_for_3D_space_flag</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i = 0; i  &lt;=  num_matrix_types_minus1;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j = 0; j &lt;</w:t>
            </w:r>
            <w:r>
              <w:rPr>
                <w:rFonts w:eastAsiaTheme="minorEastAsia"/>
                <w:lang w:val="en-CA"/>
              </w:rPr>
              <w:t xml:space="preserve"> </w:t>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xml:space="preserve">; j++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k = 0; k &lt; matrixHeight[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k++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m = 0; m &lt;matrixWidth[</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if( !gfv_</w:t>
            </w:r>
            <w:r>
              <w:rPr>
                <w:rFonts w:eastAsiaTheme="minorEastAsia"/>
                <w:color w:val="000000" w:themeColor="text1"/>
                <w:lang w:val="en-CA"/>
                <w14:textFill>
                  <w14:solidFill>
                    <w14:schemeClr w14:val="tx1"/>
                  </w14:solidFill>
                </w14:textFill>
              </w:rPr>
              <w:t xml:space="preserve">matrix_pred_flag </w:t>
            </w:r>
            <w:r>
              <w:rPr>
                <w:rFonts w:eastAsiaTheme="minorEastAsia"/>
                <w:lang w:val="en-CA" w:eastAsia="it-IT"/>
                <w14:glow w14:rad="0">
                  <w14:srgbClr w14:val="FFFFFF"/>
                </w14:glow>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26"/>
                <w:tab w:val="left" w:pos="1512"/>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gfv_matrix_</w:t>
            </w:r>
            <w:r>
              <w:rPr>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color w:val="000000" w:themeColor="text1"/>
                <w:lang w:val="en-CA" w:eastAsia="zh-CN"/>
                <w14:textFill>
                  <w14:solidFill>
                    <w14:schemeClr w14:val="tx1"/>
                  </w14:solidFill>
                </w14:textFill>
              </w:rPr>
              <w:t>gfv_matrix_</w:t>
            </w:r>
            <w:r>
              <w:rPr>
                <w:bCs/>
                <w:color w:val="000000" w:themeColor="text1"/>
                <w:lang w:val="en-CA" w:eastAsia="zh-CN"/>
                <w14:textFill>
                  <w14:solidFill>
                    <w14:schemeClr w14:val="tx1"/>
                  </w14:solidFill>
                </w14:textFill>
              </w:rPr>
              <w:t>element</w:t>
            </w:r>
            <w:r>
              <w:rPr>
                <w:color w:val="000000" w:themeColor="text1"/>
                <w:lang w:val="en-CA" w:eastAsia="zh-CN"/>
                <w14:textFill>
                  <w14:solidFill>
                    <w14:schemeClr w14:val="tx1"/>
                  </w14:solidFill>
                </w14:textFill>
              </w:rPr>
              <w: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2"/>
                <w:tab w:val="left" w:pos="1506"/>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 else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06"/>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gfv_matrix_delta_</w:t>
            </w:r>
            <w:r>
              <w:rPr>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color w:val="000000" w:themeColor="text1"/>
                <w:lang w:val="en-CA" w:eastAsia="zh-CN"/>
                <w14:textFill>
                  <w14:solidFill>
                    <w14:schemeClr w14:val="tx1"/>
                  </w14:solidFill>
                </w14:textFill>
              </w:rPr>
              <w:t>gfv_matrix_delta_</w:t>
            </w:r>
            <w:r>
              <w:rPr>
                <w:bCs/>
                <w:color w:val="000000" w:themeColor="text1"/>
                <w:lang w:val="en-CA" w:eastAsia="zh-CN"/>
                <w14:textFill>
                  <w14:solidFill>
                    <w14:schemeClr w14:val="tx1"/>
                  </w14:solidFill>
                </w14:textFill>
              </w:rPr>
              <w:t>element</w:t>
            </w:r>
            <w:r>
              <w:rPr>
                <w:color w:val="000000" w:themeColor="text1"/>
                <w:lang w:val="en-CA" w:eastAsia="zh-CN"/>
                <w14:textFill>
                  <w14:solidFill>
                    <w14:schemeClr w14:val="tx1"/>
                  </w14:solidFill>
                </w14:textFill>
              </w:rPr>
              <w: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06"/>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if( </w:t>
            </w:r>
            <w:r>
              <w:rPr>
                <w:rFonts w:eastAsiaTheme="minorEastAsia"/>
                <w:lang w:val="en-CA"/>
              </w:rPr>
              <w:t>gfv_nn_present_flag</w:t>
            </w:r>
            <w:r>
              <w:rPr>
                <w:rFonts w:eastAsiaTheme="minorEastAsia"/>
                <w:lang w:val="en-CA" w:eastAsia="it-IT"/>
                <w14:glow w14:rad="0">
                  <w14:srgbClr w14:val="FFFFFF"/>
                </w14:glow>
              </w:rPr>
              <w:t xml:space="preserv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if( gfv_nn_mode_idc</w:t>
            </w:r>
            <w:r>
              <w:rPr>
                <w:rFonts w:eastAsiaTheme="minorEastAsia"/>
                <w:iCs/>
                <w:color w:val="000000" w:themeColor="text1"/>
                <w:lang w:val="en-CA"/>
                <w14:textFill>
                  <w14:solidFill>
                    <w14:schemeClr w14:val="tx1"/>
                  </w14:solidFill>
                </w14:textFill>
              </w:rPr>
              <w:t>  </w:t>
            </w:r>
            <w:r>
              <w:rPr>
                <w:rFonts w:eastAsiaTheme="minorEastAsia"/>
                <w:lang w:val="en-CA"/>
              </w:rPr>
              <w:t>= =</w:t>
            </w:r>
            <w:r>
              <w:rPr>
                <w:rFonts w:eastAsiaTheme="minorEastAsia"/>
                <w:iCs/>
                <w:color w:val="000000" w:themeColor="text1"/>
                <w:lang w:val="en-CA"/>
                <w14:textFill>
                  <w14:solidFill>
                    <w14:schemeClr w14:val="tx1"/>
                  </w14:solidFill>
                </w14:textFill>
              </w:rPr>
              <w:t>  </w:t>
            </w:r>
            <w:r>
              <w:rPr>
                <w:rFonts w:eastAsiaTheme="minorEastAsia"/>
                <w:lang w:val="en-CA"/>
              </w:rPr>
              <w:t>0 )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while( !byte_aligned(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gfv_nn_alignment_zero_bit_b</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for( i = 0; more_data_in_payload( ); i++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gfv_nn_payload_byte</w:t>
            </w:r>
            <w:r>
              <w:rPr>
                <w:rFonts w:eastAsiaTheme="minorEastAsia"/>
                <w:lang w:val="en-CA"/>
              </w:rPr>
              <w:t>[ i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bookmarkEnd w:id="28"/>
    </w:tbl>
    <w:p>
      <w:pPr>
        <w:rPr>
          <w:lang w:val="en-CA"/>
        </w:rPr>
      </w:pPr>
    </w:p>
    <w:p>
      <w:pPr>
        <w:pStyle w:val="91"/>
        <w:rPr>
          <w:lang w:val="en-CA"/>
        </w:rPr>
      </w:pPr>
      <w:r>
        <w:rPr>
          <w:lang w:val="en-CA"/>
        </w:rPr>
        <w:t>8.36.2 Generative face video SEI message semantics</w:t>
      </w:r>
    </w:p>
    <w:p>
      <w:pPr>
        <w:rPr>
          <w:rFonts w:eastAsiaTheme="minorEastAsia"/>
          <w:lang w:val="en-CA"/>
        </w:rPr>
      </w:pPr>
      <w:bookmarkStart w:id="37" w:name="_Hlk155474203"/>
      <w:r>
        <w:rPr>
          <w:rFonts w:eastAsiaTheme="minorEastAsia"/>
          <w:lang w:val="en-CA"/>
        </w:rPr>
        <w:t>The generative face video (GFV) SEI message carries facial parameters and indicates a facial parameter translator network, denoted as TranslatorNN(</w:t>
      </w:r>
      <w:r>
        <w:rPr>
          <w:rFonts w:eastAsiaTheme="minorEastAsia"/>
          <w:sz w:val="18"/>
          <w:lang w:val="en-CA"/>
        </w:rPr>
        <w:t> )</w:t>
      </w:r>
      <w:r>
        <w:rPr>
          <w:rFonts w:eastAsiaTheme="minorEastAsia"/>
          <w:lang w:val="en-CA"/>
        </w:rPr>
        <w:t>, that may be used to convert various formats of facial parameters signalled in the SEI message into a particular facial parameter format supported by the decoding system. A face picture generator neural network, denoted as GenerativeNN(</w:t>
      </w:r>
      <w:r>
        <w:rPr>
          <w:rFonts w:eastAsiaTheme="minorEastAsia"/>
          <w:bCs/>
          <w:sz w:val="18"/>
          <w:lang w:val="en-CA"/>
        </w:rPr>
        <w:t> </w:t>
      </w:r>
      <w:r>
        <w:rPr>
          <w:rFonts w:eastAsiaTheme="minorEastAsia"/>
          <w:lang w:val="en-CA"/>
        </w:rPr>
        <w:t>), may be used to generate output pictures using the facial parameters translated into the particular format and previously decoded output pictures.</w:t>
      </w:r>
    </w:p>
    <w:p>
      <w:pPr>
        <w:rPr>
          <w:rFonts w:eastAsiaTheme="minorEastAsia"/>
          <w:lang w:val="en-CA"/>
        </w:rPr>
      </w:pPr>
      <w:r>
        <w:rPr>
          <w:rFonts w:eastAsiaTheme="minorEastAsia"/>
          <w:lang w:val="en-CA"/>
        </w:rPr>
        <w:t>When a picture unit contains a GFV SEI message with a particular gfv_id value and gfv_base_pic_flag equal to 1, the picture in the picture unit is referred to as a base picture for that particular gfv_id value.</w:t>
      </w:r>
    </w:p>
    <w:p>
      <w:pPr>
        <w:rPr>
          <w:rFonts w:eastAsiaTheme="minorEastAsia"/>
          <w:lang w:val="en-CA"/>
        </w:rPr>
      </w:pPr>
      <w:r>
        <w:rPr>
          <w:rFonts w:eastAsiaTheme="minorEastAsia"/>
          <w:lang w:val="en-CA"/>
        </w:rPr>
        <w:t>When a picture unit contains a GFV SEI message with a particular gfv_id value and gfv_base_pic_flag equal to 0, and the picture unit does not contain a GFV SEI message with that particular gfv_id value and gfv_base_pic_flag equal to 1, the picture in the picture unit is referred to as a driving picture for that particular gfv_id value.</w:t>
      </w:r>
    </w:p>
    <w:p>
      <w:pPr>
        <w:rPr>
          <w:rFonts w:eastAsiaTheme="minorEastAsia"/>
          <w:lang w:val="en-CA"/>
        </w:rPr>
      </w:pPr>
      <w:r>
        <w:rPr>
          <w:rFonts w:eastAsiaTheme="minorEastAsia"/>
          <w:lang w:val="en-CA"/>
        </w:rPr>
        <w:t>When a picture unit contains a GFV SEI message with a particular gfv_id value, gfv_base_pic_flag equal to 0, and gfv_drive_pic_fusion_flag equal to 1, and the picture unit does not contain a GFV SEI message with that particular gfv_id value and gfv_base_pic_flag equal to 1, the picture in the picture unit is referred to as a fusion picture for that particular gfv_id value.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1 – Facial parameters could be determined from source pictures prior to encoding.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2 – Previously decoded output pictures input to GenerativeNN(</w:t>
      </w:r>
      <w:r>
        <w:rPr>
          <w:rFonts w:eastAsiaTheme="minorEastAsia"/>
          <w:bCs/>
          <w:sz w:val="18"/>
          <w:lang w:val="en-CA"/>
        </w:rPr>
        <w:t> </w:t>
      </w:r>
      <w:r>
        <w:rPr>
          <w:rFonts w:eastAsiaTheme="minorEastAsia"/>
          <w:sz w:val="18"/>
          <w:lang w:val="en-CA"/>
        </w:rPr>
        <w:t>) may be a base picture (a decoded output picture that provides the reference texture from which the face pictures may be generated) and, optionally, a picture that can be fused by GenerativeNN(</w:t>
      </w:r>
      <w:r>
        <w:rPr>
          <w:rFonts w:eastAsiaTheme="minorEastAsia"/>
          <w:bCs/>
          <w:sz w:val="18"/>
          <w:lang w:val="en-CA"/>
        </w:rPr>
        <w:t> </w:t>
      </w:r>
      <w:r>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purpose.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lang w:val="en-CA"/>
        </w:rPr>
        <w:t>Input and output picture width and height in units of luma samples, denoted herein by CroppedWidth and CroppedHeight, respectively.</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lang w:val="en-CA"/>
        </w:rPr>
        <w:t xml:space="preserve">Luma sample array </w:t>
      </w:r>
      <w:r>
        <w:rPr>
          <w:rFonts w:eastAsiaTheme="minorEastAsia"/>
          <w:lang w:val="en-CA"/>
        </w:rPr>
        <w:t>base</w:t>
      </w:r>
      <w:r>
        <w:rPr>
          <w:lang w:val="en-CA"/>
        </w:rPr>
        <w:t xml:space="preserve">CroppedYPic and chroma sample arrays </w:t>
      </w:r>
      <w:r>
        <w:rPr>
          <w:rFonts w:eastAsiaTheme="minorEastAsia"/>
          <w:lang w:val="en-CA"/>
        </w:rPr>
        <w:t>base</w:t>
      </w:r>
      <w:r>
        <w:rPr>
          <w:lang w:val="en-CA"/>
        </w:rPr>
        <w:t xml:space="preserve">CroppedCbPic and </w:t>
      </w:r>
      <w:r>
        <w:rPr>
          <w:rFonts w:eastAsiaTheme="minorEastAsia"/>
          <w:lang w:val="en-CA"/>
        </w:rPr>
        <w:t>base</w:t>
      </w:r>
      <w:r>
        <w:rPr>
          <w:lang w:val="en-CA"/>
        </w:rPr>
        <w:t>CroppedCrPic for a</w:t>
      </w:r>
      <w:r>
        <w:rPr>
          <w:rFonts w:eastAsiaTheme="minorEastAsia"/>
          <w:lang w:val="en-CA"/>
        </w:rPr>
        <w:t xml:space="preserve"> decoded output picture, denoted as BasePicture, corresponding to a source base picture</w:t>
      </w:r>
      <w:r>
        <w:rPr>
          <w:lang w:val="en-CA"/>
        </w:rPr>
        <w:t>.</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lang w:val="en-CA"/>
        </w:rPr>
        <w:t>Luma</w:t>
      </w:r>
      <w:r>
        <w:rPr>
          <w:rFonts w:eastAsiaTheme="minorEastAsia"/>
          <w:lang w:val="en-CA"/>
        </w:rPr>
        <w:t xml:space="preserve"> sample array driveCroppedYPic and chroma sample arrays driveCroppedCbPic and driveCroppedCrPic for a decoded output picture, denoted as DrivePicture, corresponding to a source driving picture.</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lang w:val="en-CA"/>
        </w:rPr>
        <w:t>Bit</w:t>
      </w:r>
      <w:r>
        <w:rPr>
          <w:rFonts w:eastAsiaTheme="minorEastAsia"/>
          <w:lang w:val="en-CA"/>
        </w:rPr>
        <w:t xml:space="preserve"> depth BitDepth</w:t>
      </w:r>
      <w:r>
        <w:rPr>
          <w:rFonts w:eastAsiaTheme="minorEastAsia"/>
          <w:vertAlign w:val="subscript"/>
          <w:lang w:val="en-CA"/>
        </w:rPr>
        <w:t>Y</w:t>
      </w:r>
      <w:r>
        <w:rPr>
          <w:rFonts w:eastAsiaTheme="minorEastAsia"/>
          <w:lang w:val="en-CA"/>
        </w:rPr>
        <w:t xml:space="preserve"> for the luma sample array of the input and output pictures.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rFonts w:eastAsiaTheme="minorEastAsia"/>
          <w:lang w:val="en-CA"/>
        </w:rPr>
        <w:t xml:space="preserve">Bit </w:t>
      </w:r>
      <w:r>
        <w:rPr>
          <w:lang w:val="en-CA"/>
        </w:rPr>
        <w:t>depth</w:t>
      </w:r>
      <w:r>
        <w:rPr>
          <w:rFonts w:eastAsiaTheme="minorEastAsia"/>
          <w:lang w:val="en-CA"/>
        </w:rPr>
        <w:t xml:space="preserve"> BitDepth</w:t>
      </w:r>
      <w:r>
        <w:rPr>
          <w:rFonts w:eastAsiaTheme="minorEastAsia"/>
          <w:vertAlign w:val="subscript"/>
          <w:lang w:val="en-CA"/>
        </w:rPr>
        <w:t>C</w:t>
      </w:r>
      <w:r>
        <w:rPr>
          <w:rFonts w:eastAsiaTheme="minorEastAsia"/>
          <w:lang w:val="en-CA"/>
        </w:rPr>
        <w:t xml:space="preserve"> for the chroma sample arrays, if any, of the input and output pictures.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rFonts w:eastAsiaTheme="minorEastAsia"/>
          <w:lang w:val="en-CA"/>
        </w:rPr>
        <w:t xml:space="preserve">A </w:t>
      </w:r>
      <w:r>
        <w:rPr>
          <w:lang w:val="en-CA"/>
        </w:rPr>
        <w:t>chroma</w:t>
      </w:r>
      <w:r>
        <w:rPr>
          <w:rFonts w:eastAsiaTheme="minorEastAsia"/>
          <w:lang w:val="en-CA"/>
        </w:rPr>
        <w:t xml:space="preserve"> format indicator, denoted herein by ChromaFormatIdc, as described in subclause </w:t>
      </w:r>
      <w:r>
        <w:rPr>
          <w:rFonts w:eastAsiaTheme="minorEastAsia"/>
          <w:lang w:val="en-CA"/>
        </w:rPr>
        <w:fldChar w:fldCharType="begin" w:fldLock="1"/>
      </w:r>
      <w:r>
        <w:rPr>
          <w:rFonts w:eastAsiaTheme="minorEastAsia"/>
          <w:lang w:val="en-CA"/>
        </w:rPr>
        <w:instrText xml:space="preserve"> REF _Ref23160780 \r \h </w:instrText>
      </w:r>
      <w:r>
        <w:rPr>
          <w:rFonts w:eastAsiaTheme="minorEastAsia"/>
          <w:lang w:val="en-CA"/>
        </w:rPr>
        <w:fldChar w:fldCharType="separate"/>
      </w:r>
      <w:r>
        <w:rPr>
          <w:rFonts w:eastAsiaTheme="minorEastAsia"/>
          <w:cs/>
          <w:lang w:val="en-CA"/>
        </w:rPr>
        <w:t>‎</w:t>
      </w:r>
      <w:r>
        <w:rPr>
          <w:rFonts w:eastAsiaTheme="minorEastAsia"/>
          <w:lang w:val="en-CA"/>
        </w:rPr>
        <w:fldChar w:fldCharType="end"/>
      </w:r>
      <w:r>
        <w:rPr>
          <w:rFonts w:eastAsiaTheme="minorEastAsia"/>
          <w:lang w:val="en-CA"/>
        </w:rPr>
        <w:t>7.3.</w:t>
      </w:r>
    </w:p>
    <w:p>
      <w:pPr>
        <w:rPr>
          <w:rFonts w:eastAsiaTheme="minorEastAsia"/>
          <w:bCs/>
          <w:lang w:val="en-CA"/>
        </w:rPr>
      </w:pPr>
      <w:r>
        <w:rPr>
          <w:rFonts w:eastAsiaTheme="minorEastAsia"/>
          <w:bCs/>
          <w:lang w:val="en-CA"/>
        </w:rPr>
        <w:t>The variables SubWidthC and SubHeightC are derived from ChromaFormatIdc as specified by Table 2.</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rPr>
          <w:rFonts w:eastAsiaTheme="minorEastAsia"/>
          <w:szCs w:val="22"/>
          <w:lang w:val="en-CA"/>
        </w:rPr>
      </w:pPr>
      <w:r>
        <w:rPr>
          <w:rFonts w:eastAsiaTheme="minorEastAsia"/>
          <w:b/>
          <w:bCs/>
          <w:lang w:val="en-CA"/>
        </w:rPr>
        <w:t>gfv_id</w:t>
      </w:r>
      <w:r>
        <w:rPr>
          <w:rFonts w:eastAsiaTheme="minorEastAsia"/>
          <w:lang w:val="en-CA"/>
        </w:rPr>
        <w:t xml:space="preserve"> contains an identifying number that may be used to identify face feature information and specify a neural network that may be used as TranslatorNN(</w:t>
      </w:r>
      <w:r>
        <w:rPr>
          <w:rFonts w:eastAsiaTheme="minorEastAsia"/>
          <w:bCs/>
          <w:sz w:val="18"/>
          <w:lang w:val="en-CA"/>
        </w:rPr>
        <w:t> </w:t>
      </w:r>
      <w:r>
        <w:rPr>
          <w:rFonts w:eastAsiaTheme="minorEastAsia"/>
          <w:lang w:val="en-CA"/>
        </w:rPr>
        <w:t xml:space="preserve">). </w:t>
      </w:r>
      <w:r>
        <w:rPr>
          <w:rFonts w:eastAsiaTheme="minorEastAsia"/>
          <w:szCs w:val="22"/>
          <w:lang w:val="en-CA"/>
        </w:rPr>
        <w:t>The value of gfv_id shall be in the range of 0 to 2</w:t>
      </w:r>
      <w:r>
        <w:rPr>
          <w:rFonts w:eastAsiaTheme="minorEastAsia"/>
          <w:szCs w:val="22"/>
          <w:vertAlign w:val="superscript"/>
          <w:lang w:val="en-CA"/>
        </w:rPr>
        <w:t>32</w:t>
      </w:r>
      <w:r>
        <w:rPr>
          <w:lang w:val="en-CA"/>
        </w:rPr>
        <w:t> </w:t>
      </w:r>
      <w:r>
        <w:rPr>
          <w:rFonts w:eastAsiaTheme="minorEastAsia"/>
          <w:szCs w:val="22"/>
          <w:lang w:val="en-CA"/>
        </w:rPr>
        <w:t>− 2, inclusive. Values of gfv_id from 256 to 511, inclusive, and from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lang w:val="en-CA"/>
        </w:rPr>
        <w:t> </w:t>
      </w:r>
      <w:r>
        <w:rPr>
          <w:rFonts w:eastAsiaTheme="minorEastAsia"/>
          <w:szCs w:val="22"/>
          <w:lang w:val="en-CA"/>
        </w:rPr>
        <w:t xml:space="preserve">− 2, inclusive, are reserved for future use by ITU-T | ISO/IEC. Decoders </w:t>
      </w:r>
      <w:r>
        <w:rPr>
          <w:rFonts w:eastAsiaTheme="minorEastAsia"/>
          <w:lang w:val="en-CA"/>
        </w:rPr>
        <w:t xml:space="preserve">conforming to this edition of this document </w:t>
      </w:r>
      <w:r>
        <w:rPr>
          <w:rFonts w:eastAsiaTheme="minorEastAsia"/>
          <w:szCs w:val="22"/>
          <w:lang w:val="en-CA"/>
        </w:rPr>
        <w:t>encountering a GFV SEI message with gfv_id in the range of 256 to 511, inclusive, or in the range of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lang w:val="en-CA"/>
        </w:rPr>
        <w:t> </w:t>
      </w:r>
      <w:r>
        <w:rPr>
          <w:rFonts w:eastAsiaTheme="minorEastAsia"/>
          <w:szCs w:val="22"/>
          <w:lang w:val="en-CA"/>
        </w:rPr>
        <w:t>− 2, inclusive, shall ignore the SEI message.</w:t>
      </w:r>
    </w:p>
    <w:p>
      <w:pPr>
        <w:rPr>
          <w:rFonts w:eastAsiaTheme="minorEastAsia"/>
          <w:lang w:val="en-CA"/>
        </w:rPr>
      </w:pPr>
      <w:r>
        <w:rPr>
          <w:rFonts w:eastAsiaTheme="minorEastAsia"/>
          <w:b/>
          <w:bCs/>
          <w:lang w:val="en-CA"/>
        </w:rPr>
        <w:t>gfv_cnt</w:t>
      </w:r>
      <w:r>
        <w:rPr>
          <w:rFonts w:eastAsiaTheme="minorEastAsia"/>
          <w:lang w:val="en-CA"/>
        </w:rPr>
        <w:t xml:space="preserve"> specifies a GFV SEI message instance count value for this gfv_id value within a picture unit.</w:t>
      </w:r>
    </w:p>
    <w:p>
      <w:pPr>
        <w:rPr>
          <w:rFonts w:eastAsiaTheme="minorEastAsia"/>
          <w:lang w:val="en-CA"/>
        </w:rPr>
      </w:pPr>
      <w:r>
        <w:rPr>
          <w:rFonts w:eastAsiaTheme="minorEastAsia"/>
          <w:lang w:val="en-CA"/>
        </w:rPr>
        <w:t>The gfv_cnt of the first GFV SEI message, in decoding order, with a particular value of gfv_id within a picture unit shall be equal to 0. When gfv_cnt assigned to currGfvCnt is greater than 0, a GFV SEI message with the same gfv_id value and gfv_cnt equal to currGfvCnt − 1 shall be present in the same picture unit and precede the current GFV SEI message in decoding order.</w:t>
      </w:r>
    </w:p>
    <w:p>
      <w:pPr>
        <w:rPr>
          <w:rFonts w:eastAsiaTheme="minorEastAsia"/>
          <w:lang w:val="en-CA"/>
        </w:rPr>
      </w:pPr>
      <w:r>
        <w:rPr>
          <w:rFonts w:eastAsiaTheme="minorEastAsia"/>
          <w:lang w:val="en-CA"/>
        </w:rPr>
        <w:t>The value of gfv_cnt shall be in the range of 0 to 65 535, inclusive.</w:t>
      </w:r>
    </w:p>
    <w:p>
      <w:pPr>
        <w:rPr>
          <w:rFonts w:eastAsiaTheme="minorEastAsia"/>
          <w:highlight w:val="yellow"/>
          <w:lang w:val="en-CA"/>
        </w:rPr>
      </w:pPr>
      <w:r>
        <w:rPr>
          <w:rFonts w:eastAsiaTheme="minorEastAsia"/>
          <w:b/>
          <w:bCs/>
          <w:lang w:val="en-CA"/>
        </w:rPr>
        <w:t>gfv_base_pic_flag</w:t>
      </w:r>
      <w:r>
        <w:rPr>
          <w:rFonts w:eastAsiaTheme="minorEastAsia"/>
          <w:lang w:val="en-CA"/>
        </w:rPr>
        <w:t xml:space="preserve"> equal to 1 indicates that the current decoded output picture corresponds to a base picture. gfv_base_pic_flag equal to 0 indicates that the current decoded output picture does not correspond to a base picture or this SEI message does not specify syntax elements for a base picture. When gfv_base_pic_flag is not present, it is inferred to be equal to 0.</w:t>
      </w:r>
    </w:p>
    <w:p>
      <w:pPr>
        <w:rPr>
          <w:rFonts w:eastAsiaTheme="minorEastAsia"/>
          <w:lang w:val="en-CA"/>
        </w:rPr>
      </w:pPr>
      <w:r>
        <w:rPr>
          <w:rFonts w:eastAsiaTheme="minorEastAsia"/>
          <w:lang w:val="en-CA"/>
        </w:rPr>
        <w:t>When a GFV SEI message is the first GFV SEI message, in decoding order, that has a particular gfv_id value within the current CLVS, the value of gfv_base_pic_flag shall be equal to 1.</w:t>
      </w:r>
    </w:p>
    <w:p>
      <w:pPr>
        <w:rPr>
          <w:rFonts w:eastAsiaTheme="minorEastAsia"/>
          <w:lang w:val="en-CA"/>
        </w:rPr>
      </w:pPr>
      <w:r>
        <w:rPr>
          <w:rFonts w:eastAsiaTheme="minorEastAsia"/>
          <w:lang w:val="en-CA"/>
        </w:rPr>
        <w:t>When a GFV SEI message with a particular gfv_id value has gfv_base_pic_flag equal to 1, the base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and gfv_base_pic_flag equal to 1, whichever is earlier.</w:t>
      </w:r>
    </w:p>
    <w:p>
      <w:pPr>
        <w:rPr>
          <w:lang w:val="en-CA"/>
        </w:rPr>
      </w:pPr>
      <w:r>
        <w:rPr>
          <w:rFonts w:eastAsia="等线"/>
          <w:b/>
          <w:bCs/>
          <w:lang w:val="en-CA" w:eastAsia="zh-CN"/>
        </w:rPr>
        <w:t>gfv_nn_present_flag</w:t>
      </w:r>
      <w:r>
        <w:rPr>
          <w:rFonts w:eastAsia="等线"/>
          <w:lang w:val="en-CA" w:eastAsia="zh-CN"/>
        </w:rPr>
        <w:t xml:space="preserve"> equal to 1 indicates</w:t>
      </w:r>
      <w:r>
        <w:rPr>
          <w:lang w:val="en-CA"/>
        </w:rPr>
        <w:t xml:space="preserve"> </w:t>
      </w:r>
      <w:r>
        <w:rPr>
          <w:rFonts w:eastAsia="等线"/>
          <w:lang w:val="en-CA" w:eastAsia="zh-CN"/>
        </w:rPr>
        <w:t xml:space="preserve">that </w:t>
      </w:r>
      <w:r>
        <w:rPr>
          <w:rFonts w:eastAsiaTheme="minorEastAsia"/>
          <w:lang w:val="en-CA"/>
        </w:rPr>
        <w:t>a neural network that may be used as a TranslatorNN(</w:t>
      </w:r>
      <w:r>
        <w:rPr>
          <w:rFonts w:eastAsiaTheme="minorEastAsia"/>
          <w:bCs/>
          <w:sz w:val="18"/>
          <w:lang w:val="en-CA"/>
        </w:rPr>
        <w:t> </w:t>
      </w:r>
      <w:r>
        <w:rPr>
          <w:rFonts w:eastAsiaTheme="minorEastAsia"/>
          <w:lang w:val="en-CA"/>
        </w:rPr>
        <w:t xml:space="preserve">) is contained or indicated by the SEI message. </w:t>
      </w:r>
      <w:r>
        <w:rPr>
          <w:rFonts w:eastAsia="等线"/>
          <w:lang w:val="en-CA" w:eastAsia="zh-CN"/>
        </w:rPr>
        <w:t>gfv_nn_present_flag equal to 0 indicates that</w:t>
      </w:r>
      <w:r>
        <w:rPr>
          <w:lang w:val="en-CA"/>
        </w:rPr>
        <w:t xml:space="preserve"> </w:t>
      </w:r>
      <w:r>
        <w:rPr>
          <w:rFonts w:eastAsiaTheme="minorEastAsia"/>
          <w:lang w:val="en-CA"/>
        </w:rPr>
        <w:t>a neural network that may be used as a TranslatorNN(</w:t>
      </w:r>
      <w:r>
        <w:rPr>
          <w:rFonts w:eastAsiaTheme="minorEastAsia"/>
          <w:bCs/>
          <w:sz w:val="18"/>
          <w:lang w:val="en-CA"/>
        </w:rPr>
        <w:t> </w:t>
      </w:r>
      <w:r>
        <w:rPr>
          <w:rFonts w:eastAsiaTheme="minorEastAsia"/>
          <w:lang w:val="en-CA"/>
        </w:rPr>
        <w:t>) is not contained or indicated by the SEI message. When gfv_nn_present_flag is not present, it is inferred to be 0.</w:t>
      </w:r>
    </w:p>
    <w:p>
      <w:pPr>
        <w:rPr>
          <w:rFonts w:eastAsiaTheme="minorEastAsia"/>
          <w:lang w:val="en-CA"/>
        </w:rPr>
      </w:pPr>
      <w:r>
        <w:rPr>
          <w:rFonts w:eastAsiaTheme="minorEastAsia"/>
          <w:lang w:val="en-CA"/>
        </w:rPr>
        <w:t xml:space="preserve">When a GFV SEI message with </w:t>
      </w:r>
      <w:r>
        <w:rPr>
          <w:lang w:val="en-CA"/>
        </w:rPr>
        <w:t>gfv_cnt equal to 0 is present in the first picture unit in a CLVS in decoding order</w:t>
      </w:r>
      <w:r>
        <w:rPr>
          <w:rFonts w:eastAsiaTheme="minorEastAsia"/>
          <w:lang w:val="en-CA"/>
        </w:rPr>
        <w:t>, gfv_nn_present_flag shall be present and equal to 1.</w:t>
      </w:r>
    </w:p>
    <w:p>
      <w:pPr>
        <w:rPr>
          <w:rFonts w:eastAsiaTheme="minorEastAsia"/>
          <w:lang w:val="en-CA"/>
        </w:rPr>
      </w:pPr>
      <w:r>
        <w:rPr>
          <w:rFonts w:eastAsiaTheme="minorEastAsia"/>
          <w:lang w:val="en-CA"/>
        </w:rPr>
        <w:t>When gfv_nn_present_flag is equal to 0 and TranslatorNN is referenced in the semantics of the GFV SEI message, the following constraint applies:</w:t>
      </w:r>
    </w:p>
    <w:p>
      <w:pPr>
        <w:pStyle w:val="98"/>
        <w:spacing w:before="136"/>
        <w:ind w:left="403" w:hanging="403"/>
        <w:rPr>
          <w:lang w:val="en-CA"/>
        </w:rPr>
      </w:pPr>
      <w:r>
        <w:rPr>
          <w:lang w:val="en-CA"/>
        </w:rPr>
        <w:t>–</w:t>
      </w:r>
      <w:r>
        <w:rPr>
          <w:lang w:val="en-CA"/>
        </w:rPr>
        <w:tab/>
      </w:r>
      <w:r>
        <w:rPr>
          <w:lang w:val="en-CA"/>
        </w:rPr>
        <w:t>If gfv_cnt is equal to 0, there shall be at least one GFV SEI message present in a preceding picture unit in output order in the current CLVS and having the same value of gfv_id as that in the current GFV SEI message and gfv_nn_present_flag equal to 1.</w:t>
      </w:r>
    </w:p>
    <w:p>
      <w:pPr>
        <w:pStyle w:val="98"/>
        <w:spacing w:before="136"/>
        <w:ind w:left="403" w:hanging="403"/>
        <w:rPr>
          <w:lang w:val="en-CA"/>
        </w:rPr>
      </w:pPr>
      <w:r>
        <w:rPr>
          <w:lang w:val="en-CA"/>
        </w:rPr>
        <w:t>–</w:t>
      </w:r>
      <w:r>
        <w:rPr>
          <w:lang w:val="en-CA"/>
        </w:rPr>
        <w:tab/>
      </w:r>
      <w:r>
        <w:rPr>
          <w:lang w:val="en-CA"/>
        </w:rPr>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pPr>
        <w:rPr>
          <w:rFonts w:eastAsiaTheme="minorEastAsia"/>
          <w:lang w:val="en-CA"/>
        </w:rPr>
      </w:pPr>
      <w:r>
        <w:rPr>
          <w:rFonts w:eastAsiaTheme="minorEastAsia"/>
          <w:lang w:val="en-CA"/>
        </w:rPr>
        <w:t>When gfv_nn_present_flag is equal to 0 and TranslatorNN is referenced in the semantics of this SEI message, the following applies for deriving the applicable TranslatorNN:</w:t>
      </w:r>
    </w:p>
    <w:p>
      <w:pPr>
        <w:pStyle w:val="98"/>
        <w:spacing w:before="136"/>
        <w:ind w:left="403" w:hanging="403"/>
        <w:rPr>
          <w:lang w:val="en-CA"/>
        </w:rPr>
      </w:pPr>
      <w:r>
        <w:rPr>
          <w:lang w:val="en-CA"/>
        </w:rPr>
        <w:t>–</w:t>
      </w:r>
      <w:r>
        <w:rPr>
          <w:lang w:val="en-CA"/>
        </w:rPr>
        <w:tab/>
      </w:r>
      <w:r>
        <w:rPr>
          <w:lang w:val="en-CA"/>
        </w:rPr>
        <w:t>If gfv_cnt is greater than 0 and there exists one or more preceding GFV SEI messages in decoding order in the current picture unit that has the same value of gfv_id as that in the current GFV SEI message and gfv_nn_present_flag equal to 1, the applicable TranslatorNN is defined by the last preceding GFV SEI message in decoding order in the current picture unit that has the same value of gfv_id as that in the current GFV SEI message and gfv_nn_present_flag equal to 1.</w:t>
      </w:r>
    </w:p>
    <w:p>
      <w:pPr>
        <w:pStyle w:val="98"/>
        <w:spacing w:before="136"/>
        <w:ind w:left="403" w:hanging="403"/>
        <w:rPr>
          <w:rFonts w:eastAsiaTheme="minorEastAsia"/>
          <w:lang w:val="en-CA"/>
        </w:rPr>
      </w:pPr>
      <w:r>
        <w:rPr>
          <w:lang w:val="en-CA"/>
        </w:rPr>
        <w:t>–</w:t>
      </w:r>
      <w:r>
        <w:rPr>
          <w:lang w:val="en-CA"/>
        </w:rPr>
        <w:tab/>
      </w:r>
      <w:r>
        <w:rPr>
          <w:lang w:val="en-CA"/>
        </w:rPr>
        <w:t xml:space="preserve">Otherwise, </w:t>
      </w:r>
      <w:r>
        <w:rPr>
          <w:rFonts w:eastAsiaTheme="minorEastAsia"/>
          <w:lang w:val="en-CA"/>
        </w:rPr>
        <w:t>the applicable TranslatorNN is defined by a GFV SEI message that is present in the last preceding picture unit puB in output order in the current CLVS that has the same value of gfv_id as the current GFV SEI message and gfv_nn_present_flag equal to 1. When there are multiple such GFV SEI messages present in the picture unit puB that have the same value of gfv_id as the current GFV SEI message and gfv_nn_present_flag equal to 1, the applicable TranslatorNN is defined by the last of such GFV SEI messages in decoding order.</w:t>
      </w:r>
    </w:p>
    <w:p>
      <w:pPr>
        <w:rPr>
          <w:rFonts w:eastAsiaTheme="minorEastAsia"/>
          <w:lang w:val="en-CA"/>
        </w:rPr>
      </w:pPr>
      <w:r>
        <w:rPr>
          <w:rFonts w:eastAsiaTheme="minorEastAsia"/>
          <w:b/>
          <w:bCs/>
          <w:lang w:val="en-CA"/>
        </w:rPr>
        <w:t>gfv_nn_base_flag</w:t>
      </w:r>
      <w:r>
        <w:rPr>
          <w:rFonts w:eastAsiaTheme="minorEastAsia"/>
          <w:lang w:val="en-CA"/>
        </w:rPr>
        <w:t xml:space="preserve">, </w:t>
      </w:r>
      <w:r>
        <w:rPr>
          <w:rFonts w:eastAsiaTheme="minorEastAsia"/>
          <w:b/>
          <w:bCs/>
          <w:lang w:val="en-CA"/>
        </w:rPr>
        <w:t>gfv_nn_mode_idc</w:t>
      </w:r>
      <w:r>
        <w:rPr>
          <w:rFonts w:eastAsiaTheme="minorEastAsia"/>
          <w:lang w:val="en-CA"/>
        </w:rPr>
        <w:t xml:space="preserve">, </w:t>
      </w:r>
      <w:r>
        <w:rPr>
          <w:rFonts w:eastAsiaTheme="minorEastAsia"/>
          <w:b/>
          <w:bCs/>
          <w:lang w:val="en-CA"/>
        </w:rPr>
        <w:t>gfv_nn_alignment_zero_bit_a</w:t>
      </w:r>
      <w:r>
        <w:rPr>
          <w:rFonts w:eastAsiaTheme="minorEastAsia"/>
          <w:lang w:val="en-CA"/>
        </w:rPr>
        <w:t xml:space="preserve">, </w:t>
      </w:r>
      <w:r>
        <w:rPr>
          <w:rFonts w:eastAsiaTheme="minorEastAsia"/>
          <w:b/>
          <w:bCs/>
          <w:lang w:val="en-CA"/>
        </w:rPr>
        <w:t>gfv_nn_tag_uri</w:t>
      </w:r>
      <w:r>
        <w:rPr>
          <w:rFonts w:eastAsiaTheme="minorEastAsia"/>
          <w:lang w:val="en-CA"/>
        </w:rPr>
        <w:t xml:space="preserve">, </w:t>
      </w:r>
      <w:r>
        <w:rPr>
          <w:rFonts w:eastAsiaTheme="minorEastAsia"/>
          <w:b/>
          <w:bCs/>
          <w:lang w:val="en-CA"/>
        </w:rPr>
        <w:t>gfv_nn_uri</w:t>
      </w:r>
      <w:r>
        <w:rPr>
          <w:rFonts w:eastAsiaTheme="minorEastAsia"/>
          <w:lang w:val="en-CA"/>
        </w:rPr>
        <w:t xml:space="preserve">, </w:t>
      </w:r>
      <w:r>
        <w:rPr>
          <w:rFonts w:eastAsiaTheme="minorEastAsia"/>
          <w:b/>
          <w:bCs/>
          <w:lang w:val="en-CA"/>
        </w:rPr>
        <w:t>gfv_nn_</w:t>
      </w:r>
      <w:r>
        <w:rPr>
          <w:rFonts w:eastAsiaTheme="minorEastAsia"/>
          <w:b/>
          <w:bCs/>
          <w:lang w:val="en-CA" w:eastAsia="zh-CN"/>
        </w:rPr>
        <w:t>alignment</w:t>
      </w:r>
      <w:r>
        <w:rPr>
          <w:rFonts w:eastAsiaTheme="minorEastAsia"/>
          <w:b/>
          <w:bCs/>
          <w:lang w:val="en-CA"/>
        </w:rPr>
        <w:t>_zero_bit_</w:t>
      </w:r>
      <w:r>
        <w:rPr>
          <w:rFonts w:eastAsiaTheme="minorEastAsia"/>
          <w:b/>
          <w:bCs/>
          <w:lang w:val="en-CA" w:eastAsia="zh-CN"/>
        </w:rPr>
        <w:t>b</w:t>
      </w:r>
      <w:r>
        <w:rPr>
          <w:rFonts w:eastAsiaTheme="minorEastAsia"/>
          <w:lang w:val="en-CA"/>
        </w:rPr>
        <w:t xml:space="preserve">, and </w:t>
      </w:r>
      <w:r>
        <w:rPr>
          <w:rFonts w:eastAsiaTheme="minorEastAsia"/>
          <w:b/>
          <w:bCs/>
          <w:lang w:val="en-CA"/>
        </w:rPr>
        <w:t>gfv_nn_payload_byte</w:t>
      </w:r>
      <w:r>
        <w:rPr>
          <w:rFonts w:eastAsiaTheme="minorEastAsia"/>
          <w:lang w:val="en-CA"/>
        </w:rPr>
        <w:t>[</w:t>
      </w:r>
      <w:r>
        <w:rPr>
          <w:rFonts w:eastAsiaTheme="minorEastAsia"/>
          <w:bCs/>
          <w:sz w:val="18"/>
          <w:lang w:val="en-CA"/>
        </w:rPr>
        <w:t> </w:t>
      </w:r>
      <w:r>
        <w:rPr>
          <w:rFonts w:eastAsiaTheme="minorEastAsia"/>
          <w:lang w:val="en-CA"/>
        </w:rPr>
        <w:t>i</w:t>
      </w:r>
      <w:r>
        <w:rPr>
          <w:rFonts w:eastAsiaTheme="minorEastAsia"/>
          <w:bCs/>
          <w:sz w:val="18"/>
          <w:lang w:val="en-CA"/>
        </w:rPr>
        <w:t> </w:t>
      </w:r>
      <w:r>
        <w:rPr>
          <w:rFonts w:eastAsiaTheme="minorEastAsia"/>
          <w:lang w:val="en-CA"/>
        </w:rPr>
        <w:t>] specify a neural network that may be used as a TranslatorNN(</w:t>
      </w:r>
      <w:r>
        <w:rPr>
          <w:rFonts w:eastAsiaTheme="minorEastAsia"/>
          <w:bCs/>
          <w:sz w:val="18"/>
          <w:lang w:val="en-CA"/>
        </w:rPr>
        <w:t> </w:t>
      </w:r>
      <w:r>
        <w:rPr>
          <w:rFonts w:eastAsiaTheme="minorEastAsia"/>
          <w:lang w:val="en-CA"/>
        </w:rPr>
        <w:t>). gfv_nn_base_flag, gfv_nn_mode_idc, gfv_nn_alignment_zero_bit_a, gfv_nn_tag_uri, gfv_nn_uri, gfv_nn_alignment_zero_bit_b, and gfv_nn_payload_byte[</w:t>
      </w:r>
      <w:r>
        <w:rPr>
          <w:rFonts w:eastAsiaTheme="minorEastAsia"/>
          <w:bCs/>
          <w:sz w:val="18"/>
          <w:lang w:val="en-CA"/>
        </w:rPr>
        <w:t> </w:t>
      </w:r>
      <w:r>
        <w:rPr>
          <w:rFonts w:eastAsiaTheme="minorEastAsia"/>
          <w:lang w:val="en-CA"/>
        </w:rPr>
        <w:t>i</w:t>
      </w:r>
      <w:r>
        <w:rPr>
          <w:rFonts w:eastAsiaTheme="minorEastAsia"/>
          <w:bCs/>
          <w:sz w:val="18"/>
          <w:lang w:val="en-CA"/>
        </w:rPr>
        <w:t> </w:t>
      </w:r>
      <w:r>
        <w:rPr>
          <w:rFonts w:eastAsiaTheme="minorEastAsia"/>
          <w:lang w:val="en-CA"/>
        </w:rPr>
        <w:t>] have the same syntax and semantics as nnpfc_base_flag, nnpfc_mode_idc, nnpfc_alignment_zero_bit_a, nnpfc_tag_uri, nnpfc_uri, nnpfc_</w:t>
      </w:r>
      <w:r>
        <w:rPr>
          <w:rFonts w:eastAsiaTheme="minorEastAsia"/>
          <w:lang w:val="en-CA" w:eastAsia="zh-CN"/>
        </w:rPr>
        <w:t>alignment</w:t>
      </w:r>
      <w:r>
        <w:rPr>
          <w:rFonts w:eastAsiaTheme="minorEastAsia"/>
          <w:lang w:val="en-CA"/>
        </w:rPr>
        <w:t>_zero_bit_b, and nnpfc_payload_byte[</w:t>
      </w:r>
      <w:r>
        <w:rPr>
          <w:rFonts w:eastAsiaTheme="minorEastAsia"/>
          <w:sz w:val="18"/>
          <w:lang w:val="en-CA"/>
        </w:rPr>
        <w:t> </w:t>
      </w:r>
      <w:r>
        <w:rPr>
          <w:rFonts w:eastAsiaTheme="minorEastAsia"/>
          <w:lang w:val="en-CA"/>
        </w:rPr>
        <w:t>i</w:t>
      </w:r>
      <w:r>
        <w:rPr>
          <w:rFonts w:eastAsiaTheme="minorEastAsia"/>
          <w:sz w:val="18"/>
          <w:lang w:val="en-CA"/>
        </w:rPr>
        <w:t> </w:t>
      </w:r>
      <w:r>
        <w:rPr>
          <w:rFonts w:eastAsiaTheme="minorEastAsia"/>
          <w:lang w:val="en-CA"/>
        </w:rPr>
        <w:t>], respectively.</w:t>
      </w:r>
    </w:p>
    <w:p>
      <w:pPr>
        <w:rPr>
          <w:rFonts w:eastAsiaTheme="minorEastAsia"/>
          <w:lang w:val="en-CA"/>
        </w:rPr>
      </w:pPr>
      <w:bookmarkStart w:id="38" w:name="_Hlk138409639"/>
      <w:r>
        <w:rPr>
          <w:rFonts w:eastAsiaTheme="minorEastAsia"/>
          <w:lang w:val="en-CA"/>
        </w:rPr>
        <w:t>When either of the following conditions is true, GFV SEI messages shall have the same SEI payload content:</w:t>
      </w:r>
    </w:p>
    <w:p>
      <w:pPr>
        <w:pStyle w:val="98"/>
        <w:spacing w:before="136"/>
        <w:ind w:left="403" w:hanging="403"/>
        <w:rPr>
          <w:lang w:val="en-CA"/>
        </w:rPr>
      </w:pPr>
      <w:r>
        <w:rPr>
          <w:lang w:val="en-CA"/>
        </w:rPr>
        <w:t>–</w:t>
      </w:r>
      <w:r>
        <w:rPr>
          <w:lang w:val="en-CA"/>
        </w:rPr>
        <w:tab/>
      </w:r>
      <w:r>
        <w:rPr>
          <w:lang w:val="en-CA"/>
        </w:rPr>
        <w:t>The GFV SEI messages are present in the same picture unit, have gfv_cnt equal to 0, have gfv_nn_base_flag present, and have the same value of gfv_id and gfv_nn_base_flag.</w:t>
      </w:r>
    </w:p>
    <w:p>
      <w:pPr>
        <w:pStyle w:val="98"/>
        <w:spacing w:before="136"/>
        <w:ind w:left="403" w:hanging="403"/>
        <w:rPr>
          <w:lang w:val="en-CA"/>
        </w:rPr>
      </w:pPr>
      <w:r>
        <w:rPr>
          <w:lang w:val="en-CA"/>
        </w:rPr>
        <w:t>–</w:t>
      </w:r>
      <w:r>
        <w:rPr>
          <w:lang w:val="en-CA"/>
        </w:rPr>
        <w:tab/>
      </w:r>
      <w:r>
        <w:rPr>
          <w:lang w:val="en-CA"/>
        </w:rPr>
        <w:t>The GFV SEI messages are present in the same picture unit, have the same value of gfv_cnt that is greater than 0, and have the same value of gfv_id.</w:t>
      </w:r>
    </w:p>
    <w:p>
      <w:pPr>
        <w:rPr>
          <w:rFonts w:eastAsia="Times New Roman"/>
          <w:lang w:val="en-CA"/>
        </w:rPr>
      </w:pPr>
      <w:bookmarkStart w:id="39" w:name="_Hlk170291375"/>
      <w:r>
        <w:rPr>
          <w:rFonts w:eastAsia="Times New Roman"/>
          <w:b/>
          <w:bCs/>
          <w:lang w:val="en-CA"/>
        </w:rPr>
        <w:t>gfv_chroma_key_info_present_flag</w:t>
      </w:r>
      <w:bookmarkEnd w:id="39"/>
      <w:r>
        <w:rPr>
          <w:rFonts w:eastAsia="Times New Roman"/>
          <w:lang w:val="en-CA"/>
        </w:rPr>
        <w:t xml:space="preserve"> equal to 1 indicates that the syntax elements </w:t>
      </w:r>
      <w:bookmarkStart w:id="40" w:name="_Hlk170291778"/>
      <w:r>
        <w:rPr>
          <w:rFonts w:eastAsia="Times New Roman"/>
          <w:lang w:val="en-CA"/>
        </w:rPr>
        <w:t>gfv_chroma_key_value_present_flag[</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and gfv_chroma_key_thr_present_flag[</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are present and the syntax elements and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xml:space="preserve">] and </w:t>
      </w:r>
      <w:r>
        <w:rPr>
          <w:rFonts w:eastAsiaTheme="minorEastAsia"/>
          <w:color w:val="000000" w:themeColor="text1"/>
          <w:lang w:val="en-CA"/>
          <w14:textFill>
            <w14:solidFill>
              <w14:schemeClr w14:val="tx1"/>
            </w14:solidFill>
          </w14:textFill>
        </w:rPr>
        <w:t xml:space="preserve">gfv_chroma_key_thr_value[ i ] </w:t>
      </w:r>
      <w:r>
        <w:rPr>
          <w:rFonts w:eastAsia="Times New Roman"/>
          <w:lang w:val="en-CA"/>
        </w:rPr>
        <w:t>might be present</w:t>
      </w:r>
      <w:bookmarkEnd w:id="40"/>
      <w:r>
        <w:rPr>
          <w:rFonts w:eastAsia="Times New Roman"/>
          <w:lang w:val="en-CA"/>
        </w:rPr>
        <w:t>. gfv_chroma_key_info_present_flag equal to 0 specifies that the syntax elements gfv_chroma_key_value_present_flag[</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gfv_chroma_key_thr_present_flag[</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and gfv_chroma_key_thr_value[</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are not present.</w:t>
      </w:r>
    </w:p>
    <w:p>
      <w:pPr>
        <w:rPr>
          <w:rFonts w:eastAsiaTheme="minorEastAsia"/>
          <w:lang w:val="en-CA"/>
        </w:rPr>
      </w:pPr>
      <w:bookmarkStart w:id="41" w:name="_Hlk170311925"/>
      <w:bookmarkStart w:id="42" w:name="_Hlk168329932"/>
      <w:r>
        <w:rPr>
          <w:rFonts w:eastAsia="Times New Roman"/>
          <w:b/>
          <w:bCs/>
          <w:lang w:val="en-CA"/>
        </w:rPr>
        <w:t>gfv_chroma_key_value_present_flag</w:t>
      </w:r>
      <w:r>
        <w:rPr>
          <w:rFonts w:eastAsia="Times New Roman"/>
          <w:lang w:val="en-CA"/>
        </w:rPr>
        <w:t xml:space="preserve">[ c ] </w:t>
      </w:r>
      <w:bookmarkEnd w:id="41"/>
      <w:r>
        <w:rPr>
          <w:rFonts w:eastAsia="Times New Roman"/>
          <w:lang w:val="en-CA"/>
        </w:rPr>
        <w:t xml:space="preserve">equal to 1 indicates </w:t>
      </w:r>
      <w:bookmarkStart w:id="43" w:name="_Hlk170292854"/>
      <w:r>
        <w:rPr>
          <w:rFonts w:eastAsia="Times New Roman"/>
          <w:lang w:val="en-CA"/>
        </w:rPr>
        <w:t>that the syntax element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is present.</w:t>
      </w:r>
      <w:bookmarkEnd w:id="42"/>
      <w:bookmarkEnd w:id="43"/>
      <w:r>
        <w:rPr>
          <w:rFonts w:eastAsiaTheme="minorEastAsia"/>
          <w:lang w:val="en-CA"/>
        </w:rPr>
        <w:t xml:space="preserve"> gfv_chroma_key_present_flag[ c ] equal to 0 indicates that the </w:t>
      </w:r>
      <w:r>
        <w:rPr>
          <w:rFonts w:eastAsia="Times New Roman"/>
          <w:lang w:val="en-CA"/>
        </w:rPr>
        <w:t>syntax element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xml:space="preserve">] </w:t>
      </w:r>
      <w:r>
        <w:rPr>
          <w:rFonts w:eastAsiaTheme="minorEastAsia"/>
          <w:lang w:val="en-CA"/>
        </w:rPr>
        <w:t>is not present.</w:t>
      </w:r>
    </w:p>
    <w:p>
      <w:pPr>
        <w:rPr>
          <w:rFonts w:eastAsiaTheme="minorEastAsia"/>
          <w:lang w:val="en-CA"/>
        </w:rPr>
      </w:pPr>
      <w:r>
        <w:rPr>
          <w:rFonts w:eastAsiaTheme="minorEastAsia"/>
          <w:lang w:val="en-CA"/>
        </w:rPr>
        <w:t xml:space="preserve">The </w:t>
      </w:r>
      <w:r>
        <w:rPr>
          <w:rFonts w:eastAsia="Malgun Gothic"/>
          <w:lang w:val="en-CA"/>
        </w:rPr>
        <w:t xml:space="preserve">variable </w:t>
      </w:r>
      <w:bookmarkStart w:id="44" w:name="_Hlk170372243"/>
      <w:r>
        <w:rPr>
          <w:rFonts w:eastAsia="Times New Roman"/>
          <w:lang w:val="en-CA"/>
        </w:rPr>
        <w:t>ChromaKeyDefaultValueFlag</w:t>
      </w:r>
      <w:r>
        <w:rPr>
          <w:rFonts w:eastAsia="Malgun Gothic"/>
          <w:lang w:val="en-CA"/>
        </w:rPr>
        <w:t xml:space="preserve"> is set equal to !( </w:t>
      </w:r>
      <w:bookmarkStart w:id="45" w:name="_Hlk170380291"/>
      <w:r>
        <w:rPr>
          <w:rFonts w:eastAsia="Malgun Gothic"/>
          <w:lang w:val="en-CA"/>
        </w:rPr>
        <w:t>gfv_chroma_key_value_present_flag[ 0 ]</w:t>
      </w:r>
      <w:bookmarkEnd w:id="45"/>
      <w:r>
        <w:rPr>
          <w:rFonts w:eastAsia="Malgun Gothic"/>
          <w:lang w:val="en-CA"/>
        </w:rPr>
        <w:t xml:space="preserve">  | |  gfv_chroma_key_value_present_flag[ 1 ]  | |  gfv_chroma_key_value_present_flag[ 2 ] )</w:t>
      </w:r>
      <w:bookmarkEnd w:id="44"/>
      <w:r>
        <w:rPr>
          <w:rFonts w:eastAsia="Malgun Gothic"/>
          <w:lang w:val="en-CA"/>
        </w:rPr>
        <w:t>.</w:t>
      </w:r>
    </w:p>
    <w:p>
      <w:pPr>
        <w:rPr>
          <w:rFonts w:eastAsiaTheme="minorEastAsia"/>
          <w:lang w:val="en-CA"/>
        </w:rPr>
      </w:pPr>
      <w:r>
        <w:rPr>
          <w:rFonts w:eastAsia="Times New Roman"/>
          <w:b/>
          <w:bCs/>
          <w:lang w:val="en-CA"/>
        </w:rPr>
        <w:t>gfv_chroma_key_value</w:t>
      </w:r>
      <w:r>
        <w:rPr>
          <w:rFonts w:eastAsia="Times New Roman"/>
          <w:lang w:val="en-CA"/>
        </w:rPr>
        <w:t xml:space="preserve">[ c ] </w:t>
      </w:r>
      <w:r>
        <w:rPr>
          <w:rFonts w:eastAsiaTheme="minorEastAsia"/>
          <w:lang w:val="en-CA"/>
        </w:rPr>
        <w:t>specifies</w:t>
      </w:r>
      <w:r>
        <w:rPr>
          <w:rFonts w:eastAsia="Times New Roman"/>
          <w:lang w:val="en-CA"/>
        </w:rPr>
        <w:t xml:space="preserve"> the chroma key value corresponding to the c-th colour component as follows:</w:t>
      </w:r>
    </w:p>
    <w:p>
      <w:pPr>
        <w:ind w:left="403" w:hanging="403"/>
        <w:rPr>
          <w:rFonts w:eastAsia="Malgun Gothic"/>
          <w:bCs/>
          <w:lang w:val="en-CA" w:eastAsia="zh-CN"/>
        </w:rPr>
      </w:pPr>
      <w:r>
        <w:rPr>
          <w:rFonts w:eastAsia="Malgun Gothic"/>
          <w:lang w:val="en-CA"/>
        </w:rPr>
        <w:t>–</w:t>
      </w:r>
      <w:r>
        <w:rPr>
          <w:rFonts w:eastAsia="Malgun Gothic"/>
          <w:lang w:val="en-CA"/>
        </w:rPr>
        <w:tab/>
      </w:r>
      <w:r>
        <w:rPr>
          <w:rFonts w:eastAsia="Malgun Gothic"/>
          <w:lang w:val="en-CA"/>
        </w:rPr>
        <w:t xml:space="preserve">If </w:t>
      </w:r>
      <w:r>
        <w:rPr>
          <w:rFonts w:eastAsia="Times New Roman"/>
          <w:lang w:val="en-CA"/>
        </w:rPr>
        <w:t>ChromaKeyDefaultValueFlag</w:t>
      </w:r>
      <w:r>
        <w:rPr>
          <w:rFonts w:eastAsia="Malgun Gothic"/>
          <w:lang w:val="en-CA"/>
        </w:rPr>
        <w:t xml:space="preserve"> is equal to 1, the variables GfvChromaKeyValue[</w:t>
      </w:r>
      <w:r>
        <w:rPr>
          <w:rFonts w:eastAsiaTheme="minorEastAsia"/>
          <w:color w:val="000000" w:themeColor="text1"/>
          <w:lang w:val="en-CA"/>
          <w14:textFill>
            <w14:solidFill>
              <w14:schemeClr w14:val="tx1"/>
            </w14:solidFill>
          </w14:textFill>
        </w:rPr>
        <w:t> </w:t>
      </w:r>
      <w:r>
        <w:rPr>
          <w:rFonts w:eastAsia="Malgun Gothic"/>
          <w:lang w:val="en-CA"/>
        </w:rPr>
        <w:t>c</w:t>
      </w:r>
      <w:r>
        <w:rPr>
          <w:rFonts w:eastAsiaTheme="minorEastAsia"/>
          <w:color w:val="000000" w:themeColor="text1"/>
          <w:lang w:val="en-CA"/>
          <w14:textFill>
            <w14:solidFill>
              <w14:schemeClr w14:val="tx1"/>
            </w14:solidFill>
          </w14:textFill>
        </w:rPr>
        <w:t> </w:t>
      </w:r>
      <w:r>
        <w:rPr>
          <w:rFonts w:eastAsia="Malgun Gothic"/>
          <w:lang w:val="en-CA"/>
        </w:rPr>
        <w:t>] are specified as follows:</w:t>
      </w:r>
    </w:p>
    <w:p>
      <w:pPr>
        <w:ind w:left="810" w:hanging="360"/>
        <w:rPr>
          <w:rFonts w:eastAsia="Malgun Gothic"/>
          <w:lang w:val="en-CA"/>
        </w:rPr>
      </w:pPr>
      <w:r>
        <w:rPr>
          <w:rFonts w:eastAsia="Malgun Gothic"/>
          <w:lang w:val="en-CA"/>
        </w:rPr>
        <w:t>–</w:t>
      </w:r>
      <w:r>
        <w:rPr>
          <w:rFonts w:eastAsia="Malgun Gothic"/>
          <w:lang w:val="en-CA"/>
        </w:rPr>
        <w:tab/>
      </w:r>
      <w:bookmarkStart w:id="46" w:name="_Hlk170314001"/>
      <w:r>
        <w:rPr>
          <w:rFonts w:eastAsia="Malgun Gothic"/>
          <w:lang w:val="en-CA"/>
        </w:rPr>
        <w:t>GfvChromaKeyValue[</w:t>
      </w:r>
      <w:r>
        <w:rPr>
          <w:rFonts w:eastAsiaTheme="minorEastAsia"/>
          <w:color w:val="000000" w:themeColor="text1"/>
          <w:lang w:val="en-CA"/>
          <w14:textFill>
            <w14:solidFill>
              <w14:schemeClr w14:val="tx1"/>
            </w14:solidFill>
          </w14:textFill>
        </w:rPr>
        <w:t> </w:t>
      </w:r>
      <w:r>
        <w:rPr>
          <w:rFonts w:eastAsia="Malgun Gothic"/>
          <w:lang w:val="en-CA"/>
        </w:rPr>
        <w:t>0</w:t>
      </w:r>
      <w:r>
        <w:rPr>
          <w:rFonts w:eastAsiaTheme="minorEastAsia"/>
          <w:color w:val="000000" w:themeColor="text1"/>
          <w:lang w:val="en-CA"/>
          <w14:textFill>
            <w14:solidFill>
              <w14:schemeClr w14:val="tx1"/>
            </w14:solidFill>
          </w14:textFill>
        </w:rPr>
        <w:t> </w:t>
      </w:r>
      <w:r>
        <w:rPr>
          <w:rFonts w:eastAsia="Malgun Gothic"/>
          <w:lang w:val="en-CA"/>
        </w:rPr>
        <w:t>]</w:t>
      </w:r>
      <w:bookmarkEnd w:id="46"/>
      <w:r>
        <w:rPr>
          <w:rFonts w:eastAsia="Malgun Gothic"/>
          <w:lang w:val="en-CA"/>
        </w:rPr>
        <w:t xml:space="preserve"> is set equal to 50.</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GfvChromaKeyValue[</w:t>
      </w:r>
      <w:r>
        <w:rPr>
          <w:rFonts w:eastAsiaTheme="minorEastAsia"/>
          <w:color w:val="000000" w:themeColor="text1"/>
          <w:lang w:val="en-CA"/>
          <w14:textFill>
            <w14:solidFill>
              <w14:schemeClr w14:val="tx1"/>
            </w14:solidFill>
          </w14:textFill>
        </w:rPr>
        <w:t> 1 </w:t>
      </w:r>
      <w:r>
        <w:rPr>
          <w:rFonts w:eastAsia="Malgun Gothic"/>
          <w:lang w:val="en-CA"/>
        </w:rPr>
        <w:t>] is set equal to 220.</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GfvChromaKeyValue[</w:t>
      </w:r>
      <w:r>
        <w:rPr>
          <w:rFonts w:eastAsiaTheme="minorEastAsia"/>
          <w:color w:val="000000" w:themeColor="text1"/>
          <w:lang w:val="en-CA"/>
          <w14:textFill>
            <w14:solidFill>
              <w14:schemeClr w14:val="tx1"/>
            </w14:solidFill>
          </w14:textFill>
        </w:rPr>
        <w:t> 2 </w:t>
      </w:r>
      <w:r>
        <w:rPr>
          <w:rFonts w:eastAsia="Malgun Gothic"/>
          <w:lang w:val="en-CA"/>
        </w:rPr>
        <w:t>] is set equal to 100.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rFonts w:eastAsia="Malgun Gothic"/>
          <w:bCs/>
          <w:lang w:val="en-CA" w:eastAsia="zh-CN"/>
        </w:rPr>
      </w:pPr>
      <w:r>
        <w:rPr>
          <w:rFonts w:eastAsia="Malgun Gothic"/>
          <w:lang w:val="en-CA"/>
        </w:rPr>
        <w:t>–</w:t>
      </w:r>
      <w:r>
        <w:rPr>
          <w:rFonts w:eastAsia="Malgun Gothic"/>
          <w:lang w:val="en-CA"/>
        </w:rPr>
        <w:tab/>
      </w:r>
      <w:r>
        <w:rPr>
          <w:rFonts w:eastAsia="Malgun Gothic"/>
          <w:bCs/>
          <w:lang w:val="en-CA" w:eastAsia="zh-CN"/>
        </w:rPr>
        <w:t xml:space="preserve">Otherwise, </w:t>
      </w:r>
      <w:r>
        <w:rPr>
          <w:rFonts w:eastAsia="Times New Roman"/>
          <w:lang w:val="en-CA"/>
        </w:rPr>
        <w:t>ChromaKeyDefaultValueFlag</w:t>
      </w:r>
      <w:r>
        <w:rPr>
          <w:rFonts w:eastAsia="Malgun Gothic"/>
          <w:bCs/>
          <w:lang w:val="en-CA" w:eastAsia="zh-CN"/>
        </w:rPr>
        <w:t xml:space="preserve"> is equal to 0, the following applies:</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If gfv_chroma_key_value_present_flag[ c ] is equal to 1, GfvChromaKeyValue[</w:t>
      </w:r>
      <w:r>
        <w:rPr>
          <w:rFonts w:eastAsiaTheme="minorEastAsia"/>
          <w:color w:val="000000" w:themeColor="text1"/>
          <w:lang w:val="en-CA"/>
          <w14:textFill>
            <w14:solidFill>
              <w14:schemeClr w14:val="tx1"/>
            </w14:solidFill>
          </w14:textFill>
        </w:rPr>
        <w:t> </w:t>
      </w:r>
      <w:r>
        <w:rPr>
          <w:rFonts w:eastAsia="Malgun Gothic"/>
          <w:lang w:val="en-CA"/>
        </w:rPr>
        <w:t>c</w:t>
      </w:r>
      <w:r>
        <w:rPr>
          <w:rFonts w:eastAsiaTheme="minorEastAsia"/>
          <w:color w:val="000000" w:themeColor="text1"/>
          <w:lang w:val="en-CA"/>
          <w14:textFill>
            <w14:solidFill>
              <w14:schemeClr w14:val="tx1"/>
            </w14:solidFill>
          </w14:textFill>
        </w:rPr>
        <w:t> </w:t>
      </w:r>
      <w:r>
        <w:rPr>
          <w:rFonts w:eastAsia="Malgun Gothic"/>
          <w:lang w:val="en-CA"/>
        </w:rPr>
        <w:t xml:space="preserve">] is set equal to the value of </w:t>
      </w:r>
      <w:r>
        <w:rPr>
          <w:lang w:val="en-CA"/>
        </w:rPr>
        <w:t>gfv_chroma_key_value[</w:t>
      </w:r>
      <w:r>
        <w:rPr>
          <w:rFonts w:eastAsiaTheme="minorEastAsia"/>
          <w:color w:val="000000" w:themeColor="text1"/>
          <w:lang w:val="en-CA"/>
          <w14:textFill>
            <w14:solidFill>
              <w14:schemeClr w14:val="tx1"/>
            </w14:solidFill>
          </w14:textFill>
        </w:rPr>
        <w:t> </w:t>
      </w:r>
      <w:r>
        <w:rPr>
          <w:lang w:val="en-CA"/>
        </w:rPr>
        <w:t>c</w:t>
      </w:r>
      <w:r>
        <w:rPr>
          <w:rFonts w:eastAsiaTheme="minorEastAsia"/>
          <w:color w:val="000000" w:themeColor="text1"/>
          <w:lang w:val="en-CA"/>
          <w14:textFill>
            <w14:solidFill>
              <w14:schemeClr w14:val="tx1"/>
            </w14:solidFill>
          </w14:textFill>
        </w:rPr>
        <w:t> </w:t>
      </w:r>
      <w:r>
        <w:rPr>
          <w:lang w:val="en-CA"/>
        </w:rPr>
        <w:t>].</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Otherwise, gfv_chroma_key_value_present_flag[ c ] is equal to 0, GfvChromaKeyValue[</w:t>
      </w:r>
      <w:r>
        <w:rPr>
          <w:rFonts w:eastAsiaTheme="minorEastAsia"/>
          <w:color w:val="000000" w:themeColor="text1"/>
          <w:lang w:val="en-CA"/>
          <w14:textFill>
            <w14:solidFill>
              <w14:schemeClr w14:val="tx1"/>
            </w14:solidFill>
          </w14:textFill>
        </w:rPr>
        <w:t> c </w:t>
      </w:r>
      <w:r>
        <w:rPr>
          <w:rFonts w:eastAsia="Malgun Gothic"/>
          <w:lang w:val="en-CA"/>
        </w:rPr>
        <w:t>] is not specified by this Specification.</w:t>
      </w:r>
    </w:p>
    <w:p>
      <w:pPr>
        <w:rPr>
          <w:rFonts w:eastAsia="Times New Roman"/>
          <w:lang w:val="en-CA"/>
        </w:rPr>
      </w:pPr>
      <w:r>
        <w:rPr>
          <w:rFonts w:eastAsia="Times New Roman"/>
          <w:b/>
          <w:bCs/>
          <w:lang w:val="en-CA"/>
        </w:rPr>
        <w:t>gfv_chroma_key_thr_present_flag</w:t>
      </w:r>
      <w:r>
        <w:rPr>
          <w:rFonts w:eastAsia="Times New Roman"/>
          <w:lang w:val="en-CA"/>
        </w:rPr>
        <w:t>[ i ] equal to 1 indicates that the syntax element gfv_chroma_thr_value[ i ] is present. gfv_chroma_key_thr_present_flag[ i ] equal to 0 indicates gfv_chroma_key_thr_value[ i ] is not present.</w:t>
      </w:r>
    </w:p>
    <w:p>
      <w:pPr>
        <w:rPr>
          <w:rFonts w:eastAsia="Times New Roman"/>
          <w:lang w:val="en-CA"/>
        </w:rPr>
      </w:pPr>
      <w:bookmarkStart w:id="47" w:name="_Hlk170312741"/>
      <w:bookmarkStart w:id="48" w:name="_Hlk170313168"/>
      <w:bookmarkStart w:id="49" w:name="_Hlk168339941"/>
      <w:r>
        <w:rPr>
          <w:rFonts w:eastAsia="Times New Roman"/>
          <w:b/>
          <w:bCs/>
          <w:lang w:val="en-CA"/>
        </w:rPr>
        <w:t>gfv_chroma_key_thr_value</w:t>
      </w:r>
      <w:r>
        <w:rPr>
          <w:rFonts w:eastAsia="Times New Roman"/>
          <w:lang w:val="en-CA"/>
        </w:rPr>
        <w:t>[ i ],</w:t>
      </w:r>
      <w:bookmarkEnd w:id="47"/>
      <w:r>
        <w:rPr>
          <w:rFonts w:eastAsia="Times New Roman"/>
          <w:lang w:val="en-CA"/>
        </w:rPr>
        <w:t xml:space="preserve"> </w:t>
      </w:r>
      <w:bookmarkEnd w:id="48"/>
      <w:r>
        <w:rPr>
          <w:rFonts w:eastAsia="Times New Roman"/>
          <w:lang w:val="en-CA"/>
        </w:rPr>
        <w:t xml:space="preserve">when present, </w:t>
      </w:r>
      <w:bookmarkEnd w:id="49"/>
      <w:r>
        <w:rPr>
          <w:rFonts w:eastAsia="Times New Roman"/>
          <w:lang w:val="en-CA"/>
        </w:rPr>
        <w:t>specifies the i-th chroma key threshold value. When not present, the value of gfv_chroma_key_thr_value[ i ] is inferred as follows: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Pr>
          <w:rFonts w:eastAsia="Times New Roman"/>
          <w:lang w:val="en-CA"/>
        </w:rPr>
        <w:tab/>
      </w:r>
      <w:r>
        <w:rPr>
          <w:rFonts w:eastAsia="Times New Roman"/>
          <w:lang w:val="en-CA"/>
        </w:rPr>
        <w:t xml:space="preserve">If i is equal to 0, gfv_chroma_key_thr_value[ 0 ] is set equal to </w:t>
      </w:r>
      <w:r>
        <w:rPr>
          <w:rFonts w:eastAsiaTheme="minorEastAsia"/>
          <w:lang w:val="en-CA"/>
        </w:rPr>
        <w:t>48</w:t>
      </w:r>
      <w:r>
        <w:rPr>
          <w:rFonts w:eastAsia="Times New Roman"/>
          <w:lang w:val="en-CA"/>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Pr>
          <w:rFonts w:eastAsia="Times New Roman"/>
          <w:lang w:val="en-CA"/>
        </w:rPr>
        <w:tab/>
      </w:r>
      <w:r>
        <w:rPr>
          <w:rFonts w:eastAsia="Times New Roman"/>
          <w:lang w:val="en-CA"/>
        </w:rPr>
        <w:t>Otherwise, i is equal to 1, gfv_chroma_key_thr_value[ 1 ] is set equal to 75.</w:t>
      </w:r>
    </w:p>
    <w:p>
      <w:pPr>
        <w:pStyle w:val="90"/>
        <w:rPr>
          <w:lang w:val="en-CA"/>
        </w:rPr>
      </w:pPr>
      <w:r>
        <w:rPr>
          <w:lang w:val="en-CA"/>
        </w:rPr>
        <w:t>NOTE 3 – The syntax elements gfv_chroma_key_value_present[ c ], gfv_chroma_key_value[ c ], and gfv_chroma_key_thr_value[ i ] could be used to determine a transparency indicator for fusion of the generated face picture and background picture. For example, a transparency indicator, denoted as alpha[ x ][ y ] , for picture sample value, denoted as I[ c ][ x ][ y ] with bitDepth[ c ], where bitDepth[ 0 ] is equal to BitDepth</w:t>
      </w:r>
      <w:r>
        <w:rPr>
          <w:vertAlign w:val="subscript"/>
          <w:lang w:val="en-CA"/>
        </w:rPr>
        <w:t>Y</w:t>
      </w:r>
      <w:r>
        <w:rPr>
          <w:lang w:val="en-CA"/>
        </w:rPr>
        <w:t>, bitDepth[ 1 ] and bitDepth[ 2 ] are equal to BitDepth</w:t>
      </w:r>
      <w:r>
        <w:rPr>
          <w:vertAlign w:val="subscript"/>
          <w:lang w:val="en-CA"/>
        </w:rPr>
        <w:t>C</w:t>
      </w:r>
      <w:r>
        <w:rPr>
          <w:lang w:val="en-CA"/>
        </w:rPr>
        <w:t>, and GfvChromaKey</w:t>
      </w:r>
      <w:r>
        <w:rPr>
          <w:szCs w:val="18"/>
          <w:lang w:val="en-CA"/>
        </w:rPr>
        <w:t>[</w:t>
      </w:r>
      <w:r>
        <w:rPr>
          <w:szCs w:val="18"/>
          <w:lang w:val="en-CA" w:eastAsia="ko-KR"/>
        </w:rPr>
        <w:t> c </w:t>
      </w:r>
      <w:r>
        <w:rPr>
          <w:szCs w:val="18"/>
          <w:lang w:val="en-CA"/>
        </w:rPr>
        <w:t>]</w:t>
      </w:r>
      <w:r>
        <w:rPr>
          <w:lang w:val="en-CA"/>
        </w:rPr>
        <w:t xml:space="preserve"> values for sample coordinates x, y, and colour components c could be determined as follows:</w:t>
      </w:r>
    </w:p>
    <w:p>
      <w:pPr>
        <w:pStyle w:val="89"/>
        <w:tabs>
          <w:tab w:val="left" w:pos="1170"/>
          <w:tab w:val="left" w:pos="1440"/>
          <w:tab w:val="left" w:pos="1710"/>
          <w:tab w:val="left" w:pos="1980"/>
          <w:tab w:val="clear" w:pos="1588"/>
        </w:tabs>
        <w:spacing w:before="60" w:after="0"/>
        <w:ind w:left="1166"/>
        <w:rPr>
          <w:sz w:val="18"/>
          <w:szCs w:val="18"/>
          <w:lang w:val="en-CA"/>
        </w:rPr>
      </w:pPr>
      <w:r>
        <w:rPr>
          <w:sz w:val="18"/>
          <w:szCs w:val="18"/>
          <w:lang w:val="en-CA"/>
        </w:rPr>
        <w:t>d[ x ][ y ]= 0</w:t>
      </w:r>
      <w:r>
        <w:rPr>
          <w:sz w:val="18"/>
          <w:szCs w:val="18"/>
          <w:lang w:val="en-CA"/>
        </w:rPr>
        <w:br w:type="textWrapping"/>
      </w:r>
      <w:r>
        <w:rPr>
          <w:sz w:val="18"/>
          <w:szCs w:val="18"/>
          <w:lang w:val="en-CA" w:eastAsia="ko-KR"/>
        </w:rPr>
        <w:t>for( c = 0; c &lt; 3; c++ )</w:t>
      </w:r>
      <w:r>
        <w:rPr>
          <w:sz w:val="18"/>
          <w:szCs w:val="18"/>
          <w:lang w:val="en-CA" w:eastAsia="ko-KR"/>
        </w:rPr>
        <w:br w:type="textWrapping"/>
      </w:r>
      <w:bookmarkStart w:id="50" w:name="_Hlk170314533"/>
      <w:r>
        <w:rPr>
          <w:sz w:val="18"/>
          <w:szCs w:val="18"/>
          <w:lang w:val="en-CA" w:eastAsia="ko-KR"/>
        </w:rPr>
        <w:tab/>
      </w:r>
      <w:r>
        <w:rPr>
          <w:sz w:val="18"/>
          <w:szCs w:val="18"/>
          <w:lang w:val="en-CA" w:eastAsia="ko-KR"/>
        </w:rPr>
        <w:tab/>
      </w:r>
      <w:bookmarkEnd w:id="50"/>
      <w:bookmarkStart w:id="51" w:name="_Hlk170372195"/>
      <w:r>
        <w:rPr>
          <w:sz w:val="18"/>
          <w:szCs w:val="18"/>
          <w:lang w:val="en-CA" w:eastAsia="ko-KR"/>
        </w:rPr>
        <w:t>if(</w:t>
      </w:r>
      <w:r>
        <w:rPr>
          <w:sz w:val="18"/>
          <w:szCs w:val="18"/>
          <w:lang w:val="en-CA"/>
        </w:rPr>
        <w:t xml:space="preserve"> </w:t>
      </w:r>
      <w:r>
        <w:rPr>
          <w:sz w:val="18"/>
          <w:szCs w:val="18"/>
          <w:lang w:val="en-CA" w:eastAsia="ko-KR"/>
        </w:rPr>
        <w:t>gfv_chroma_key_value_present[ c ]  | |  ChromaKeyDefaultValueFlag )</w:t>
      </w:r>
      <w:r>
        <w:rPr>
          <w:sz w:val="18"/>
          <w:szCs w:val="18"/>
          <w:lang w:val="en-CA" w:eastAsia="ko-KR"/>
        </w:rPr>
        <w:br w:type="textWrapping"/>
      </w:r>
      <w:bookmarkEnd w:id="51"/>
      <w:r>
        <w:rPr>
          <w:sz w:val="18"/>
          <w:szCs w:val="18"/>
          <w:lang w:val="en-CA" w:eastAsia="ko-KR"/>
        </w:rPr>
        <w:tab/>
      </w:r>
      <w:r>
        <w:rPr>
          <w:sz w:val="18"/>
          <w:szCs w:val="18"/>
          <w:lang w:val="en-CA" w:eastAsia="ko-KR"/>
        </w:rPr>
        <w:tab/>
      </w:r>
      <w:r>
        <w:rPr>
          <w:sz w:val="18"/>
          <w:szCs w:val="18"/>
          <w:lang w:val="en-CA" w:eastAsia="ko-KR"/>
        </w:rPr>
        <w:tab/>
      </w:r>
      <w:bookmarkStart w:id="52" w:name="_Hlk170314392"/>
      <w:r>
        <w:rPr>
          <w:sz w:val="18"/>
          <w:szCs w:val="18"/>
          <w:lang w:val="en-CA" w:eastAsia="ko-KR"/>
        </w:rPr>
        <w:t>d</w:t>
      </w:r>
      <w:r>
        <w:rPr>
          <w:sz w:val="18"/>
          <w:szCs w:val="18"/>
          <w:lang w:val="en-CA"/>
        </w:rPr>
        <w:t>[ x ][ y ]  </w:t>
      </w:r>
      <w:bookmarkEnd w:id="52"/>
      <w:r>
        <w:rPr>
          <w:sz w:val="18"/>
          <w:szCs w:val="18"/>
          <w:lang w:val="en-CA"/>
        </w:rPr>
        <w:t>+=  ( I[</w:t>
      </w:r>
      <w:r>
        <w:rPr>
          <w:sz w:val="18"/>
          <w:szCs w:val="18"/>
          <w:lang w:val="en-CA" w:eastAsia="ko-KR"/>
        </w:rPr>
        <w:t> </w:t>
      </w:r>
      <w:r>
        <w:rPr>
          <w:sz w:val="18"/>
          <w:szCs w:val="18"/>
          <w:lang w:val="en-CA"/>
        </w:rPr>
        <w:t>c</w:t>
      </w:r>
      <w:r>
        <w:rPr>
          <w:sz w:val="18"/>
          <w:szCs w:val="18"/>
          <w:lang w:val="en-CA" w:eastAsia="ko-KR"/>
        </w:rPr>
        <w:t> </w:t>
      </w:r>
      <w:r>
        <w:rPr>
          <w:sz w:val="18"/>
          <w:szCs w:val="18"/>
          <w:lang w:val="en-CA"/>
        </w:rPr>
        <w:t>][</w:t>
      </w:r>
      <w:r>
        <w:rPr>
          <w:sz w:val="18"/>
          <w:szCs w:val="18"/>
          <w:lang w:val="en-CA" w:eastAsia="ko-KR"/>
        </w:rPr>
        <w:t> </w:t>
      </w:r>
      <w:r>
        <w:rPr>
          <w:sz w:val="18"/>
          <w:szCs w:val="18"/>
          <w:lang w:val="en-CA"/>
        </w:rPr>
        <w:t>x</w:t>
      </w:r>
      <w:r>
        <w:rPr>
          <w:sz w:val="18"/>
          <w:szCs w:val="18"/>
          <w:lang w:val="en-CA" w:eastAsia="ko-KR"/>
        </w:rPr>
        <w:t> </w:t>
      </w:r>
      <w:r>
        <w:rPr>
          <w:sz w:val="18"/>
          <w:szCs w:val="18"/>
          <w:lang w:val="en-CA"/>
        </w:rPr>
        <w:t>][</w:t>
      </w:r>
      <w:r>
        <w:rPr>
          <w:sz w:val="18"/>
          <w:szCs w:val="18"/>
          <w:lang w:val="en-CA" w:eastAsia="ko-KR"/>
        </w:rPr>
        <w:t> </w:t>
      </w:r>
      <w:r>
        <w:rPr>
          <w:sz w:val="18"/>
          <w:szCs w:val="18"/>
          <w:lang w:val="en-CA"/>
        </w:rPr>
        <w:t>y</w:t>
      </w:r>
      <w:r>
        <w:rPr>
          <w:sz w:val="18"/>
          <w:szCs w:val="18"/>
          <w:lang w:val="en-CA" w:eastAsia="ko-KR"/>
        </w:rPr>
        <w:t> </w:t>
      </w:r>
      <w:r>
        <w:rPr>
          <w:sz w:val="18"/>
          <w:szCs w:val="18"/>
          <w:lang w:val="en-CA"/>
        </w:rPr>
        <w:t>] / ( 1  &lt;&lt;  (bitDepth</w:t>
      </w:r>
      <w:r>
        <w:rPr>
          <w:lang w:val="en-CA"/>
        </w:rPr>
        <w:t xml:space="preserve">[ c ] </w:t>
      </w:r>
      <w:r>
        <w:rPr>
          <w:sz w:val="18"/>
          <w:szCs w:val="18"/>
          <w:lang w:val="en-CA"/>
        </w:rPr>
        <w:t>−</w:t>
      </w:r>
      <w:r>
        <w:rPr>
          <w:lang w:val="en-CA"/>
        </w:rPr>
        <w:t xml:space="preserve"> 8)</w:t>
      </w:r>
      <w:r>
        <w:rPr>
          <w:sz w:val="18"/>
          <w:szCs w:val="18"/>
          <w:lang w:val="en-CA"/>
        </w:rPr>
        <w:t xml:space="preserve"> ) − GfvChromaKeyValue[</w:t>
      </w:r>
      <w:r>
        <w:rPr>
          <w:sz w:val="18"/>
          <w:szCs w:val="18"/>
          <w:lang w:val="en-CA" w:eastAsia="ko-KR"/>
        </w:rPr>
        <w:t> c </w:t>
      </w:r>
      <w:r>
        <w:rPr>
          <w:sz w:val="18"/>
          <w:szCs w:val="18"/>
          <w:lang w:val="en-CA"/>
        </w:rPr>
        <w:t>] )</w:t>
      </w:r>
      <w:r>
        <w:rPr>
          <w:sz w:val="18"/>
          <w:szCs w:val="18"/>
          <w:vertAlign w:val="superscript"/>
          <w:lang w:val="en-CA"/>
        </w:rPr>
        <w:t>2</w:t>
      </w:r>
      <w:r>
        <w:rPr>
          <w:sz w:val="18"/>
          <w:szCs w:val="18"/>
          <w:lang w:val="en-CA"/>
        </w:rPr>
        <w:br w:type="textWrapping"/>
      </w:r>
      <w:bookmarkStart w:id="53" w:name="_Hlk170315633"/>
      <w:r>
        <w:rPr>
          <w:sz w:val="18"/>
          <w:szCs w:val="18"/>
          <w:lang w:val="en-CA"/>
        </w:rPr>
        <w:t xml:space="preserve">if( ( </w:t>
      </w:r>
      <w:r>
        <w:rPr>
          <w:sz w:val="18"/>
          <w:szCs w:val="18"/>
          <w:lang w:val="en-CA" w:eastAsia="ko-KR"/>
        </w:rPr>
        <w:t>d</w:t>
      </w:r>
      <w:r>
        <w:rPr>
          <w:sz w:val="18"/>
          <w:szCs w:val="18"/>
          <w:lang w:val="en-CA"/>
        </w:rPr>
        <w:t>[ x ][ y ] &lt; gfv_chroma_key_thr_value[ 0 ] )</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alpha[ x ][ y ] = 0</w:t>
      </w:r>
      <w:r>
        <w:rPr>
          <w:sz w:val="18"/>
          <w:szCs w:val="18"/>
          <w:lang w:val="en-CA"/>
        </w:rPr>
        <w:br w:type="textWrapping"/>
      </w:r>
      <w:r>
        <w:rPr>
          <w:sz w:val="18"/>
          <w:szCs w:val="18"/>
          <w:lang w:val="en-CA"/>
        </w:rPr>
        <w:t xml:space="preserve">else if ( ( </w:t>
      </w:r>
      <w:r>
        <w:rPr>
          <w:sz w:val="18"/>
          <w:szCs w:val="18"/>
          <w:lang w:val="en-CA" w:eastAsia="ko-KR"/>
        </w:rPr>
        <w:t>d</w:t>
      </w:r>
      <w:r>
        <w:rPr>
          <w:sz w:val="18"/>
          <w:szCs w:val="18"/>
          <w:lang w:val="en-CA"/>
        </w:rPr>
        <w:t>[ x ][ y ] &gt; gfv_chroma_key_thr_value[ 1 ] )</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alpha[ x ][ y ] = 1</w:t>
      </w:r>
      <w:r>
        <w:rPr>
          <w:sz w:val="18"/>
          <w:szCs w:val="18"/>
          <w:lang w:val="en-CA"/>
        </w:rPr>
        <w:br w:type="textWrapping"/>
      </w:r>
      <w:r>
        <w:rPr>
          <w:sz w:val="18"/>
          <w:szCs w:val="18"/>
          <w:lang w:val="en-CA"/>
        </w:rPr>
        <w:t>else</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 xml:space="preserve">alpha[ x ][ y ] </w:t>
      </w:r>
      <w:bookmarkEnd w:id="53"/>
      <w:r>
        <w:rPr>
          <w:sz w:val="18"/>
          <w:szCs w:val="18"/>
          <w:lang w:val="en-CA"/>
        </w:rPr>
        <w:t xml:space="preserve">= </w:t>
      </w:r>
      <w:bookmarkStart w:id="54" w:name="_Hlk170319209"/>
      <w:r>
        <w:rPr>
          <w:sz w:val="18"/>
          <w:szCs w:val="18"/>
          <w:lang w:val="en-CA"/>
        </w:rPr>
        <w:t xml:space="preserve">( </w:t>
      </w:r>
      <w:r>
        <w:rPr>
          <w:sz w:val="18"/>
          <w:szCs w:val="18"/>
          <w:lang w:val="en-CA" w:eastAsia="ko-KR"/>
        </w:rPr>
        <w:t>d</w:t>
      </w:r>
      <w:r>
        <w:rPr>
          <w:sz w:val="18"/>
          <w:szCs w:val="18"/>
          <w:lang w:val="en-CA"/>
        </w:rPr>
        <w:t xml:space="preserve">[ x ][ y ] − gfv_chroma_key_thr_value[ 0 ] ) </w:t>
      </w:r>
      <w:bookmarkEnd w:id="54"/>
      <w:r>
        <w:rPr>
          <w:sz w:val="18"/>
          <w:szCs w:val="18"/>
          <w:lang w:val="en-CA"/>
        </w:rPr>
        <w:t>÷</w:t>
      </w:r>
      <w:r>
        <w:rPr>
          <w:sz w:val="18"/>
          <w:szCs w:val="18"/>
          <w:lang w:val="en-CA"/>
        </w:rPr>
        <w:br w:type="textWrapping"/>
      </w:r>
      <w:r>
        <w:rPr>
          <w:sz w:val="18"/>
          <w:szCs w:val="18"/>
          <w:lang w:val="en-CA"/>
        </w:rPr>
        <w:tab/>
      </w:r>
      <w:r>
        <w:rPr>
          <w:sz w:val="18"/>
          <w:szCs w:val="18"/>
          <w:lang w:val="en-CA"/>
        </w:rPr>
        <w:tab/>
      </w:r>
      <w:r>
        <w:rPr>
          <w:sz w:val="18"/>
          <w:szCs w:val="18"/>
          <w:lang w:val="en-CA"/>
        </w:rPr>
        <w:tab/>
      </w:r>
      <w:r>
        <w:rPr>
          <w:sz w:val="18"/>
          <w:szCs w:val="18"/>
          <w:lang w:val="en-CA"/>
        </w:rPr>
        <w:t>( gfv_chroma_key_thr_value[ 1 ] − gfv_chroma_key_thr_value[ 0 ] )</w:t>
      </w:r>
    </w:p>
    <w:p>
      <w:pPr>
        <w:pStyle w:val="90"/>
        <w:rPr>
          <w:lang w:val="en-CA"/>
        </w:rPr>
      </w:pPr>
      <w:r>
        <w:rPr>
          <w:lang w:val="en-CA"/>
        </w:rPr>
        <w:t>A value of alpha[ x ][ y ] equal to 0 could indicate transparency. A value of alpha[ x ][ y ] equal to 1 could indicate opacity. Intermediate values of alpha[ x ][ y ] could indicate semitransparency.</w:t>
      </w:r>
    </w:p>
    <w:p>
      <w:pPr>
        <w:rPr>
          <w:rFonts w:eastAsiaTheme="minorEastAsia"/>
          <w:lang w:val="en-CA"/>
        </w:rPr>
      </w:pPr>
      <w:r>
        <w:rPr>
          <w:rFonts w:eastAsiaTheme="minorEastAsia"/>
          <w:b/>
          <w:bCs/>
          <w:lang w:val="en-CA"/>
        </w:rPr>
        <w:t>gfv_drive_pic_</w:t>
      </w:r>
      <w:bookmarkEnd w:id="38"/>
      <w:r>
        <w:rPr>
          <w:rFonts w:eastAsiaTheme="minorEastAsia"/>
          <w:b/>
          <w:bCs/>
          <w:lang w:val="en-CA"/>
        </w:rPr>
        <w:t>fusion_flag</w:t>
      </w:r>
      <w:r>
        <w:rPr>
          <w:rFonts w:eastAsiaTheme="minorEastAsia"/>
          <w:lang w:val="en-CA"/>
        </w:rPr>
        <w:t>, when present, equal to 1 indicates that the current decoded picture, which corresponds to a driving picture that may be used for fusion, may be input to GenerativeNN(</w:t>
      </w:r>
      <w:r>
        <w:rPr>
          <w:rFonts w:eastAsiaTheme="minorEastAsia"/>
          <w:bCs/>
          <w:sz w:val="18"/>
          <w:lang w:val="en-CA"/>
        </w:rPr>
        <w:t> </w:t>
      </w:r>
      <w:r>
        <w:rPr>
          <w:rFonts w:eastAsiaTheme="minorEastAsia"/>
          <w:lang w:val="en-CA"/>
        </w:rPr>
        <w:t>). gfv_drive_pic_fusion_flag equal to 0 indicates that the current decoded picture should not be input to GenerativeNN(</w:t>
      </w:r>
      <w:r>
        <w:rPr>
          <w:rFonts w:eastAsiaTheme="minorEastAsia"/>
          <w:bCs/>
          <w:sz w:val="18"/>
          <w:lang w:val="en-CA"/>
        </w:rPr>
        <w:t> </w:t>
      </w:r>
      <w:r>
        <w:rPr>
          <w:rFonts w:eastAsiaTheme="minorEastAsia"/>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4 – A gfv_drive_pic_fusion_flag value of 1 can be used, for example, to indicate that the current decoded picture can be used to improve face details or handle background changes.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5 – When gfv_base_pic_flag is equal to 0 and gfv_drive_pic_fusion_flag is equal to 1, the GFV process takes three inputs: the base picture, features from keypoints and/or matrices carried in the GFV SEI message, and the current decoded picture that is a fusion picture, and outputs a picture that is generated by the GenerativeNN(</w:t>
      </w:r>
      <w:r>
        <w:rPr>
          <w:rFonts w:eastAsiaTheme="minorEastAsia"/>
          <w:bCs/>
          <w:sz w:val="18"/>
          <w:lang w:val="en-CA"/>
        </w:rPr>
        <w:t> </w:t>
      </w:r>
      <w:r>
        <w:rPr>
          <w:rFonts w:eastAsiaTheme="minorEastAsia"/>
          <w:sz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lang w:val="en-CA" w:eastAsia="it-IT"/>
          <w14:glow w14:rad="0">
            <w14:srgbClr w14:val="FFFFFF"/>
          </w14:glow>
        </w:rPr>
      </w:pPr>
      <w:r>
        <w:rPr>
          <w:rFonts w:eastAsiaTheme="minorEastAsia"/>
          <w:sz w:val="18"/>
          <w:lang w:val="en-CA"/>
        </w:rPr>
        <w:t>NOTE 6 – When gfv_base_pic_flag is equal to 0 and gfv_drive_pic_fusion_flag is equal to 0, the GFV process takes twoinputs: the base picture and features from keypoints and/or matrices carried in the GFV SEI message, and outputs a picture that is generated by the GenerativeNN(</w:t>
      </w:r>
      <w:r>
        <w:rPr>
          <w:rFonts w:eastAsiaTheme="minorEastAsia"/>
          <w:bCs/>
          <w:sz w:val="18"/>
          <w:lang w:val="en-CA"/>
        </w:rPr>
        <w:t> </w:t>
      </w:r>
      <w:r>
        <w:rPr>
          <w:rFonts w:eastAsiaTheme="minorEastAsia"/>
          <w:sz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lang w:val="en-CA" w:eastAsia="it-IT"/>
          <w14:glow w14:rad="0">
            <w14:srgbClr w14:val="FFFFFF"/>
          </w14:glow>
        </w:rPr>
      </w:pPr>
      <w:r>
        <w:rPr>
          <w:rFonts w:eastAsiaTheme="minorEastAsia"/>
          <w:sz w:val="18"/>
          <w:lang w:val="en-CA"/>
        </w:rPr>
        <w:t>NOTE 7 – When gfv_base_pic_flag is equal to 1, the GFV process directly outputs the cropped decoded picture.</w:t>
      </w:r>
    </w:p>
    <w:p>
      <w:pPr>
        <w:rPr>
          <w:rFonts w:eastAsiaTheme="minorEastAsia"/>
          <w:lang w:val="en-CA"/>
        </w:rPr>
      </w:pPr>
      <w:r>
        <w:rPr>
          <w:rFonts w:eastAsiaTheme="minorEastAsia"/>
          <w:lang w:val="en-CA"/>
        </w:rPr>
        <w:t>When a GFV SEI message has gfv_base_pic_flag equal to 0 and gfv_drive_pic_fusion_flag equal to 0, the GFV SEI message pertains to the current decoded picture only.</w:t>
      </w:r>
    </w:p>
    <w:p>
      <w:pPr>
        <w:rPr>
          <w:rFonts w:eastAsiaTheme="minorEastAsia"/>
          <w:lang w:val="en-CA"/>
        </w:rPr>
      </w:pPr>
      <w:r>
        <w:rPr>
          <w:rFonts w:eastAsiaTheme="minorEastAsia"/>
          <w:lang w:val="en-CA"/>
        </w:rPr>
        <w:t>When a GFV SEI message with a particular gfv_id value has gfv_base_pic_flag equal to 0 and gfv_drive_pic_fusion_flag equal to 1, the fusion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whichever is earlier.</w:t>
      </w:r>
    </w:p>
    <w:p>
      <w:pPr>
        <w:rPr>
          <w:rFonts w:eastAsiaTheme="minorEastAsia"/>
          <w:lang w:val="en-CA"/>
        </w:rPr>
      </w:pPr>
      <w:r>
        <w:rPr>
          <w:rFonts w:eastAsiaTheme="minorEastAsia"/>
          <w:lang w:val="en-CA"/>
        </w:rPr>
        <w:t>When a GFV SEI message gfvSeiA with a particular gfv_id value has gfv_cnt greater than 0 and a GFV SEI message gfvSeiB with the same gfv_id value in the same picture unit has gfv_base_pic_flag equal to 1 (i.e., the current decoded picture is a base picture), the GFV SEI message gfvSeiA shall have gfv_drive_pic_fusion_flag equal to 0.</w:t>
      </w:r>
    </w:p>
    <w:p>
      <w:pPr>
        <w:rPr>
          <w:rFonts w:eastAsiaTheme="minorEastAsia"/>
          <w:szCs w:val="24"/>
          <w:lang w:val="en-CA"/>
        </w:rPr>
      </w:pPr>
      <w:r>
        <w:rPr>
          <w:rFonts w:eastAsiaTheme="minorEastAsia"/>
          <w:b/>
          <w:bCs/>
          <w:szCs w:val="24"/>
          <w:lang w:val="en-CA"/>
        </w:rPr>
        <w:t>gfv_low_confidence_face_parameter_flag</w:t>
      </w:r>
      <w:r>
        <w:rPr>
          <w:rFonts w:eastAsiaTheme="minorEastAsia"/>
          <w:szCs w:val="24"/>
          <w:lang w:val="en-CA"/>
        </w:rPr>
        <w:t xml:space="preserve"> equal to 1 indicates the facial parameters have been derived with low confidence. gfv_low_confidence_face_parameter_flag equal to 0 indicates the confidence information of the facial parameters is not specified.</w:t>
      </w:r>
    </w:p>
    <w:p>
      <w:pPr>
        <w:rPr>
          <w:rFonts w:eastAsiaTheme="minorEastAsia"/>
          <w:szCs w:val="24"/>
          <w:lang w:val="en-CA"/>
        </w:rPr>
      </w:pPr>
      <w:r>
        <w:rPr>
          <w:b/>
          <w:color w:val="000000" w:themeColor="text1"/>
          <w:szCs w:val="24"/>
          <w:lang w:val="en-CA"/>
          <w14:textFill>
            <w14:solidFill>
              <w14:schemeClr w14:val="tx1"/>
            </w14:solidFill>
          </w14:textFill>
        </w:rPr>
        <w:t xml:space="preserve">gfv_coordinate_present_flag </w:t>
      </w:r>
      <w:r>
        <w:rPr>
          <w:rFonts w:eastAsiaTheme="minorEastAsia"/>
          <w:szCs w:val="24"/>
          <w:lang w:val="en-CA"/>
        </w:rPr>
        <w:t>equal to 1 indicates that coordinate information of keypoints is present. gfv_</w:t>
      </w:r>
      <w:r>
        <w:rPr>
          <w:color w:val="000000" w:themeColor="text1"/>
          <w:szCs w:val="24"/>
          <w:lang w:val="en-CA"/>
          <w14:textFill>
            <w14:solidFill>
              <w14:schemeClr w14:val="tx1"/>
            </w14:solidFill>
          </w14:textFill>
        </w:rPr>
        <w:t xml:space="preserve">coordinate_present_flag </w:t>
      </w:r>
      <w:r>
        <w:rPr>
          <w:rFonts w:eastAsiaTheme="minorEastAsia"/>
          <w:szCs w:val="24"/>
          <w:lang w:val="en-CA"/>
        </w:rPr>
        <w:t>equal to 0 indicates that coordinate information of keypoints is not present.</w:t>
      </w:r>
    </w:p>
    <w:p>
      <w:pPr>
        <w:rPr>
          <w:rFonts w:eastAsiaTheme="minorEastAsia"/>
          <w:szCs w:val="24"/>
          <w:lang w:val="en-CA"/>
        </w:rPr>
      </w:pPr>
      <w:r>
        <w:rPr>
          <w:rFonts w:eastAsiaTheme="minorEastAsia"/>
          <w:lang w:val="en-CA"/>
        </w:rPr>
        <w:t>It is a requirement of bitstream conformance that when gfv_</w:t>
      </w:r>
      <w:r>
        <w:rPr>
          <w:rFonts w:eastAsiaTheme="minorEastAsia"/>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for any i from 0 to gfv_</w:t>
      </w:r>
      <w:r>
        <w:rPr>
          <w:color w:val="000000" w:themeColor="text1"/>
          <w:lang w:val="en-CA" w:eastAsia="zh-CN"/>
          <w14:textFill>
            <w14:solidFill>
              <w14:schemeClr w14:val="tx1"/>
            </w14:solidFill>
          </w14:textFill>
        </w:rPr>
        <w:t>num_matrix_types_minus1</w:t>
      </w:r>
      <w:r>
        <w:rPr>
          <w:color w:val="000000" w:themeColor="text1"/>
          <w:lang w:val="en-CA"/>
          <w14:textFill>
            <w14:solidFill>
              <w14:schemeClr w14:val="tx1"/>
            </w14:solidFill>
          </w14:textFill>
        </w:rPr>
        <w:t xml:space="preserve"> is equal to 0 or 1, the value of gfv_</w:t>
      </w:r>
      <w:r>
        <w:rPr>
          <w:color w:val="000000" w:themeColor="text1"/>
          <w:szCs w:val="24"/>
          <w:lang w:val="en-CA"/>
          <w14:textFill>
            <w14:solidFill>
              <w14:schemeClr w14:val="tx1"/>
            </w14:solidFill>
          </w14:textFill>
        </w:rPr>
        <w:t>coordinate_present_flag shall be equal to 1</w:t>
      </w:r>
      <w:r>
        <w:rPr>
          <w:rFonts w:eastAsiaTheme="minorEastAsia"/>
          <w:iCs/>
          <w:color w:val="000000" w:themeColor="text1"/>
          <w:lang w:val="en-CA"/>
          <w14:textFill>
            <w14:solidFill>
              <w14:schemeClr w14:val="tx1"/>
            </w14:solidFill>
          </w14:textFill>
        </w:rPr>
        <w:t>.</w:t>
      </w:r>
    </w:p>
    <w:p>
      <w:pPr>
        <w:rPr>
          <w:color w:val="000000" w:themeColor="text1"/>
          <w:lang w:val="en-CA"/>
          <w14:textFill>
            <w14:solidFill>
              <w14:schemeClr w14:val="tx1"/>
            </w14:solidFill>
          </w14:textFill>
        </w:rPr>
      </w:pPr>
      <w:r>
        <w:rPr>
          <w:b/>
          <w:lang w:val="en-CA"/>
          <w14:glow w14:rad="0">
            <w14:srgbClr w14:val="FFFFFF"/>
          </w14:glow>
        </w:rPr>
        <w:t>gfv_kps_</w:t>
      </w:r>
      <w:r>
        <w:rPr>
          <w:rFonts w:eastAsiaTheme="minorEastAsia"/>
          <w:b/>
          <w:bCs/>
          <w:lang w:val="en-CA" w:eastAsia="it-IT"/>
          <w14:glow w14:rad="0">
            <w14:srgbClr w14:val="FFFFFF"/>
          </w14:glow>
        </w:rPr>
        <w:t xml:space="preserve">pred_flag </w:t>
      </w:r>
      <w:r>
        <w:rPr>
          <w:rFonts w:eastAsiaTheme="minorEastAsia"/>
          <w:lang w:val="en-CA"/>
        </w:rPr>
        <w:t xml:space="preserve">equal to 1 indicates that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coordinate_dx_abs[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coordinate_dy_abs[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coordinate_dz_abs[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coordinate_dx_sign_flag[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coordinate_dy_sign_flag[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coordinate_dz_sign_flag[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r>
        <w:rPr>
          <w:rFonts w:eastAsiaTheme="minorEastAsia"/>
          <w:lang w:val="en-CA" w:eastAsia="it-IT"/>
        </w:rPr>
        <w:t>.</w:t>
      </w:r>
      <w:r>
        <w:rPr>
          <w:rFonts w:eastAsiaTheme="minorEastAsia"/>
          <w:lang w:val="en-CA"/>
        </w:rPr>
        <w:t xml:space="preserve"> gfv_kps_pred_flag equal to 0 indicates that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coordinate_x_abs[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coordinate_y_abs[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coordinate_z_abs[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coordinate_x_sign_flag[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coordinate_y_sign_flag[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coordinate_z_sign_flag[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p>
    <w:p>
      <w:pPr>
        <w:rPr>
          <w:rFonts w:eastAsiaTheme="minorEastAsia"/>
          <w:lang w:val="en-CA"/>
        </w:rPr>
      </w:pP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there shall be a previous GFV SEI message in decoding order with the same gfv_id as the current GFV SEI message and gfv_base_pic_flag equal to 1</w:t>
      </w:r>
      <w:r>
        <w:rPr>
          <w:rFonts w:eastAsiaTheme="minorEastAsia"/>
          <w:lang w:val="en-CA"/>
        </w:rPr>
        <w:t xml:space="preserve"> in the current CLVS.</w:t>
      </w:r>
    </w:p>
    <w:p>
      <w:pPr>
        <w:rPr>
          <w:bCs/>
          <w:szCs w:val="24"/>
          <w:lang w:val="en-CA"/>
        </w:rPr>
      </w:pPr>
      <w:r>
        <w:rPr>
          <w:b/>
          <w:color w:val="000000" w:themeColor="text1"/>
          <w:szCs w:val="24"/>
          <w:lang w:val="en-CA"/>
          <w14:textFill>
            <w14:solidFill>
              <w14:schemeClr w14:val="tx1"/>
            </w14:solidFill>
          </w14:textFill>
        </w:rPr>
        <w:t>gfv_coordinate</w:t>
      </w:r>
      <w:r>
        <w:rPr>
          <w:b/>
          <w:bCs/>
          <w:color w:val="000000" w:themeColor="text1"/>
          <w:szCs w:val="24"/>
          <w:lang w:val="en-CA"/>
          <w14:textFill>
            <w14:solidFill>
              <w14:schemeClr w14:val="tx1"/>
            </w14:solidFill>
          </w14:textFill>
        </w:rPr>
        <w:t>_precision_factor_minus1</w:t>
      </w:r>
      <w:r>
        <w:rPr>
          <w:color w:val="000000" w:themeColor="text1"/>
          <w:szCs w:val="24"/>
          <w:lang w:val="en-CA"/>
          <w14:textFill>
            <w14:solidFill>
              <w14:schemeClr w14:val="tx1"/>
            </w14:solidFill>
          </w14:textFill>
        </w:rPr>
        <w:t xml:space="preserve"> plus 1</w:t>
      </w:r>
      <w:r>
        <w:rPr>
          <w:rFonts w:eastAsiaTheme="minorEastAsia"/>
          <w:szCs w:val="24"/>
          <w:lang w:val="en-CA"/>
        </w:rPr>
        <w:t xml:space="preserve"> </w:t>
      </w:r>
      <w:r>
        <w:rPr>
          <w:color w:val="000000" w:themeColor="text1"/>
          <w:szCs w:val="24"/>
          <w:lang w:val="en-CA"/>
          <w14:textFill>
            <w14:solidFill>
              <w14:schemeClr w14:val="tx1"/>
            </w14:solidFill>
          </w14:textFill>
        </w:rPr>
        <w:t>ind</w:t>
      </w:r>
      <w:r>
        <w:rPr>
          <w:bCs/>
          <w:color w:val="000000" w:themeColor="text1"/>
          <w:szCs w:val="24"/>
          <w:lang w:val="en-CA"/>
          <w14:textFill>
            <w14:solidFill>
              <w14:schemeClr w14:val="tx1"/>
            </w14:solidFill>
          </w14:textFill>
        </w:rPr>
        <w:t>icates the precision of key point coordinates signgalled in the SEI message</w:t>
      </w:r>
      <w:r>
        <w:rPr>
          <w:bCs/>
          <w:szCs w:val="24"/>
          <w:lang w:val="en-CA"/>
        </w:rPr>
        <w:t xml:space="preserve">. </w:t>
      </w:r>
      <w:r>
        <w:rPr>
          <w:rFonts w:eastAsia="等线"/>
          <w:lang w:val="en-CA"/>
        </w:rPr>
        <w:t>T</w:t>
      </w:r>
      <w:r>
        <w:rPr>
          <w:bCs/>
          <w:szCs w:val="24"/>
          <w:lang w:val="en-CA"/>
        </w:rPr>
        <w:t xml:space="preserve">he value of gfv_coordinate_precision_factor_minus1 shall be in the range of 0 to 31, inclusive. 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gfv_coordinate_precision_factor_minus1 is inferred to be equal to the gfv_coordinate_precision_factor_minus1 of the previous GFV SEI message in decoding order with the same gfv_id as the current GFV SEI message and gfv_base_pic_flag equal to 1</w:t>
      </w:r>
      <w:r>
        <w:rPr>
          <w:rFonts w:eastAsiaTheme="minorEastAsia"/>
          <w:lang w:val="en-CA"/>
        </w:rPr>
        <w:t>.</w:t>
      </w:r>
    </w:p>
    <w:p>
      <w:pPr>
        <w:rPr>
          <w:bCs/>
          <w:color w:val="000000" w:themeColor="text1"/>
          <w:szCs w:val="24"/>
          <w:lang w:val="en-CA"/>
          <w14:textFill>
            <w14:solidFill>
              <w14:schemeClr w14:val="tx1"/>
            </w14:solidFill>
          </w14:textFill>
        </w:rPr>
      </w:pPr>
      <w:r>
        <w:rPr>
          <w:b/>
          <w:color w:val="000000" w:themeColor="text1"/>
          <w:szCs w:val="24"/>
          <w:lang w:val="en-CA"/>
          <w14:textFill>
            <w14:solidFill>
              <w14:schemeClr w14:val="tx1"/>
            </w14:solidFill>
          </w14:textFill>
        </w:rPr>
        <w:t>gfv_num_kps_minus1</w:t>
      </w:r>
      <w:r>
        <w:rPr>
          <w:bCs/>
          <w:color w:val="000000" w:themeColor="text1"/>
          <w:szCs w:val="24"/>
          <w:lang w:val="en-CA"/>
          <w14:textFill>
            <w14:solidFill>
              <w14:schemeClr w14:val="tx1"/>
            </w14:solidFill>
          </w14:textFill>
        </w:rPr>
        <w:t xml:space="preserve"> plus 1 indicates the number of keypoints. </w:t>
      </w:r>
      <w:r>
        <w:rPr>
          <w:rFonts w:eastAsiaTheme="minorEastAsia"/>
          <w:szCs w:val="24"/>
          <w:lang w:val="en-CA"/>
        </w:rPr>
        <w:t>The value of gfv_num_</w:t>
      </w:r>
      <w:r>
        <w:rPr>
          <w:color w:val="000000" w:themeColor="text1"/>
          <w:szCs w:val="24"/>
          <w:lang w:val="en-CA"/>
          <w14:textFill>
            <w14:solidFill>
              <w14:schemeClr w14:val="tx1"/>
            </w14:solidFill>
          </w14:textFill>
        </w:rPr>
        <w:t>kps_minus1</w:t>
      </w:r>
      <w:r>
        <w:rPr>
          <w:rFonts w:eastAsiaTheme="minorEastAsia"/>
          <w:szCs w:val="24"/>
          <w:lang w:val="en-CA"/>
        </w:rPr>
        <w:t xml:space="preserve"> shall be in the range of 0 to 2</w:t>
      </w:r>
      <w:r>
        <w:rPr>
          <w:rFonts w:eastAsiaTheme="minorEastAsia"/>
          <w:szCs w:val="24"/>
          <w:vertAlign w:val="superscript"/>
          <w:lang w:val="en-CA"/>
        </w:rPr>
        <w:t>10</w:t>
      </w:r>
      <w:r>
        <w:rPr>
          <w:rFonts w:eastAsiaTheme="minorEastAsia"/>
          <w:lang w:val="en-CA" w:eastAsia="it-IT"/>
          <w14:glow w14:rad="0">
            <w14:srgbClr w14:val="FFFFFF"/>
          </w14:glow>
        </w:rPr>
        <w:t> – </w:t>
      </w:r>
      <w:r>
        <w:rPr>
          <w:rFonts w:eastAsiaTheme="minorEastAsia"/>
          <w:szCs w:val="24"/>
          <w:lang w:val="en-CA"/>
        </w:rPr>
        <w:t>1, inclusive.</w:t>
      </w:r>
      <w:r>
        <w:rPr>
          <w:bCs/>
          <w:szCs w:val="24"/>
          <w:lang w:val="en-CA"/>
        </w:rPr>
        <w:t xml:space="preserve"> 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gfv_num_kps_minus1 is inferred to be equal to the gfv_num_kps_minus1 of 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lang w:val="en-CA" w:eastAsia="zh-CN"/>
          <w14:textFill>
            <w14:solidFill>
              <w14:schemeClr w14:val="tx1"/>
            </w14:solidFill>
          </w14:textFill>
        </w:rPr>
        <w:t>gfv_coordinate_z_present_flag</w:t>
      </w:r>
      <w:r>
        <w:rPr>
          <w:bCs/>
          <w:color w:val="000000" w:themeColor="text1"/>
          <w:szCs w:val="24"/>
          <w:lang w:val="en-CA"/>
          <w14:textFill>
            <w14:solidFill>
              <w14:schemeClr w14:val="tx1"/>
            </w14:solidFill>
          </w14:textFill>
        </w:rPr>
        <w:t xml:space="preserve"> </w:t>
      </w:r>
      <w:r>
        <w:rPr>
          <w:rFonts w:eastAsiaTheme="minorEastAsia"/>
          <w:szCs w:val="24"/>
          <w:lang w:val="en-CA"/>
        </w:rPr>
        <w:t>equal to 1 indicates that z-axis coordinate information of the keypoints is present. gfv_</w:t>
      </w:r>
      <w:r>
        <w:rPr>
          <w:bCs/>
          <w:color w:val="000000" w:themeColor="text1"/>
          <w:lang w:val="en-CA" w:eastAsia="zh-CN"/>
          <w14:textFill>
            <w14:solidFill>
              <w14:schemeClr w14:val="tx1"/>
            </w14:solidFill>
          </w14:textFill>
        </w:rPr>
        <w:t>coordinate_z_present_flag</w:t>
      </w:r>
      <w:r>
        <w:rPr>
          <w:b/>
          <w:color w:val="000000" w:themeColor="text1"/>
          <w:szCs w:val="24"/>
          <w:lang w:val="en-CA"/>
          <w14:textFill>
            <w14:solidFill>
              <w14:schemeClr w14:val="tx1"/>
            </w14:solidFill>
          </w14:textFill>
        </w:rPr>
        <w:t xml:space="preserve"> </w:t>
      </w:r>
      <w:r>
        <w:rPr>
          <w:rFonts w:eastAsiaTheme="minorEastAsia"/>
          <w:szCs w:val="24"/>
          <w:lang w:val="en-CA"/>
        </w:rPr>
        <w:t xml:space="preserve">equal to 0 indicates that the z-axis coordinate information of the keypoints is not present. </w:t>
      </w: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coordinate_z_present_flag is inferred to be equal to the coordinate_z_present_flag of the previous GFV SEI message in decoding order with the same gfv_id as the current GFV SEI message</w:t>
      </w:r>
      <w:r>
        <w:rPr>
          <w:rFonts w:eastAsiaTheme="minorEastAsia"/>
          <w:lang w:val="en-CA"/>
        </w:rPr>
        <w:t xml:space="preserve"> and gfv_base_pic_flag equal to 1.</w:t>
      </w:r>
    </w:p>
    <w:p>
      <w:pPr>
        <w:rPr>
          <w:bCs/>
          <w:color w:val="000000" w:themeColor="text1"/>
          <w:lang w:val="en-CA" w:eastAsia="zh-CN"/>
          <w14:textFill>
            <w14:solidFill>
              <w14:schemeClr w14:val="tx1"/>
            </w14:solidFill>
          </w14:textFill>
        </w:rPr>
      </w:pPr>
      <w:r>
        <w:rPr>
          <w:b/>
          <w:color w:val="000000" w:themeColor="text1"/>
          <w:lang w:val="en-CA" w:eastAsia="zh-CN"/>
          <w14:textFill>
            <w14:solidFill>
              <w14:schemeClr w14:val="tx1"/>
            </w14:solidFill>
          </w14:textFill>
        </w:rPr>
        <w:t>gfv_coordinate_z_max_value_minus1</w:t>
      </w:r>
      <w:r>
        <w:rPr>
          <w:bCs/>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plus 1 </w:t>
      </w:r>
      <w:r>
        <w:rPr>
          <w:bCs/>
          <w:color w:val="000000" w:themeColor="text1"/>
          <w:szCs w:val="24"/>
          <w:lang w:val="en-CA"/>
          <w14:textFill>
            <w14:solidFill>
              <w14:schemeClr w14:val="tx1"/>
            </w14:solidFill>
          </w14:textFill>
        </w:rPr>
        <w:t>indicates the maximum absolute value of z-axis coordinates of keypoints.</w:t>
      </w:r>
      <w:r>
        <w:rPr>
          <w:rFonts w:eastAsia="等线"/>
          <w:lang w:val="en-CA"/>
        </w:rPr>
        <w:t xml:space="preserve"> T</w:t>
      </w:r>
      <w:r>
        <w:rPr>
          <w:bCs/>
          <w:szCs w:val="24"/>
          <w:lang w:val="en-CA"/>
        </w:rPr>
        <w:t xml:space="preserve">he value of gfv_coordinate_z_max_value_minus1 shall be in the range of 0 to </w:t>
      </w:r>
      <w:r>
        <w:rPr>
          <w:szCs w:val="22"/>
          <w:lang w:val="en-CA"/>
        </w:rPr>
        <w:t>2</w:t>
      </w:r>
      <w:r>
        <w:rPr>
          <w:szCs w:val="22"/>
          <w:vertAlign w:val="superscript"/>
          <w:lang w:val="en-CA"/>
        </w:rPr>
        <w:t>16</w:t>
      </w:r>
      <w:r>
        <w:rPr>
          <w:szCs w:val="22"/>
          <w:lang w:val="en-CA"/>
        </w:rPr>
        <w:t> − 1</w:t>
      </w:r>
      <w:r>
        <w:rPr>
          <w:bCs/>
          <w:szCs w:val="24"/>
          <w:lang w:val="en-CA"/>
        </w:rPr>
        <w:t>, inclusive.</w:t>
      </w:r>
      <w:r>
        <w:rPr>
          <w:bCs/>
          <w:color w:val="000000" w:themeColor="text1"/>
          <w:szCs w:val="24"/>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gfv_coordinate_z_max_value_minus1 is inferred to be equal to the gfv_coordinate_z_max_value_minus1, when present, in the previous GFV SEI message in decoding order with the same gfv_id as the current GFV SEI message</w:t>
      </w:r>
      <w:r>
        <w:rPr>
          <w:rFonts w:eastAsiaTheme="minorEastAsia"/>
          <w:lang w:val="en-CA"/>
        </w:rPr>
        <w:t xml:space="preserve"> and gfv_base_pic_flag equal to 1.</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gfv_coordinate_x_abs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used to derive</w:t>
      </w:r>
      <w:r>
        <w:rPr>
          <w:rFonts w:eastAsiaTheme="minorEastAsia"/>
          <w:szCs w:val="24"/>
          <w:lang w:val="en-CA"/>
        </w:rPr>
        <w:t xml:space="preserve"> the x-axis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x-axis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gfv_coordinate_y_abs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used to derive</w:t>
      </w:r>
      <w:r>
        <w:rPr>
          <w:rFonts w:eastAsiaTheme="minorEastAsia"/>
          <w:szCs w:val="24"/>
          <w:lang w:val="en-CA"/>
        </w:rPr>
        <w:t xml:space="preserve"> y-axis coordinate of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gfv_coordinate_y_sign_flag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y-axis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coordinate_y_sign_flag</w:t>
      </w:r>
      <w:r>
        <w:rPr>
          <w:color w:val="000000" w:themeColor="text1"/>
          <w:szCs w:val="24"/>
          <w:lang w:val="en-CA"/>
          <w14:textFill>
            <w14:solidFill>
              <w14:schemeClr w14:val="tx1"/>
            </w14:solidFill>
          </w14:textFill>
        </w:rPr>
        <w:t>[i]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gfv_coordinate_z_abs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used to derive</w:t>
      </w:r>
      <w:r>
        <w:rPr>
          <w:rFonts w:eastAsiaTheme="minorEastAsia"/>
          <w:szCs w:val="24"/>
          <w:lang w:val="en-CA"/>
        </w:rPr>
        <w:t xml:space="preserve"> z-axis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z-axis coordinate of the </w:t>
      </w:r>
      <w:r>
        <w:rPr>
          <w:color w:val="000000" w:themeColor="text1"/>
          <w:szCs w:val="24"/>
          <w:lang w:val="en-CA"/>
          <w14:textFill>
            <w14:solidFill>
              <w14:schemeClr w14:val="tx1"/>
            </w14:solidFill>
          </w14:textFill>
        </w:rPr>
        <w:t>i-th key point. When gfv_</w:t>
      </w:r>
      <w:r>
        <w:rPr>
          <w:color w:val="000000" w:themeColor="text1"/>
          <w:lang w:val="en-CA" w:eastAsia="zh-CN"/>
          <w14:textFill>
            <w14:solidFill>
              <w14:schemeClr w14:val="tx1"/>
            </w14:solidFill>
          </w14:textFill>
        </w:rPr>
        <w:t>coordinate_z_sign_flag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gfv_coordinate_dx_abs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 difference value that is used to derive</w:t>
      </w:r>
      <w:r>
        <w:rPr>
          <w:rFonts w:eastAsiaTheme="minorEastAsia"/>
          <w:szCs w:val="24"/>
          <w:lang w:val="en-CA"/>
        </w:rPr>
        <w:t xml:space="preserve"> x-axis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x-axis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coordinate_dx_sign_flag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gfv_coordinate_dy_abs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w:t>
      </w:r>
      <w:r>
        <w:rPr>
          <w:rFonts w:eastAsiaTheme="minorEastAsia"/>
          <w:szCs w:val="24"/>
          <w:lang w:val="en-CA"/>
        </w:rPr>
        <w:t xml:space="preserve"> difference value that is used to derive y-axis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gfv_coordinate_dy_sign_flag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y-axis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coordinate_yd_sign_flag</w:t>
      </w:r>
      <w:r>
        <w:rPr>
          <w:color w:val="000000" w:themeColor="text1"/>
          <w:szCs w:val="24"/>
          <w:lang w:val="en-CA"/>
          <w14:textFill>
            <w14:solidFill>
              <w14:schemeClr w14:val="tx1"/>
            </w14:solidFill>
          </w14:textFill>
        </w:rPr>
        <w:t>[i]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gfv_coordinate_dz_abs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w:t>
      </w:r>
      <w:r>
        <w:rPr>
          <w:rFonts w:eastAsiaTheme="minorEastAsia"/>
          <w:szCs w:val="24"/>
          <w:lang w:val="en-CA"/>
        </w:rPr>
        <w:t xml:space="preserve"> difference value that is used to derive z-axis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z-axis coordinate of the </w:t>
      </w:r>
      <w:r>
        <w:rPr>
          <w:color w:val="000000" w:themeColor="text1"/>
          <w:szCs w:val="24"/>
          <w:lang w:val="en-CA"/>
          <w14:textFill>
            <w14:solidFill>
              <w14:schemeClr w14:val="tx1"/>
            </w14:solidFill>
          </w14:textFill>
        </w:rPr>
        <w:t>i-th key point. When gfv_</w:t>
      </w:r>
      <w:r>
        <w:rPr>
          <w:color w:val="000000" w:themeColor="text1"/>
          <w:lang w:val="en-CA" w:eastAsia="zh-CN"/>
          <w14:textFill>
            <w14:solidFill>
              <w14:schemeClr w14:val="tx1"/>
            </w14:solidFill>
          </w14:textFill>
        </w:rPr>
        <w:t>coordinate_dz_sign_flag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Cs/>
          <w:color w:val="000000" w:themeColor="text1"/>
          <w:szCs w:val="24"/>
          <w:lang w:val="en-CA"/>
          <w14:textFill>
            <w14:solidFill>
              <w14:schemeClr w14:val="tx1"/>
            </w14:solidFill>
          </w14:textFill>
        </w:rPr>
        <w:t>If gfv_coordinate_z_max_value_minus1 is present</w:t>
      </w:r>
      <w:r>
        <w:rPr>
          <w:b/>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the variable CroppedDepth is set equal to gfv_coordinate_z_max_value_minus1 + 1. Otherwise, CroppedDepth is set equal to 0.</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w:t>
      </w:r>
      <w:r>
        <w:rPr>
          <w:rFonts w:eastAsiaTheme="minorEastAsia"/>
          <w:lang w:val="en-CA"/>
        </w:rPr>
        <w:t>gfv_kps_pred_flag is equal to 1, t</w:t>
      </w:r>
      <w:r>
        <w:rPr>
          <w:color w:val="000000" w:themeColor="text1"/>
          <w:szCs w:val="24"/>
          <w:lang w:val="en-CA" w:eastAsia="zh-CN"/>
          <w14:textFill>
            <w14:solidFill>
              <w14:schemeClr w14:val="tx1"/>
            </w14:solidFill>
          </w14:textFill>
        </w:rPr>
        <w:t>he variables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and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indicating the delta x-axis coordinate, delta y-axis coordinate and delta z-axis coordinate of the i-th keypoint, respectively,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( 1 − 2 * gfv_coordinate_dx_sign_flag[ i ] ) * gfv_coordinate_dx_abs[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coordinateDeltaY[ i ] = ( 1 − 2 * gfv_coordinate_dy_sign_flag[ i ] ) * gfv_coordinate_dy_abs[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lang w:val="en-CA" w:eastAsia="zh-CN"/>
        </w:rPr>
        <w:t>if( gfv_coordinate_z_present_flag</w:t>
      </w:r>
      <w:r>
        <w:rPr>
          <w:lang w:val="en-CA"/>
        </w:rPr>
        <w:t xml:space="preserve"> )</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coordinateDeltaZ[ i ] = ( 1 − 2 * gfv_coordinate_dz_sign_flag[ i ] ) * gfv_coordinate_dz_abs[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p>
    <w:p>
      <w:pPr>
        <w:rPr>
          <w:color w:val="000000" w:themeColor="text1"/>
          <w:szCs w:val="24"/>
          <w:lang w:val="en-CA" w:eastAsia="zh-CN"/>
          <w14:textFill>
            <w14:solidFill>
              <w14:schemeClr w14:val="tx1"/>
            </w14:solidFill>
          </w14:textFill>
        </w:rPr>
      </w:pPr>
      <w:bookmarkStart w:id="55" w:name="_Hlk173230200"/>
      <w:r>
        <w:rPr>
          <w:color w:val="000000" w:themeColor="text1"/>
          <w:szCs w:val="24"/>
          <w:lang w:val="en-CA" w:eastAsia="zh-CN"/>
          <w14:textFill>
            <w14:solidFill>
              <w14:schemeClr w14:val="tx1"/>
            </w14:solidFill>
          </w14:textFill>
        </w:rPr>
        <w:t>The variables 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and, </w:t>
      </w:r>
      <w:r>
        <w:rPr>
          <w:lang w:val="en-CA" w:eastAsia="zh-CN"/>
        </w:rPr>
        <w:t>when gfv_coordinate_z_present_flag</w:t>
      </w:r>
      <w:r>
        <w:rPr>
          <w:lang w:val="en-CA"/>
        </w:rPr>
        <w:t xml:space="preserve"> is equal to 1,</w:t>
      </w:r>
      <w:r>
        <w:rPr>
          <w:color w:val="FF0000"/>
          <w:lang w:val="en-CA"/>
        </w:rPr>
        <w:t xml:space="preserve"> </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bookmarkEnd w:id="55"/>
      <w:r>
        <w:rPr>
          <w:color w:val="000000" w:themeColor="text1"/>
          <w:szCs w:val="24"/>
          <w:lang w:val="en-CA" w:eastAsia="zh-CN"/>
          <w14:textFill>
            <w14:solidFill>
              <w14:schemeClr w14:val="tx1"/>
            </w14:solidFill>
          </w14:textFill>
        </w:rPr>
        <w:t>indicating the x-axis coordinate, y-axis coordinate and z-axis coordinate of the i-th keypoint, respectively, are derived as follows:</w:t>
      </w:r>
    </w:p>
    <w:p>
      <w:pPr>
        <w:spacing w:before="120" w:beforeLines="50"/>
        <w:ind w:left="200" w:leftChars="100"/>
        <w:rPr>
          <w:color w:val="000000" w:themeColor="text1"/>
          <w:szCs w:val="24"/>
          <w:lang w:val="en-CA" w:eastAsia="zh-CN"/>
          <w14:textFill>
            <w14:solidFill>
              <w14:schemeClr w14:val="tx1"/>
            </w14:solidFill>
          </w14:textFill>
        </w:rPr>
      </w:pPr>
      <w:bookmarkStart w:id="56" w:name="_Hlk173230265"/>
      <w:r>
        <w:rPr>
          <w:color w:val="000000" w:themeColor="text1"/>
          <w:szCs w:val="24"/>
          <w:lang w:val="en-CA" w:eastAsia="zh-CN"/>
          <w14:textFill>
            <w14:solidFill>
              <w14:schemeClr w14:val="tx1"/>
            </w14:solidFill>
          </w14:textFill>
        </w:rPr>
        <w:t>If gfv</w:t>
      </w:r>
      <w:r>
        <w:rPr>
          <w:rFonts w:eastAsiaTheme="minorEastAsia"/>
          <w:lang w:val="en-CA"/>
        </w:rPr>
        <w:t>_kps_pred_flag is equal to 0</w:t>
      </w:r>
      <w:bookmarkEnd w:id="56"/>
      <w:r>
        <w:rPr>
          <w:rFonts w:eastAsiaTheme="minorEastAsia"/>
          <w:lang w:val="en-CA"/>
        </w:rPr>
        <w:t>, the following applies: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coordinateX[ i ] = ( 1 − 2 * gfv_coordinate_x_sign_flag[ i ] ) * gfv_coordinate_x_abs[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coordinateY[ i ] =</w:t>
      </w:r>
      <w:bookmarkStart w:id="57" w:name="_Hlk166245038"/>
      <w:r>
        <w:rPr>
          <w:color w:val="000000" w:themeColor="text1"/>
          <w:szCs w:val="24"/>
          <w:lang w:val="en-CA" w:eastAsia="zh-CN"/>
          <w14:textFill>
            <w14:solidFill>
              <w14:schemeClr w14:val="tx1"/>
            </w14:solidFill>
          </w14:textFill>
        </w:rPr>
        <w:t xml:space="preserve"> ( 1 − 2 * gfv_coordinate_y_sign_flag[ i ] ) * gfv_coordinate_y_abs[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if (gfv_coordinate_z_present_flag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bookmarkEnd w:id="57"/>
      <w:r>
        <w:rPr>
          <w:color w:val="000000" w:themeColor="text1"/>
          <w:szCs w:val="24"/>
          <w:lang w:val="en-CA" w:eastAsia="zh-CN"/>
          <w14:textFill>
            <w14:solidFill>
              <w14:schemeClr w14:val="tx1"/>
            </w14:solidFill>
          </w14:textFill>
        </w:rPr>
        <w:t>coordinateZ[ i ] = ( 1 − 2 * gfv_coordinate_z_sign_flag[ i ] ) * gfv_coordinate_z_abs[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p>
    <w:p>
      <w:pPr>
        <w:spacing w:before="120" w:beforeLines="50"/>
        <w:ind w:left="200" w:leftChars="100"/>
        <w:rPr>
          <w:rFonts w:eastAsia="等线"/>
          <w:bCs/>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Otherwise</w:t>
      </w:r>
      <w:r>
        <w:rPr>
          <w:rFonts w:eastAsia="等线"/>
          <w:bCs/>
          <w:color w:val="000000" w:themeColor="text1"/>
          <w:szCs w:val="24"/>
          <w:lang w:val="en-CA" w:eastAsia="zh-CN"/>
          <w14:textFill>
            <w14:solidFill>
              <w14:schemeClr w14:val="tx1"/>
            </w14:solidFill>
          </w14:textFill>
        </w:rPr>
        <w:t xml:space="preserve"> (gfv_kps_pred_flag is equal to 1), </w:t>
      </w:r>
      <w:r>
        <w:rPr>
          <w:rFonts w:eastAsiaTheme="minorEastAsia"/>
          <w:lang w:val="en-CA"/>
        </w:rPr>
        <w:t>the following applies:</w:t>
      </w:r>
    </w:p>
    <w:p>
      <w:pPr>
        <w:tabs>
          <w:tab w:val="left" w:pos="540"/>
          <w:tab w:val="left" w:pos="900"/>
          <w:tab w:val="clear" w:pos="360"/>
        </w:tabs>
        <w:spacing w:before="120" w:beforeLines="50"/>
        <w:ind w:left="284" w:leftChars="142"/>
        <w:rPr>
          <w:rFonts w:eastAsia="等线"/>
          <w:bCs/>
          <w:color w:val="000000" w:themeColor="text1"/>
          <w:szCs w:val="24"/>
          <w:lang w:val="en-CA" w:eastAsia="zh-CN"/>
          <w14:textFill>
            <w14:solidFill>
              <w14:schemeClr w14:val="tx1"/>
            </w14:solidFill>
          </w14:textFill>
        </w:rPr>
      </w:pPr>
      <w:r>
        <w:rPr>
          <w:rFonts w:eastAsiaTheme="minorEastAsia"/>
          <w:lang w:val="en-CA"/>
        </w:rPr>
        <w:t>if</w:t>
      </w:r>
      <w:r>
        <w:rPr>
          <w:rFonts w:eastAsia="等线"/>
          <w:bCs/>
          <w:color w:val="000000" w:themeColor="text1"/>
          <w:szCs w:val="24"/>
          <w:lang w:val="en-CA" w:eastAsia="zh-CN"/>
          <w14:textFill>
            <w14:solidFill>
              <w14:schemeClr w14:val="tx1"/>
            </w14:solidFill>
          </w14:textFill>
        </w:rPr>
        <w:t xml:space="preserve">( </w:t>
      </w:r>
      <w:bookmarkStart w:id="58" w:name="_Hlk171120798"/>
      <w:r>
        <w:rPr>
          <w:rFonts w:eastAsiaTheme="minorEastAsia"/>
          <w:lang w:val="en-CA" w:eastAsia="it-IT"/>
          <w14:glow w14:rad="0">
            <w14:srgbClr w14:val="FFFFFF"/>
          </w14:glow>
        </w:rPr>
        <w:t>gfv_base_pic_flag</w:t>
      </w:r>
      <w:bookmarkEnd w:id="58"/>
      <w:r>
        <w:rPr>
          <w:rFonts w:eastAsia="等线"/>
          <w:bCs/>
          <w:color w:val="000000" w:themeColor="text1"/>
          <w:szCs w:val="24"/>
          <w:lang w:val="en-CA" w:eastAsia="zh-CN"/>
          <w14:textFill>
            <w14:solidFill>
              <w14:schemeClr w14:val="tx1"/>
            </w14:solidFill>
          </w14:textFill>
        </w:rPr>
        <w:t xml:space="preserve"> ) {</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 xml:space="preserve">} </w:t>
      </w:r>
      <w:r>
        <w:rPr>
          <w:rFonts w:eastAsia="等线"/>
          <w:bCs/>
          <w:color w:val="000000" w:themeColor="text1"/>
          <w:szCs w:val="24"/>
          <w:lang w:val="en-CA" w:eastAsia="zh-CN"/>
          <w14:textFill>
            <w14:solidFill>
              <w14:schemeClr w14:val="tx1"/>
            </w14:solidFill>
          </w14:textFill>
        </w:rPr>
        <w:t xml:space="preserve">else if( </w:t>
      </w:r>
      <w:bookmarkStart w:id="59" w:name="_Hlk171120815"/>
      <w:r>
        <w:rPr>
          <w:rFonts w:eastAsia="等线"/>
          <w:bCs/>
          <w:color w:val="000000" w:themeColor="text1"/>
          <w:szCs w:val="24"/>
          <w:lang w:val="en-CA" w:eastAsia="zh-CN"/>
          <w14:textFill>
            <w14:solidFill>
              <w14:schemeClr w14:val="tx1"/>
            </w14:solidFill>
          </w14:textFill>
        </w:rPr>
        <w:t>gfv_cnt</w:t>
      </w:r>
      <w:bookmarkEnd w:id="59"/>
      <w:r>
        <w:rPr>
          <w:rFonts w:eastAsia="等线"/>
          <w:bCs/>
          <w:color w:val="000000" w:themeColor="text1"/>
          <w:szCs w:val="24"/>
          <w:lang w:val="en-CA" w:eastAsia="zh-CN"/>
          <w14:textFill>
            <w14:solidFill>
              <w14:schemeClr w14:val="tx1"/>
            </w14:solidFill>
          </w14:textFill>
        </w:rPr>
        <w:t>  = =  0 )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w:t>
      </w:r>
      <w:r>
        <w:rPr>
          <w:rFonts w:eastAsiaTheme="minorEastAsia"/>
          <w:lang w:val="en-CA" w:eastAsia="it-IT"/>
          <w14:glow w14:rad="0">
            <w14:srgbClr w14:val="FFFFFF"/>
          </w14:glow>
        </w:rPr>
        <w:t xml:space="preserve"> BaseKp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bCs/>
          <w:color w:val="000000" w:themeColor="text1"/>
          <w:szCs w:val="24"/>
          <w:lang w:val="en-CA" w:eastAsia="zh-CN"/>
          <w14:textFill>
            <w14:solidFill>
              <w14:schemeClr w14:val="tx1"/>
            </w14:solidFill>
          </w14:textFill>
        </w:rPr>
        <w:t>} else {</w:t>
      </w:r>
      <w:r>
        <w:rPr>
          <w:rFonts w:eastAsia="等线"/>
          <w:bCs/>
          <w:color w:val="000000" w:themeColor="text1"/>
          <w:szCs w:val="24"/>
          <w:lang w:val="en-CA" w:eastAsia="zh-CN"/>
          <w14:textFill>
            <w14:solidFill>
              <w14:schemeClr w14:val="tx1"/>
            </w14:solidFill>
          </w14:textFill>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w:t>
      </w:r>
      <w:r>
        <w:rPr>
          <w:rFonts w:eastAsiaTheme="minorEastAsia"/>
          <w:lang w:val="en-CA" w:eastAsia="it-IT"/>
          <w14:glow w14:rad="0">
            <w14:srgbClr w14:val="FFFFFF"/>
          </w14:glow>
        </w:rPr>
        <w:t xml:space="preserve"> </w:t>
      </w:r>
      <w:r>
        <w:rPr>
          <w:rFonts w:eastAsiaTheme="minorEastAsia"/>
          <w:lang w:val="en-CA"/>
        </w:rPr>
        <w:t>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bCs/>
          <w:color w:val="000000" w:themeColor="text1"/>
          <w:szCs w:val="24"/>
          <w:lang w:val="en-CA" w:eastAsia="zh-CN"/>
          <w14:textFill>
            <w14:solidFill>
              <w14:schemeClr w14:val="tx1"/>
            </w14:solidFill>
          </w14:textFill>
        </w:rPr>
        <w:t>}</w:t>
      </w:r>
    </w:p>
    <w:p>
      <w:pPr>
        <w:rPr>
          <w:color w:val="000000" w:themeColor="text1"/>
          <w:szCs w:val="24"/>
          <w:lang w:val="en-CA" w:eastAsia="zh-CN"/>
          <w14:textFill>
            <w14:solidFill>
              <w14:schemeClr w14:val="tx1"/>
            </w14:solidFill>
          </w14:textFill>
        </w:rPr>
      </w:pPr>
      <w:r>
        <w:rPr>
          <w:rFonts w:eastAsia="等线"/>
          <w:bCs/>
          <w:color w:val="000000" w:themeColor="text1"/>
          <w:szCs w:val="24"/>
          <w:lang w:val="en-CA" w:eastAsia="zh-CN"/>
          <w14:textFill>
            <w14:solidFill>
              <w14:schemeClr w14:val="tx1"/>
            </w14:solidFill>
          </w14:textFill>
        </w:rPr>
        <w:t xml:space="preserve">The following applies for derivation of the variables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and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bookmarkStart w:id="60" w:name="_Hlk138359466"/>
      <w:r>
        <w:rPr>
          <w:rFonts w:eastAsiaTheme="minorEastAsia"/>
          <w:lang w:val="en-CA"/>
        </w:rPr>
        <w:t xml:space="preserve">if( </w:t>
      </w:r>
      <w:r>
        <w:rPr>
          <w:rFonts w:eastAsiaTheme="minorEastAsia"/>
          <w:lang w:val="en-CA" w:eastAsia="it-IT"/>
          <w14:glow w14:rad="0">
            <w14:srgbClr w14:val="FFFFFF"/>
          </w14:glow>
        </w:rPr>
        <w:t>gfv_base_pic_flag )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coordinateX</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coordinateY</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w:t>
      </w:r>
      <w:r>
        <w:rPr>
          <w:lang w:val="en-CA"/>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coordinateZ</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 else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coordinateX</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coordinateY</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coordinateZ</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w:t>
      </w:r>
    </w:p>
    <w:bookmarkEnd w:id="60"/>
    <w:p>
      <w:pPr>
        <w:rPr>
          <w:rFonts w:eastAsiaTheme="minorEastAsia"/>
          <w:szCs w:val="24"/>
          <w:lang w:val="en-CA"/>
        </w:rPr>
      </w:pPr>
      <w:r>
        <w:rPr>
          <w:rFonts w:eastAsiaTheme="minorEastAsia"/>
          <w:b/>
          <w:color w:val="000000" w:themeColor="text1"/>
          <w:szCs w:val="24"/>
          <w:lang w:val="en-CA"/>
          <w14:textFill>
            <w14:solidFill>
              <w14:schemeClr w14:val="tx1"/>
            </w14:solidFill>
          </w14:textFill>
        </w:rPr>
        <w:t>gfv_matrix_present_flag</w:t>
      </w:r>
      <w:r>
        <w:rPr>
          <w:bCs/>
          <w:color w:val="000000" w:themeColor="text1"/>
          <w:szCs w:val="24"/>
          <w:lang w:val="en-CA"/>
          <w14:textFill>
            <w14:solidFill>
              <w14:schemeClr w14:val="tx1"/>
            </w14:solidFill>
          </w14:textFill>
        </w:rPr>
        <w:t xml:space="preserve"> </w:t>
      </w:r>
      <w:r>
        <w:rPr>
          <w:rFonts w:eastAsiaTheme="minorEastAsia"/>
          <w:szCs w:val="24"/>
          <w:lang w:val="en-CA"/>
        </w:rPr>
        <w:t>equal to 1 indicates that matrix parameters are present. gfv_</w:t>
      </w:r>
      <w:r>
        <w:rPr>
          <w:rFonts w:eastAsiaTheme="minorEastAsia"/>
          <w:color w:val="000000" w:themeColor="text1"/>
          <w:szCs w:val="24"/>
          <w:lang w:val="en-CA"/>
          <w14:textFill>
            <w14:solidFill>
              <w14:schemeClr w14:val="tx1"/>
            </w14:solidFill>
          </w14:textFill>
        </w:rPr>
        <w:t>matrix_present_flag</w:t>
      </w:r>
      <w:r>
        <w:rPr>
          <w:color w:val="000000" w:themeColor="text1"/>
          <w:szCs w:val="24"/>
          <w:lang w:val="en-CA"/>
          <w14:textFill>
            <w14:solidFill>
              <w14:schemeClr w14:val="tx1"/>
            </w14:solidFill>
          </w14:textFill>
        </w:rPr>
        <w:t xml:space="preserve"> </w:t>
      </w:r>
      <w:r>
        <w:rPr>
          <w:rFonts w:eastAsiaTheme="minorEastAsia"/>
          <w:szCs w:val="24"/>
          <w:lang w:val="en-CA"/>
        </w:rPr>
        <w:t xml:space="preserve">equal to 0 indicates that matrix parameters are not present. When </w:t>
      </w:r>
      <w:r>
        <w:rPr>
          <w:lang w:val="en-CA"/>
        </w:rPr>
        <w:t xml:space="preserve">gfv_coordinate_present_flag is equal to 0, </w:t>
      </w:r>
      <w:r>
        <w:rPr>
          <w:color w:val="000000" w:themeColor="text1"/>
          <w:lang w:val="en-CA" w:eastAsia="zh-CN"/>
          <w14:textFill>
            <w14:solidFill>
              <w14:schemeClr w14:val="tx1"/>
            </w14:solidFill>
          </w14:textFill>
        </w:rPr>
        <w:t>gfv_</w:t>
      </w:r>
      <w:r>
        <w:rPr>
          <w:color w:val="000000" w:themeColor="text1"/>
          <w:lang w:val="en-CA"/>
          <w14:textFill>
            <w14:solidFill>
              <w14:schemeClr w14:val="tx1"/>
            </w14:solidFill>
          </w14:textFill>
        </w:rPr>
        <w:t>matrix</w:t>
      </w:r>
      <w:r>
        <w:rPr>
          <w:color w:val="000000" w:themeColor="text1"/>
          <w:lang w:val="en-CA" w:eastAsia="zh-CN"/>
          <w14:textFill>
            <w14:solidFill>
              <w14:schemeClr w14:val="tx1"/>
            </w14:solidFill>
          </w14:textFill>
        </w:rPr>
        <w:t>_present_flag shall be equal to 1.</w:t>
      </w:r>
    </w:p>
    <w:p>
      <w:pPr>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matrix_pred_flag</w:t>
      </w:r>
      <w:r>
        <w:rPr>
          <w:rFonts w:eastAsiaTheme="minorEastAsia"/>
          <w:lang w:val="en-CA" w:eastAsia="it-IT"/>
          <w14:glow w14:rad="0">
            <w14:srgbClr w14:val="FFFFFF"/>
          </w14:glow>
        </w:rPr>
        <w:t xml:space="preserve"> </w:t>
      </w:r>
      <w:r>
        <w:rPr>
          <w:rFonts w:eastAsiaTheme="minorEastAsia"/>
          <w:lang w:val="en-CA"/>
        </w:rPr>
        <w:t xml:space="preserve">equal to 1 indicates that the syntax elements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matrix_element_int[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and</w:t>
      </w:r>
      <w:r>
        <w:rPr>
          <w:rFonts w:eastAsiaTheme="minorEastAsia"/>
          <w:lang w:val="en-CA" w:eastAsia="it-IT"/>
          <w14:glow w14:rad="0">
            <w14:srgbClr w14:val="FFFFFF"/>
          </w14:glow>
        </w:rPr>
        <w:t xml:space="preserve"> gfv_</w:t>
      </w:r>
      <w:r>
        <w:rPr>
          <w:color w:val="000000" w:themeColor="text1"/>
          <w:lang w:val="en-CA" w:eastAsia="zh-CN"/>
          <w14:textFill>
            <w14:solidFill>
              <w14:schemeClr w14:val="tx1"/>
            </w14:solidFill>
          </w14:textFill>
        </w:rPr>
        <w:t>matrix_element_dec[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are present and the syntax element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r>
        <w:rPr>
          <w:rFonts w:eastAsiaTheme="minorEastAsia"/>
          <w:lang w:val="en-CA" w:eastAsia="it-IT"/>
        </w:rPr>
        <w:t>.</w:t>
      </w:r>
      <w:r>
        <w:rPr>
          <w:rFonts w:eastAsiaTheme="minorEastAsia"/>
          <w:lang w:val="en-CA"/>
        </w:rPr>
        <w:t xml:space="preserve"> gfv_matrix_pred_flag equal to 0 indicates that the syntax elements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matrix_delta_element_int[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and</w:t>
      </w:r>
      <w:r>
        <w:rPr>
          <w:rFonts w:eastAsiaTheme="minorEastAsia"/>
          <w:lang w:val="en-CA" w:eastAsia="it-IT"/>
          <w14:glow w14:rad="0">
            <w14:srgbClr w14:val="FFFFFF"/>
          </w14:glow>
        </w:rPr>
        <w:t xml:space="preserve"> gfv_</w:t>
      </w:r>
      <w:r>
        <w:rPr>
          <w:color w:val="000000" w:themeColor="text1"/>
          <w:lang w:val="en-CA" w:eastAsia="zh-CN"/>
          <w14:textFill>
            <w14:solidFill>
              <w14:schemeClr w14:val="tx1"/>
            </w14:solidFill>
          </w14:textFill>
        </w:rPr>
        <w:t>matrix_delta_element_dec[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matrix_delta_element_sign_flag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 When gfv_matrix_pred_flag is not present, it is inferred to be 0.</w:t>
      </w:r>
    </w:p>
    <w:p>
      <w:pPr>
        <w:rPr>
          <w:color w:val="000000" w:themeColor="text1"/>
          <w:lang w:val="en-CA" w:eastAsia="zh-CN"/>
          <w14:textFill>
            <w14:solidFill>
              <w14:schemeClr w14:val="tx1"/>
            </w14:solidFill>
          </w14:textFill>
        </w:rPr>
      </w:pP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r>
        <w:rPr>
          <w:rFonts w:eastAsia="等线"/>
          <w:lang w:val="en-CA"/>
        </w:rPr>
        <w:t>gfv_matrix_pred_flag</w:t>
      </w:r>
      <w:r>
        <w:rPr>
          <w:bCs/>
          <w:color w:val="000000" w:themeColor="text1"/>
          <w:lang w:val="en-CA" w:eastAsia="zh-CN"/>
          <w14:textFill>
            <w14:solidFill>
              <w14:schemeClr w14:val="tx1"/>
            </w14:solidFill>
          </w14:textFill>
        </w:rPr>
        <w:t xml:space="preserve"> is equal to 1, there shall be a previous GFV SEI message in decoding order with the same gfv_id as the current GFV SEI message</w:t>
      </w:r>
      <w:r>
        <w:rPr>
          <w:rFonts w:eastAsiaTheme="minorEastAsia"/>
          <w:lang w:val="en-CA"/>
        </w:rPr>
        <w:t xml:space="preserve"> and gfv_base_pic_flag equal to 1 in the current CLVS.</w:t>
      </w:r>
    </w:p>
    <w:p>
      <w:pPr>
        <w:rPr>
          <w:bCs/>
          <w:szCs w:val="24"/>
          <w:lang w:val="en-CA"/>
        </w:rPr>
      </w:pPr>
      <w:r>
        <w:rPr>
          <w:rFonts w:eastAsiaTheme="minorEastAsia"/>
          <w:b/>
          <w:color w:val="000000" w:themeColor="text1"/>
          <w:szCs w:val="24"/>
          <w:lang w:val="en-CA"/>
          <w14:textFill>
            <w14:solidFill>
              <w14:schemeClr w14:val="tx1"/>
            </w14:solidFill>
          </w14:textFill>
        </w:rPr>
        <w:t>gfv_</w:t>
      </w:r>
      <w:r>
        <w:rPr>
          <w:b/>
          <w:bCs/>
          <w:color w:val="000000" w:themeColor="text1"/>
          <w:szCs w:val="24"/>
          <w:lang w:val="en-CA" w:eastAsia="zh-CN"/>
          <w14:textFill>
            <w14:solidFill>
              <w14:schemeClr w14:val="tx1"/>
            </w14:solidFill>
          </w14:textFill>
        </w:rPr>
        <w:t>matr</w:t>
      </w:r>
      <w:r>
        <w:rPr>
          <w:b/>
          <w:bCs/>
          <w:color w:val="000000" w:themeColor="text1"/>
          <w:szCs w:val="24"/>
          <w:lang w:val="en-CA"/>
          <w14:textFill>
            <w14:solidFill>
              <w14:schemeClr w14:val="tx1"/>
            </w14:solidFill>
          </w14:textFill>
        </w:rPr>
        <w:t>ix_element_precision_factor_minus1</w:t>
      </w:r>
      <w:r>
        <w:rPr>
          <w:color w:val="000000" w:themeColor="text1"/>
          <w:szCs w:val="24"/>
          <w:lang w:val="en-CA"/>
          <w14:textFill>
            <w14:solidFill>
              <w14:schemeClr w14:val="tx1"/>
            </w14:solidFill>
          </w14:textFill>
        </w:rPr>
        <w:t xml:space="preserve"> plus 1</w:t>
      </w:r>
      <w:r>
        <w:rPr>
          <w:rFonts w:eastAsiaTheme="minorEastAsia"/>
          <w:szCs w:val="24"/>
          <w:lang w:val="en-CA"/>
        </w:rPr>
        <w:t xml:space="preserve"> </w:t>
      </w:r>
      <w:r>
        <w:rPr>
          <w:bCs/>
          <w:color w:val="000000" w:themeColor="text1"/>
          <w:szCs w:val="24"/>
          <w:lang w:val="en-CA"/>
          <w14:textFill>
            <w14:solidFill>
              <w14:schemeClr w14:val="tx1"/>
            </w14:solidFill>
          </w14:textFill>
        </w:rPr>
        <w:t>indicates the precision of matrix elements signalled in the SEI message</w:t>
      </w:r>
      <w:r>
        <w:rPr>
          <w:bCs/>
          <w:szCs w:val="24"/>
          <w:lang w:val="en-CA"/>
        </w:rPr>
        <w:t xml:space="preserve">. The value of </w:t>
      </w:r>
      <w:r>
        <w:rPr>
          <w:bCs/>
          <w:color w:val="000000" w:themeColor="text1"/>
          <w:lang w:val="en-CA"/>
          <w14:textFill>
            <w14:solidFill>
              <w14:schemeClr w14:val="tx1"/>
            </w14:solidFill>
          </w14:textFill>
        </w:rPr>
        <w:t xml:space="preserve">gfv_matrix_element_precision_factor_minus1 </w:t>
      </w:r>
      <w:r>
        <w:rPr>
          <w:bCs/>
          <w:szCs w:val="24"/>
          <w:lang w:val="en-CA"/>
        </w:rPr>
        <w:t xml:space="preserve">shall be in the range of 0 to 31,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bookmarkStart w:id="61" w:name="_Hlk171118204"/>
      <w:r>
        <w:rPr>
          <w:rFonts w:eastAsia="等线"/>
          <w:lang w:val="en-CA"/>
        </w:rPr>
        <w:t>gfv_matrix_pred_flag</w:t>
      </w:r>
      <w:bookmarkEnd w:id="61"/>
      <w:r>
        <w:rPr>
          <w:bCs/>
          <w:color w:val="000000" w:themeColor="text1"/>
          <w:lang w:val="en-CA" w:eastAsia="zh-CN"/>
          <w14:textFill>
            <w14:solidFill>
              <w14:schemeClr w14:val="tx1"/>
            </w14:solidFill>
          </w14:textFill>
        </w:rPr>
        <w:t xml:space="preserve"> is equal to 1, the value of gfv_matrix_element_precision_factor_minus1 is inferred to be equal to the gfv_matrix_element_precision_factor_minus1 of the previous GFV SEI message in decoding order with the same gfv_id as the current GFV SEI message</w:t>
      </w:r>
      <w:r>
        <w:rPr>
          <w:rFonts w:eastAsiaTheme="minorEastAsia"/>
          <w:lang w:val="en-CA"/>
        </w:rPr>
        <w:t xml:space="preserve"> and gfv_base_pic_flag equal to 1.</w:t>
      </w:r>
    </w:p>
    <w:p>
      <w:pPr>
        <w:rPr>
          <w:rFonts w:eastAsiaTheme="minorEastAsia"/>
          <w:lang w:val="en-CA"/>
        </w:rPr>
      </w:pPr>
      <w:r>
        <w:rPr>
          <w:rFonts w:eastAsiaTheme="minorEastAsia"/>
          <w:b/>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num_</w:t>
      </w:r>
      <w:r>
        <w:rPr>
          <w:rFonts w:eastAsiaTheme="minorEastAsia"/>
          <w:b/>
          <w:color w:val="000000" w:themeColor="text1"/>
          <w:lang w:val="en-CA"/>
          <w14:textFill>
            <w14:solidFill>
              <w14:schemeClr w14:val="tx1"/>
            </w14:solidFill>
          </w14:textFill>
        </w:rPr>
        <w:t>matrix_types_minus1</w:t>
      </w:r>
      <w:r>
        <w:rPr>
          <w:rFonts w:eastAsiaTheme="minorEastAsia"/>
          <w:b/>
          <w:color w:val="000000" w:themeColor="text1"/>
          <w:szCs w:val="24"/>
          <w:lang w:val="en-CA"/>
          <w14:textFill>
            <w14:solidFill>
              <w14:schemeClr w14:val="tx1"/>
            </w14:solidFill>
          </w14:textFill>
        </w:rPr>
        <w:t xml:space="preserve"> </w:t>
      </w:r>
      <w:r>
        <w:rPr>
          <w:color w:val="000000" w:themeColor="text1"/>
          <w:szCs w:val="24"/>
          <w:lang w:val="en-CA"/>
          <w14:textFill>
            <w14:solidFill>
              <w14:schemeClr w14:val="tx1"/>
            </w14:solidFill>
          </w14:textFill>
        </w:rPr>
        <w:t>plus 1</w:t>
      </w:r>
      <w:r>
        <w:rPr>
          <w:b/>
          <w:bCs/>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 xml:space="preserve">indicates the number of matrix types signalled in the SEI message. </w:t>
      </w:r>
      <w:r>
        <w:rPr>
          <w:rFonts w:eastAsiaTheme="minorEastAsia"/>
          <w:szCs w:val="24"/>
          <w:lang w:val="en-CA"/>
        </w:rPr>
        <w:t xml:space="preserve">The value of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num_matrix_types_minus1</w:t>
      </w:r>
      <w:r>
        <w:rPr>
          <w:rFonts w:eastAsiaTheme="minorEastAsia"/>
          <w:szCs w:val="24"/>
          <w:lang w:val="en-CA"/>
        </w:rPr>
        <w:t xml:space="preserve"> shall be in the range of 0 to 2</w:t>
      </w:r>
      <w:r>
        <w:rPr>
          <w:rFonts w:eastAsiaTheme="minorEastAsia"/>
          <w:szCs w:val="24"/>
          <w:vertAlign w:val="superscript"/>
          <w:lang w:val="en-CA"/>
        </w:rPr>
        <w:t>6</w:t>
      </w:r>
      <w:r>
        <w:rPr>
          <w:rFonts w:eastAsiaTheme="minorEastAsia"/>
          <w:lang w:val="en-CA" w:eastAsia="it-IT"/>
          <w14:glow w14:rad="0">
            <w14:srgbClr w14:val="FFFFFF"/>
          </w14:glow>
        </w:rPr>
        <w:t> − </w:t>
      </w:r>
      <w:r>
        <w:rPr>
          <w:rFonts w:eastAsiaTheme="minorEastAsia"/>
          <w:szCs w:val="24"/>
          <w:lang w:val="en-CA"/>
        </w:rPr>
        <w:t xml:space="preserve">1, inclusive. </w:t>
      </w:r>
      <w:bookmarkStart w:id="62" w:name="_Hlk163211511"/>
      <w:r>
        <w:rPr>
          <w:rFonts w:eastAsiaTheme="minorEastAsia"/>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63" w:name="_Hlk163211305"/>
      <w:r>
        <w:rPr>
          <w:rFonts w:eastAsiaTheme="minorEastAsia"/>
          <w:lang w:val="en-CA"/>
        </w:rPr>
        <w:t>each of the preceding GFV SEI message in decoding order in the current CLVS which has the same gfv_id value as the gfv_id value in the current SEI and has gfv_base_pic_flag equal to 1.</w:t>
      </w:r>
      <w:bookmarkEnd w:id="62"/>
      <w:bookmarkEnd w:id="63"/>
      <w:r>
        <w:rPr>
          <w:bCs/>
          <w:szCs w:val="24"/>
          <w:lang w:val="en-CA"/>
        </w:rPr>
        <w:t xml:space="preser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r>
        <w:rPr>
          <w:rFonts w:eastAsia="等线"/>
          <w:lang w:val="en-CA"/>
        </w:rPr>
        <w:t>gfv_matrix_pred_flag</w:t>
      </w:r>
      <w:r>
        <w:rPr>
          <w:bCs/>
          <w:color w:val="000000" w:themeColor="text1"/>
          <w:lang w:val="en-CA" w:eastAsia="zh-CN"/>
          <w14:textFill>
            <w14:solidFill>
              <w14:schemeClr w14:val="tx1"/>
            </w14:solidFill>
          </w14:textFill>
        </w:rPr>
        <w:t xml:space="preserve"> is equal to 1, the value of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matrix_type_num_minus1</w:t>
      </w:r>
      <w:r>
        <w:rPr>
          <w:bCs/>
          <w:color w:val="000000" w:themeColor="text1"/>
          <w:lang w:val="en-CA" w:eastAsia="zh-CN"/>
          <w14:textFill>
            <w14:solidFill>
              <w14:schemeClr w14:val="tx1"/>
            </w14:solidFill>
          </w14:textFill>
        </w:rPr>
        <w:t xml:space="preserve"> is inferred to be equal to the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matrix_type_num_minus1</w:t>
      </w:r>
      <w:r>
        <w:rPr>
          <w:bCs/>
          <w:color w:val="000000" w:themeColor="text1"/>
          <w:lang w:val="en-CA" w:eastAsia="zh-CN"/>
          <w14:textFill>
            <w14:solidFill>
              <w14:schemeClr w14:val="tx1"/>
            </w14:solidFill>
          </w14:textFill>
        </w:rPr>
        <w:t xml:space="preserve"> of the previous GFV SEI message in decoding order with the same gfv_id as the current GFV SEI message</w:t>
      </w:r>
      <w:r>
        <w:rPr>
          <w:rFonts w:eastAsiaTheme="minorEastAsia"/>
          <w:lang w:val="en-CA"/>
        </w:rPr>
        <w:t xml:space="preserve"> and gfv_base_pic_flag equal to 1.</w:t>
      </w:r>
    </w:p>
    <w:p>
      <w:pPr>
        <w:rPr>
          <w:rFonts w:eastAsiaTheme="minorEastAsia"/>
          <w:lang w:val="en-CA"/>
        </w:rPr>
      </w:pPr>
      <w:r>
        <w:rPr>
          <w:rFonts w:eastAsiaTheme="minorEastAsia"/>
          <w:b/>
          <w:color w:val="000000" w:themeColor="text1"/>
          <w:szCs w:val="24"/>
          <w:lang w:val="en-CA"/>
          <w14:textFill>
            <w14:solidFill>
              <w14:schemeClr w14:val="tx1"/>
            </w14:solidFill>
          </w14:textFill>
        </w:rPr>
        <w:t>gfv_</w:t>
      </w:r>
      <w:r>
        <w:rPr>
          <w:rFonts w:eastAsiaTheme="minorEastAsia"/>
          <w:b/>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rFonts w:eastAsiaTheme="minorEastAsia"/>
          <w:b/>
          <w:iCs/>
          <w:color w:val="000000" w:themeColor="text1"/>
          <w:lang w:val="en-CA"/>
          <w14:textFill>
            <w14:solidFill>
              <w14:schemeClr w14:val="tx1"/>
            </w14:solidFill>
          </w14:textFill>
        </w:rPr>
        <w:t xml:space="preserve"> </w:t>
      </w:r>
      <w:r>
        <w:rPr>
          <w:rFonts w:eastAsiaTheme="minorEastAsia"/>
          <w:lang w:val="en-CA"/>
        </w:rPr>
        <w:t xml:space="preserve">indicates the index of the i-th matrix type as specified in </w:t>
      </w:r>
      <w:r>
        <w:rPr>
          <w:rFonts w:eastAsiaTheme="minorEastAsia"/>
          <w:lang w:val="en-CA"/>
        </w:rPr>
        <w:fldChar w:fldCharType="begin"/>
      </w:r>
      <w:r>
        <w:rPr>
          <w:rFonts w:eastAsiaTheme="minorEastAsia"/>
          <w:lang w:val="en-CA"/>
        </w:rPr>
        <w:instrText xml:space="preserve"> REF _Ref140087472 \h </w:instrText>
      </w:r>
      <w:r>
        <w:rPr>
          <w:rFonts w:eastAsiaTheme="minorEastAsia"/>
          <w:lang w:val="en-CA"/>
        </w:rPr>
        <w:fldChar w:fldCharType="separate"/>
      </w:r>
      <w:r>
        <w:rPr>
          <w:rFonts w:eastAsiaTheme="minorEastAsia"/>
          <w:lang w:val="en-CA"/>
        </w:rPr>
        <w:t>Table 3</w:t>
      </w:r>
      <w:r>
        <w:rPr>
          <w:rFonts w:eastAsiaTheme="minorEastAsia"/>
          <w:lang w:val="en-CA"/>
        </w:rPr>
        <w:fldChar w:fldCharType="end"/>
      </w:r>
      <w:r>
        <w:rPr>
          <w:rFonts w:eastAsiaTheme="minorEastAsia"/>
          <w:lang w:val="en-CA"/>
        </w:rPr>
        <w:t xml:space="preserve">. </w:t>
      </w:r>
      <w:r>
        <w:rPr>
          <w:rFonts w:eastAsia="等线"/>
          <w:lang w:val="en-CA"/>
        </w:rPr>
        <w:t xml:space="preserve">The </w:t>
      </w:r>
      <w:r>
        <w:rPr>
          <w:lang w:val="en-CA"/>
        </w:rPr>
        <w:t xml:space="preserve">value of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shall be in the range of 0 to 63, inclusive. In bitstreams conforming to this version of this Specification, the value of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shall be in the range of 0 to 31, inclusive. Decoders conforming to this version of this Specification shall allow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to be greater than 31 to appear in the bitstream and the decoder shall ignore all information for the i-th type of matrix for which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i ] is greater than 31.</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64" w:name="_Ref140087472"/>
      <w:bookmarkStart w:id="65" w:name="_Hlk131163357"/>
      <w:r>
        <w:rPr>
          <w:b/>
          <w:lang w:val="en-CA"/>
        </w:rPr>
        <w:t xml:space="preserve">Table </w:t>
      </w:r>
      <w:r>
        <w:rPr>
          <w:b/>
          <w:lang w:val="en-CA"/>
        </w:rPr>
        <w:fldChar w:fldCharType="begin"/>
      </w:r>
      <w:r>
        <w:rPr>
          <w:b/>
          <w:lang w:val="en-CA"/>
        </w:rPr>
        <w:instrText xml:space="preserve"> SEQ Table \* ARABIC </w:instrText>
      </w:r>
      <w:r>
        <w:rPr>
          <w:b/>
          <w:lang w:val="en-CA"/>
        </w:rPr>
        <w:fldChar w:fldCharType="separate"/>
      </w:r>
      <w:r>
        <w:rPr>
          <w:b/>
          <w:lang w:val="en-CA"/>
        </w:rPr>
        <w:t>3</w:t>
      </w:r>
      <w:r>
        <w:rPr>
          <w:b/>
          <w:lang w:val="en-CA"/>
        </w:rPr>
        <w:fldChar w:fldCharType="end"/>
      </w:r>
      <w:bookmarkEnd w:id="64"/>
      <w:r>
        <w:rPr>
          <w:b/>
          <w:lang w:val="en-CA"/>
        </w:rPr>
        <w:t xml:space="preserve"> - Specification of gfv_matrix_type_idx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p>
    <w:tbl>
      <w:tblPr>
        <w:tblStyle w:val="538"/>
        <w:tblW w:w="8820" w:type="dxa"/>
        <w:tblInd w:w="4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7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rFonts w:eastAsiaTheme="minorEastAsia"/>
                <w:b/>
                <w:sz w:val="18"/>
                <w:lang w:val="en-CA"/>
              </w:rPr>
            </w:pPr>
            <w:r>
              <w:rPr>
                <w:rFonts w:eastAsiaTheme="minorEastAsia"/>
                <w:b/>
                <w:sz w:val="18"/>
                <w:lang w:val="en-CA" w:eastAsia="ja-JP"/>
              </w:rPr>
              <w:t>Value</w:t>
            </w:r>
          </w:p>
        </w:tc>
        <w:tc>
          <w:tcPr>
            <w:tcW w:w="7569"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rFonts w:eastAsiaTheme="minorEastAsia"/>
                <w:b/>
                <w:sz w:val="18"/>
                <w:lang w:val="en-CA" w:eastAsia="zh-CN"/>
              </w:rPr>
            </w:pPr>
            <w:r>
              <w:rPr>
                <w:rFonts w:eastAsiaTheme="minorEastAsia"/>
                <w:b/>
                <w:lang w:val="en-CA"/>
              </w:rPr>
              <w:t>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0</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sz w:val="18"/>
                <w:lang w:val="en-CA" w:eastAsia="zh-CN"/>
              </w:rPr>
            </w:pPr>
            <w:r>
              <w:rPr>
                <w:rFonts w:eastAsiaTheme="minorEastAsia"/>
                <w:sz w:val="18"/>
                <w:lang w:val="en-CA" w:eastAsia="zh-CN"/>
              </w:rPr>
              <w:t xml:space="preserve">Affine translation matrix with the size of </w:t>
            </w:r>
            <w:r>
              <w:rPr>
                <w:rFonts w:eastAsiaTheme="minorEastAsia"/>
                <w:color w:val="000000" w:themeColor="text1"/>
                <w:sz w:val="18"/>
                <w:lang w:val="en-CA" w:eastAsia="zh-CN"/>
                <w14:textFill>
                  <w14:solidFill>
                    <w14:schemeClr w14:val="tx1"/>
                  </w14:solidFill>
                </w14:textFill>
              </w:rPr>
              <w:t xml:space="preserve">2*2 or 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1</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sz w:val="18"/>
                <w:lang w:val="en-CA"/>
              </w:rPr>
            </w:pPr>
            <w:r>
              <w:rPr>
                <w:rFonts w:eastAsiaTheme="minorEastAsia"/>
                <w:bCs/>
                <w:color w:val="000000" w:themeColor="text1"/>
                <w:sz w:val="18"/>
                <w:lang w:val="en-CA"/>
                <w14:textFill>
                  <w14:solidFill>
                    <w14:schemeClr w14:val="tx1"/>
                  </w14:solidFill>
                </w14:textFill>
              </w:rPr>
              <w:t xml:space="preserve">Covariance matrix with size of </w:t>
            </w:r>
            <w:r>
              <w:rPr>
                <w:rFonts w:eastAsiaTheme="minorEastAsia"/>
                <w:color w:val="000000" w:themeColor="text1"/>
                <w:sz w:val="18"/>
                <w:lang w:val="en-CA" w:eastAsia="zh-CN"/>
                <w14:textFill>
                  <w14:solidFill>
                    <w14:schemeClr w14:val="tx1"/>
                  </w14:solidFill>
                </w14:textFill>
              </w:rPr>
              <w:t xml:space="preserve">2*2 or 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2</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Mouth matrix representing mouth motion.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3</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Eye matrix representing the open-close status and level of 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4</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Head rotation paramters </w:t>
            </w:r>
            <w:r>
              <w:rPr>
                <w:rFonts w:eastAsiaTheme="minorEastAsia"/>
                <w:bCs/>
                <w:color w:val="000000" w:themeColor="text1"/>
                <w:sz w:val="18"/>
                <w:lang w:val="en-CA"/>
                <w14:textFill>
                  <w14:solidFill>
                    <w14:schemeClr w14:val="tx1"/>
                  </w14:solidFill>
                </w14:textFill>
              </w:rPr>
              <w:t xml:space="preserve">with the size of </w:t>
            </w:r>
            <w:r>
              <w:rPr>
                <w:rFonts w:eastAsiaTheme="minorEastAsia"/>
                <w:color w:val="000000" w:themeColor="text1"/>
                <w:sz w:val="18"/>
                <w:lang w:val="en-CA" w:eastAsia="zh-CN"/>
                <w14:textFill>
                  <w14:solidFill>
                    <w14:schemeClr w14:val="tx1"/>
                  </w14:solidFill>
                </w14:textFill>
              </w:rPr>
              <w:t xml:space="preserve">2*2 or 3*3 </w:t>
            </w:r>
            <w:r>
              <w:rPr>
                <w:rFonts w:eastAsiaTheme="minorEastAsia"/>
                <w:sz w:val="18"/>
                <w:lang w:val="en-CA" w:eastAsia="zh-CN"/>
              </w:rPr>
              <w:t xml:space="preserve">representing the head rotation in 2D space or 3D space.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5</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Head translation matrix </w:t>
            </w:r>
            <w:r>
              <w:rPr>
                <w:rFonts w:eastAsiaTheme="minorEastAsia"/>
                <w:bCs/>
                <w:color w:val="000000" w:themeColor="text1"/>
                <w:sz w:val="18"/>
                <w:lang w:val="en-CA"/>
                <w14:textFill>
                  <w14:solidFill>
                    <w14:schemeClr w14:val="tx1"/>
                  </w14:solidFill>
                </w14:textFill>
              </w:rPr>
              <w:t>with the size of 1</w:t>
            </w:r>
            <w:r>
              <w:rPr>
                <w:rFonts w:eastAsiaTheme="minorEastAsia"/>
                <w:color w:val="000000" w:themeColor="text1"/>
                <w:sz w:val="18"/>
                <w:lang w:val="en-CA" w:eastAsia="zh-CN"/>
                <w14:textFill>
                  <w14:solidFill>
                    <w14:schemeClr w14:val="tx1"/>
                  </w14:solidFill>
                </w14:textFill>
              </w:rPr>
              <w:t>*2 or 1*3</w:t>
            </w:r>
            <w:r>
              <w:rPr>
                <w:rFonts w:eastAsiaTheme="minorEastAsia"/>
                <w:sz w:val="18"/>
                <w:lang w:val="en-CA" w:eastAsia="zh-CN"/>
              </w:rPr>
              <w:t xml:space="preserve"> representing head translationin 2D space or 3D space.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6</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Head location matrix with size of 1*2 or 1*3 representing the head location in 2D space or 3D space.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7</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Compact feature matrix with the size being specified by gfv_matrix_width_minus1[i] and gfv_matrix_height_minus1[i].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8…31</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 xml:space="preserve">Other matrix </w:t>
            </w:r>
            <w:r>
              <w:rPr>
                <w:rFonts w:eastAsiaTheme="minorEastAsia"/>
                <w:sz w:val="18"/>
                <w:lang w:val="en-CA"/>
              </w:rPr>
              <w:t>that may be used as determined by the application</w:t>
            </w:r>
            <w:r>
              <w:rPr>
                <w:rFonts w:eastAsiaTheme="minorEastAsia"/>
                <w:bCs/>
                <w:color w:val="000000" w:themeColor="text1"/>
                <w:sz w:val="18"/>
                <w:lang w:val="en-CA" w:eastAsia="zh-CN"/>
                <w14:textFill>
                  <w14:solidFill>
                    <w14:schemeClr w14:val="tx1"/>
                  </w14:solidFill>
                </w14:textFill>
              </w:rPr>
              <w:t xml:space="preserve"> with the size being specified by gfv_matrix_width_minus1[i] and gfv_matrix_height_minus1[i].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32…63</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Reserved</w:t>
            </w:r>
          </w:p>
        </w:tc>
      </w:tr>
    </w:tbl>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8 </w:t>
      </w:r>
      <w:r>
        <w:rPr>
          <w:rFonts w:eastAsiaTheme="minorEastAsia"/>
          <w:sz w:val="18"/>
          <w:lang w:val="en-CA"/>
        </w:rPr>
        <w:t>– </w:t>
      </w:r>
      <w:r>
        <w:rPr>
          <w:sz w:val="18"/>
          <w:lang w:val="en-CA"/>
        </w:rPr>
        <w:t>The undefined matrxi type is used to represent the matrxi type rather than affine translation matrix, covariance matrix, rotation matrix, translation matrix and compact feature matrix. It can be used by the user to extend the matrix type.</w:t>
      </w:r>
    </w:p>
    <w:bookmarkEnd w:id="65"/>
    <w:p>
      <w:pPr>
        <w:rPr>
          <w:lang w:val="en-CA"/>
        </w:rPr>
      </w:pPr>
      <w:bookmarkStart w:id="66" w:name="_Hlk131163466"/>
      <w:r>
        <w:rPr>
          <w:b/>
          <w:bCs/>
          <w:color w:val="000000" w:themeColor="text1"/>
          <w:szCs w:val="24"/>
          <w:lang w:val="en-CA"/>
          <w14:textFill>
            <w14:solidFill>
              <w14:schemeClr w14:val="tx1"/>
            </w14:solidFill>
          </w14:textFill>
        </w:rPr>
        <w:t>gfv_num_matrices_equal_to_num_kps_flag</w:t>
      </w:r>
      <w:r>
        <w:rPr>
          <w:color w:val="000000" w:themeColor="text1"/>
          <w:szCs w:val="24"/>
          <w:lang w:val="en-CA"/>
          <w14:textFill>
            <w14:solidFill>
              <w14:schemeClr w14:val="tx1"/>
            </w14:solidFill>
          </w14:textFill>
        </w:rPr>
        <w:t>[</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xml:space="preserve">] </w:t>
      </w:r>
      <w:r>
        <w:rPr>
          <w:rFonts w:eastAsiaTheme="minorEastAsia"/>
          <w:szCs w:val="24"/>
          <w:lang w:val="en-CA"/>
        </w:rPr>
        <w:t xml:space="preserve">equal to 1 indicates that </w:t>
      </w:r>
      <w:r>
        <w:rPr>
          <w:color w:val="000000" w:themeColor="text1"/>
          <w:szCs w:val="24"/>
          <w:lang w:val="en-CA"/>
          <w14:textFill>
            <w14:solidFill>
              <w14:schemeClr w14:val="tx1"/>
            </w14:solidFill>
          </w14:textFill>
        </w:rPr>
        <w:t xml:space="preserve">the number of matrices of the i-th matrix type is equal to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xml:space="preserve">] equal to 0 indicates the number of matrices of the i-th matrix type is not equal to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 If</w:t>
      </w:r>
      <w:r>
        <w:rPr>
          <w:bCs/>
          <w:szCs w:val="24"/>
          <w:lang w:val="en-CA"/>
        </w:rPr>
        <w:t xml:space="preserve">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0 or 1, and </w:t>
      </w:r>
      <w:r>
        <w:rPr>
          <w:color w:val="000000" w:themeColor="text1"/>
          <w:lang w:val="en-CA" w:eastAsia="zh-CN"/>
          <w14:textFill>
            <w14:solidFill>
              <w14:schemeClr w14:val="tx1"/>
            </w14:solidFill>
          </w14:textFill>
        </w:rPr>
        <w:t>gfv_coordinate_present_flag is equal to 1</w:t>
      </w:r>
      <w:r>
        <w:rPr>
          <w:rFonts w:eastAsiaTheme="minorEastAsia"/>
          <w:iCs/>
          <w:color w:val="000000" w:themeColor="text1"/>
          <w:lang w:val="en-CA"/>
          <w14:textFill>
            <w14:solidFill>
              <w14:schemeClr w14:val="tx1"/>
            </w14:solidFill>
          </w14:textFill>
        </w:rPr>
        <w:t>,</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w:t>
      </w:r>
      <w:r>
        <w:rPr>
          <w:bCs/>
          <w:color w:val="000000" w:themeColor="text1"/>
          <w:lang w:val="en-CA" w:eastAsia="zh-CN"/>
          <w14:textFill>
            <w14:solidFill>
              <w14:schemeClr w14:val="tx1"/>
            </w14:solidFill>
          </w14:textFill>
        </w:rPr>
        <w:t xml:space="preserve"> is inferred to be equal to the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when present,</w:t>
      </w:r>
      <w:r>
        <w:rPr>
          <w:bCs/>
          <w:color w:val="000000" w:themeColor="text1"/>
          <w:lang w:val="en-CA" w:eastAsia="zh-CN"/>
          <w14:textFill>
            <w14:solidFill>
              <w14:schemeClr w14:val="tx1"/>
            </w14:solidFill>
          </w14:textFill>
        </w:rPr>
        <w:t xml:space="preserve"> in the previous GFV SEI message in decoding order with the same gfv_id as the current GFV SEI message</w:t>
      </w:r>
      <w:r>
        <w:rPr>
          <w:rFonts w:eastAsiaTheme="minorEastAsia"/>
          <w:lang w:val="en-CA"/>
        </w:rPr>
        <w:t xml:space="preserve"> and gfv_base_pic_flag equal to 1. Otherwise, w</w:t>
      </w:r>
      <w:r>
        <w:rPr>
          <w:lang w:val="en-CA"/>
        </w:rPr>
        <w:t>hen gfv_num_matrices_equal_to_num_kps_flag[</w:t>
      </w:r>
      <w:r>
        <w:rPr>
          <w:rFonts w:eastAsiaTheme="minorEastAsia"/>
          <w:lang w:val="en-CA"/>
        </w:rPr>
        <w:t> </w:t>
      </w:r>
      <w:r>
        <w:rPr>
          <w:lang w:val="en-CA"/>
        </w:rPr>
        <w:t>i</w:t>
      </w:r>
      <w:r>
        <w:rPr>
          <w:rFonts w:eastAsiaTheme="minorEastAsia"/>
          <w:lang w:val="en-CA"/>
        </w:rPr>
        <w:t> </w:t>
      </w:r>
      <w:r>
        <w:rPr>
          <w:lang w:val="en-CA"/>
        </w:rPr>
        <w:t>] is not present, its vlaue is inferred to be equal to 0.</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provides information to derive the number of the matrices of the i-th matrix type.</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r>
        <w:rPr>
          <w:color w:val="000000" w:themeColor="text1"/>
          <w:szCs w:val="24"/>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0 or 1, and either </w:t>
      </w:r>
      <w:r>
        <w:rPr>
          <w:color w:val="000000" w:themeColor="text1"/>
          <w:lang w:val="en-CA" w:eastAsia="zh-CN"/>
          <w14:textFill>
            <w14:solidFill>
              <w14:schemeClr w14:val="tx1"/>
            </w14:solidFill>
          </w14:textFill>
        </w:rPr>
        <w:t>gfv_coordinate_present_flag is equal to 0 or gfv_</w:t>
      </w:r>
      <w:r>
        <w:rPr>
          <w:rFonts w:eastAsiaTheme="minorEastAsia"/>
          <w:color w:val="000000" w:themeColor="text1"/>
          <w:lang w:val="en-CA"/>
          <w14:textFill>
            <w14:solidFill>
              <w14:schemeClr w14:val="tx1"/>
            </w14:solidFill>
          </w14:textFill>
        </w:rPr>
        <w:t>num_matrix_equal_to_num_kps_flag[</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 is equal to 0</w:t>
      </w:r>
      <w:r>
        <w:rPr>
          <w:rFonts w:eastAsiaTheme="minorEastAsia"/>
          <w:iCs/>
          <w:color w:val="000000" w:themeColor="text1"/>
          <w:lang w:val="en-CA"/>
          <w14:textFill>
            <w14:solidFill>
              <w14:schemeClr w14:val="tx1"/>
            </w14:solidFill>
          </w14:textFill>
        </w:rPr>
        <w:t>,</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when present,</w:t>
      </w:r>
      <w:r>
        <w:rPr>
          <w:bCs/>
          <w:color w:val="000000" w:themeColor="text1"/>
          <w:lang w:val="en-CA" w:eastAsia="zh-CN"/>
          <w14:textFill>
            <w14:solidFill>
              <w14:schemeClr w14:val="tx1"/>
            </w14:solidFill>
          </w14:textFill>
        </w:rPr>
        <w:t xml:space="preserve"> in 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14:textFill>
            <w14:solidFill>
              <w14:schemeClr w14:val="tx1"/>
            </w14:solidFill>
          </w14:textFill>
        </w:rPr>
        <w:t>matrix_width_minus1</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plus 1 indicates the width of the matrix of the i-th matrix type.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r>
        <w:rPr>
          <w:color w:val="000000" w:themeColor="text1"/>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w:t>
      </w:r>
      <w:r>
        <w:rPr>
          <w:rFonts w:eastAsia="等线"/>
          <w:lang w:val="en-CA"/>
        </w:rPr>
        <w:t>gfv_matrix_pred_flag</w:t>
      </w:r>
      <w:r>
        <w:rPr>
          <w:rFonts w:eastAsiaTheme="minorEastAsia"/>
          <w:lang w:val="en-CA"/>
        </w:rPr>
        <w:t xml:space="preserve">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equal to 2 or 3 or is greater than or equal to 7</w:t>
      </w:r>
      <w:r>
        <w:rPr>
          <w:bCs/>
          <w:color w:val="000000" w:themeColor="text1"/>
          <w:lang w:val="en-CA" w:eastAsia="zh-CN"/>
          <w14:textFill>
            <w14:solidFill>
              <w14:schemeClr w14:val="tx1"/>
            </w14:solidFill>
          </w14:textFill>
        </w:rPr>
        <w:t xml:space="preserve">, the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14:textFill>
            <w14:solidFill>
              <w14:schemeClr w14:val="tx1"/>
            </w14:solidFill>
          </w14:textFill>
        </w:rPr>
        <w:t>matrix_height_minus1</w:t>
      </w:r>
      <w:r>
        <w:rPr>
          <w:color w:val="000000" w:themeColor="text1"/>
          <w:lang w:val="en-CA"/>
          <w14:textFill>
            <w14:solidFill>
              <w14:schemeClr w14:val="tx1"/>
            </w14:solidFill>
          </w14:textFill>
        </w:rPr>
        <w:t>[ i ] plus 1 indicates the height of the matrix of the i-th matrix type.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xml:space="preserve">,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equal to 2 or 3 or is greater than or equal to 7</w:t>
      </w:r>
      <w:r>
        <w:rPr>
          <w:bCs/>
          <w:color w:val="000000" w:themeColor="text1"/>
          <w:lang w:val="en-CA" w:eastAsia="zh-CN"/>
          <w14:textFill>
            <w14:solidFill>
              <w14:schemeClr w14:val="tx1"/>
            </w14:solidFill>
          </w14:textFill>
        </w:rPr>
        <w:t xml:space="preserve">, the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eastAsia="zh-CN"/>
          <w14:textFill>
            <w14:solidFill>
              <w14:schemeClr w14:val="tx1"/>
            </w14:solidFill>
          </w14:textFill>
        </w:rPr>
        <w:t>matrix_for_3D_space_flag</w:t>
      </w:r>
      <w:r>
        <w:rPr>
          <w:color w:val="000000" w:themeColor="text1"/>
          <w:lang w:val="en-CA" w:eastAsia="zh-CN"/>
          <w14:textFill>
            <w14:solidFill>
              <w14:schemeClr w14:val="tx1"/>
            </w14:solidFill>
          </w14:textFill>
        </w:rPr>
        <w:t>[ i ] equal to 1 indicates the matrix of the i-th matrix type is a matrix defined in three-dimensional space. gfv_matrix_for_3D_space_flag[ i ] equal to 0 indicates the matrix of the i-th matrix type is a matrix defined in two-dimensional space.</w:t>
      </w:r>
      <w:r>
        <w:rPr>
          <w:bCs/>
          <w:szCs w:val="24"/>
          <w:lang w:val="en-CA"/>
        </w:rPr>
        <w:t xml:space="preser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w:t>
      </w:r>
      <w:r>
        <w:rPr>
          <w:rFonts w:eastAsia="等线"/>
          <w:lang w:val="en-CA"/>
        </w:rPr>
        <w:t xml:space="preserve">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4, 5, or 6, and </w:t>
      </w:r>
      <w:r>
        <w:rPr>
          <w:color w:val="000000" w:themeColor="text1"/>
          <w:lang w:val="en-CA" w:eastAsia="zh-CN"/>
          <w14:textFill>
            <w14:solidFill>
              <w14:schemeClr w14:val="tx1"/>
            </w14:solidFill>
          </w14:textFill>
        </w:rPr>
        <w:t>gfv_</w:t>
      </w:r>
      <w:r>
        <w:rPr>
          <w:rFonts w:eastAsiaTheme="minorEastAsia"/>
          <w:iCs/>
          <w:color w:val="000000" w:themeColor="text1"/>
          <w:lang w:val="en-CA"/>
          <w14:textFill>
            <w14:solidFill>
              <w14:schemeClr w14:val="tx1"/>
            </w14:solidFill>
          </w14:textFill>
        </w:rPr>
        <w:t>coordinate_present_flag is equal to 0</w:t>
      </w:r>
      <w:r>
        <w:rPr>
          <w:bCs/>
          <w:color w:val="000000" w:themeColor="text1"/>
          <w:lang w:val="en-CA" w:eastAsia="zh-CN"/>
          <w14:textFill>
            <w14:solidFill>
              <w14:schemeClr w14:val="tx1"/>
            </w14:solidFill>
          </w14:textFill>
        </w:rPr>
        <w:t xml:space="preserve">, the value of </w:t>
      </w:r>
      <w:r>
        <w:rPr>
          <w:color w:val="000000" w:themeColor="text1"/>
          <w:lang w:val="en-CA" w:eastAsia="zh-CN"/>
          <w14:textFill>
            <w14:solidFill>
              <w14:schemeClr w14:val="tx1"/>
            </w14:solidFill>
          </w14:textFill>
        </w:rPr>
        <w:t>gfv_matrix_for_3D_space_flag[ i ]</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lang w:val="en-CA" w:eastAsia="zh-CN"/>
          <w14:textFill>
            <w14:solidFill>
              <w14:schemeClr w14:val="tx1"/>
            </w14:solidFill>
          </w14:textFill>
        </w:rPr>
        <w:t>gfv_matrix_for_3D_space_flag[ i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tabs>
          <w:tab w:val="clear" w:pos="360"/>
        </w:tabs>
        <w:rPr>
          <w:color w:val="000000" w:themeColor="text1"/>
          <w:lang w:val="en-CA" w:eastAsia="zh-CN"/>
          <w14:textFill>
            <w14:solidFill>
              <w14:schemeClr w14:val="tx1"/>
            </w14:solidFill>
          </w14:textFill>
        </w:rPr>
      </w:pPr>
      <w:r>
        <w:rPr>
          <w:color w:val="000000" w:themeColor="text1"/>
          <w:lang w:val="en-CA" w:eastAsia="zh-CN"/>
          <w14:textFill>
            <w14:solidFill>
              <w14:schemeClr w14:val="tx1"/>
            </w14:solidFill>
          </w14:textFill>
        </w:rPr>
        <w:t>When gfv_matrix_width_minus1[ i ] is not present, it is inferred as follows:</w:t>
      </w:r>
    </w:p>
    <w:p>
      <w:pPr>
        <w:pStyle w:val="88"/>
        <w:numPr>
          <w:ilvl w:val="0"/>
          <w:numId w:val="32"/>
        </w:numPr>
        <w:tabs>
          <w:tab w:val="clear" w:pos="360"/>
        </w:tabs>
        <w:rPr>
          <w:color w:val="000000" w:themeColor="text1"/>
          <w:lang w:val="en-CA"/>
          <w14:textFill>
            <w14:solidFill>
              <w14:schemeClr w14:val="tx1"/>
            </w14:solidFill>
          </w14:textFill>
        </w:rPr>
      </w:pPr>
      <w:r>
        <w:rPr>
          <w:color w:val="000000" w:themeColor="text1"/>
          <w:lang w:val="en-CA" w:eastAsia="zh-CN"/>
          <w14:textFill>
            <w14:solidFill>
              <w14:schemeClr w14:val="tx1"/>
            </w14:solidFill>
          </w14:textFill>
        </w:rPr>
        <w:t xml:space="preserve">If gfv_matrix_type_idx[ i ] is equal to 0, 1 or 4, and one of coordinate_z_present_flag and </w:t>
      </w:r>
      <w:r>
        <w:rPr>
          <w:rFonts w:eastAsiaTheme="minorEastAsia"/>
          <w:lang w:val="en-CA"/>
        </w:rPr>
        <w:t>gfv_matrix_for_3D_space_flag</w:t>
      </w:r>
      <w:r>
        <w:rPr>
          <w:color w:val="000000" w:themeColor="text1"/>
          <w:lang w:val="en-CA" w:eastAsia="zh-CN"/>
          <w14:textFill>
            <w14:solidFill>
              <w14:schemeClr w14:val="tx1"/>
            </w14:solidFill>
          </w14:textFill>
        </w:rPr>
        <w:t>[ i ] is present and equal to 1,</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matrix_width_minus1[i] is inferred to be equal to 2.</w:t>
      </w:r>
    </w:p>
    <w:p>
      <w:pPr>
        <w:pStyle w:val="88"/>
        <w:numPr>
          <w:ilvl w:val="0"/>
          <w:numId w:val="32"/>
        </w:numPr>
        <w:tabs>
          <w:tab w:val="clear" w:pos="360"/>
        </w:tabs>
        <w:rPr>
          <w:color w:val="000000" w:themeColor="text1"/>
          <w:lang w:val="en-CA"/>
          <w14:textFill>
            <w14:solidFill>
              <w14:schemeClr w14:val="tx1"/>
            </w14:solidFill>
          </w14:textFill>
        </w:rPr>
      </w:pPr>
      <w:r>
        <w:rPr>
          <w:rFonts w:eastAsiaTheme="minorEastAsia"/>
          <w:lang w:val="en-CA"/>
        </w:rPr>
        <w:t xml:space="preserve">Otherwise, </w:t>
      </w:r>
      <w:r>
        <w:rPr>
          <w:color w:val="000000" w:themeColor="text1"/>
          <w:lang w:val="en-CA" w:eastAsia="zh-CN"/>
          <w14:textFill>
            <w14:solidFill>
              <w14:schemeClr w14:val="tx1"/>
            </w14:solidFill>
          </w14:textFill>
        </w:rPr>
        <w:t xml:space="preserve">if </w:t>
      </w:r>
      <w:r>
        <w:rPr>
          <w:rFonts w:eastAsiaTheme="minorEastAsia"/>
          <w:szCs w:val="24"/>
          <w:lang w:val="en-CA"/>
        </w:rPr>
        <w:t>gfv_</w:t>
      </w:r>
      <w:r>
        <w:rPr>
          <w:color w:val="000000" w:themeColor="text1"/>
          <w:lang w:val="en-CA" w:eastAsia="zh-CN"/>
          <w14:textFill>
            <w14:solidFill>
              <w14:schemeClr w14:val="tx1"/>
            </w14:solidFill>
          </w14:textFill>
        </w:rPr>
        <w:t xml:space="preserve">matrix_type_idx[ i ] is equal to 0, 1 or 4, and one of 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present and equal to 0,</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 i ] is inferred to be equal to 1.</w:t>
      </w:r>
    </w:p>
    <w:p>
      <w:pPr>
        <w:pStyle w:val="88"/>
        <w:numPr>
          <w:ilvl w:val="0"/>
          <w:numId w:val="32"/>
        </w:numPr>
        <w:tabs>
          <w:tab w:val="clear" w:pos="360"/>
        </w:tabs>
        <w:rPr>
          <w:color w:val="000000" w:themeColor="text1"/>
          <w:lang w:val="en-CA" w:eastAsia="zh-CN"/>
          <w14:textFill>
            <w14:solidFill>
              <w14:schemeClr w14:val="tx1"/>
            </w14:solidFill>
          </w14:textFill>
        </w:rPr>
      </w:pPr>
      <w:r>
        <w:rPr>
          <w:rFonts w:eastAsiaTheme="minorEastAsia"/>
          <w:lang w:val="en-CA"/>
        </w:rPr>
        <w:t>Otherwise (</w:t>
      </w:r>
      <w:r>
        <w:rPr>
          <w:rFonts w:eastAsiaTheme="minorEastAsia"/>
          <w:szCs w:val="24"/>
          <w:lang w:val="en-CA"/>
        </w:rPr>
        <w:t>gfv_</w:t>
      </w:r>
      <w:r>
        <w:rPr>
          <w:color w:val="000000" w:themeColor="text1"/>
          <w:lang w:val="en-CA" w:eastAsia="zh-CN"/>
          <w14:textFill>
            <w14:solidFill>
              <w14:schemeClr w14:val="tx1"/>
            </w14:solidFill>
          </w14:textFill>
        </w:rPr>
        <w:t>matrix_type_idx[ i ] is equal to 5 or 6</w:t>
      </w:r>
      <w:r>
        <w:rPr>
          <w:rFonts w:eastAsiaTheme="minorEastAsia"/>
          <w:lang w:val="en-CA"/>
        </w:rPr>
        <w: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is inferred to be equal to 0.</w:t>
      </w:r>
    </w:p>
    <w:p>
      <w:pPr>
        <w:rPr>
          <w:color w:val="000000" w:themeColor="text1"/>
          <w:lang w:val="en-CA" w:eastAsia="zh-CN"/>
          <w14:textFill>
            <w14:solidFill>
              <w14:schemeClr w14:val="tx1"/>
            </w14:solidFill>
          </w14:textFill>
        </w:rPr>
      </w:pPr>
      <w:r>
        <w:rPr>
          <w:color w:val="000000" w:themeColor="text1"/>
          <w:lang w:val="en-CA" w:eastAsia="zh-CN"/>
          <w14:textFill>
            <w14:solidFill>
              <w14:schemeClr w14:val="tx1"/>
            </w14:solidFill>
          </w14:textFill>
        </w:rPr>
        <w:t xml:space="preserve">When </w:t>
      </w:r>
      <w:r>
        <w:rPr>
          <w:bCs/>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matrix_height_minus1[ i ] is not present, it is inferred as follows:</w:t>
      </w:r>
    </w:p>
    <w:p>
      <w:pPr>
        <w:pStyle w:val="88"/>
        <w:numPr>
          <w:ilvl w:val="0"/>
          <w:numId w:val="32"/>
        </w:numPr>
        <w:tabs>
          <w:tab w:val="clear" w:pos="360"/>
        </w:tabs>
        <w:rPr>
          <w:color w:val="000000" w:themeColor="text1"/>
          <w:lang w:val="en-CA"/>
          <w14:textFill>
            <w14:solidFill>
              <w14:schemeClr w14:val="tx1"/>
            </w14:solidFill>
          </w14:textFill>
        </w:rPr>
      </w:pPr>
      <w:r>
        <w:rPr>
          <w:color w:val="000000" w:themeColor="text1"/>
          <w:lang w:val="en-CA" w:eastAsia="zh-CN"/>
          <w14:textFill>
            <w14:solidFill>
              <w14:schemeClr w14:val="tx1"/>
            </w14:solidFill>
          </w14:textFill>
        </w:rPr>
        <w:t xml:space="preserve">If </w:t>
      </w:r>
      <w:r>
        <w:rPr>
          <w:rFonts w:eastAsiaTheme="minorEastAsia"/>
          <w:szCs w:val="24"/>
          <w:lang w:val="en-CA"/>
        </w:rPr>
        <w:t>gfv_</w:t>
      </w:r>
      <w:r>
        <w:rPr>
          <w:color w:val="000000" w:themeColor="text1"/>
          <w:lang w:val="en-CA" w:eastAsia="zh-CN"/>
          <w14:textFill>
            <w14:solidFill>
              <w14:schemeClr w14:val="tx1"/>
            </w14:solidFill>
          </w14:textFill>
        </w:rPr>
        <w:t xml:space="preserve">matrix_type_idx is equal to 0, 1, 4, 5 or 6, and one of gfv_coordinate_z_present_flag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present and equal to 1,</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t>
      </w:r>
      <w:r>
        <w:rPr>
          <w:color w:val="000000" w:themeColor="text1"/>
          <w:lang w:val="en-CA" w:eastAsia="zh-CN"/>
          <w14:textFill>
            <w14:solidFill>
              <w14:schemeClr w14:val="tx1"/>
            </w14:solidFill>
          </w14:textFill>
        </w:rPr>
        <w:t>height</w:t>
      </w:r>
      <w:r>
        <w:rPr>
          <w:color w:val="000000" w:themeColor="text1"/>
          <w:lang w:val="en-CA"/>
          <w14:textFill>
            <w14:solidFill>
              <w14:schemeClr w14:val="tx1"/>
            </w14:solidFill>
          </w14:textFill>
        </w:rPr>
        <w:t>_minus1[ i ] is inferred to be equal to 2.</w:t>
      </w:r>
    </w:p>
    <w:p>
      <w:pPr>
        <w:pStyle w:val="88"/>
        <w:numPr>
          <w:ilvl w:val="0"/>
          <w:numId w:val="32"/>
        </w:numPr>
        <w:tabs>
          <w:tab w:val="clear" w:pos="360"/>
        </w:tabs>
        <w:rPr>
          <w:color w:val="000000" w:themeColor="text1"/>
          <w:lang w:val="en-CA"/>
          <w14:textFill>
            <w14:solidFill>
              <w14:schemeClr w14:val="tx1"/>
            </w14:solidFill>
          </w14:textFill>
        </w:rPr>
      </w:pPr>
      <w:r>
        <w:rPr>
          <w:rFonts w:eastAsiaTheme="minorEastAsia"/>
          <w:lang w:val="en-CA"/>
        </w:rPr>
        <w:t>Otherwise (gfv_</w:t>
      </w:r>
      <w:r>
        <w:rPr>
          <w:color w:val="000000" w:themeColor="text1"/>
          <w:lang w:val="en-CA" w:eastAsia="zh-CN"/>
          <w14:textFill>
            <w14:solidFill>
              <w14:schemeClr w14:val="tx1"/>
            </w14:solidFill>
          </w14:textFill>
        </w:rPr>
        <w:t xml:space="preserve">matrix_type_idx is equal to 0, 1, 4, 5 or 6, and one of gfv_coordinate_z_present_flag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0),</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t>
      </w:r>
      <w:r>
        <w:rPr>
          <w:color w:val="000000" w:themeColor="text1"/>
          <w:lang w:val="en-CA" w:eastAsia="zh-CN"/>
          <w14:textFill>
            <w14:solidFill>
              <w14:schemeClr w14:val="tx1"/>
            </w14:solidFill>
          </w14:textFill>
        </w:rPr>
        <w:t>height</w:t>
      </w:r>
      <w:r>
        <w:rPr>
          <w:color w:val="000000" w:themeColor="text1"/>
          <w:lang w:val="en-CA"/>
          <w14:textFill>
            <w14:solidFill>
              <w14:schemeClr w14:val="tx1"/>
            </w14:solidFill>
          </w14:textFill>
        </w:rPr>
        <w:t xml:space="preserve"> _minus1[ i ] is inferred to be equal to 1.</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The variables matrixWidth</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and 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indicating the width and height of the matrix of the i-th matrix type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rFonts w:eastAsiaTheme="minorEastAsia"/>
          <w:bCs/>
          <w:iCs/>
          <w:color w:val="000000" w:themeColor="text1"/>
          <w:lang w:val="en-CA"/>
          <w14:textFill>
            <w14:solidFill>
              <w14:schemeClr w14:val="tx1"/>
            </w14:solidFill>
          </w14:textFill>
        </w:rPr>
        <w:t>if( gfv_matrix_pred_flag )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matrixWidth[ i ] = BaseMatrixWidth[ i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BaseM</w:t>
      </w:r>
      <w:r>
        <w:rPr>
          <w:rFonts w:eastAsiaTheme="minorEastAsia"/>
          <w:bCs/>
          <w:iCs/>
          <w:color w:val="000000" w:themeColor="text1"/>
          <w:lang w:val="en-CA"/>
          <w14:textFill>
            <w14:solidFill>
              <w14:schemeClr w14:val="tx1"/>
            </w14:solidFill>
          </w14:textFill>
        </w:rPr>
        <w:t>atrixHeight</w:t>
      </w:r>
      <w:r>
        <w:rPr>
          <w:color w:val="000000" w:themeColor="text1"/>
          <w:lang w:val="en-CA" w:eastAsia="zh-CN"/>
          <w14:textFill>
            <w14:solidFill>
              <w14:schemeClr w14:val="tx1"/>
            </w14:solidFill>
          </w14:textFill>
        </w:rPr>
        <w:t>[ i ]</w:t>
      </w:r>
      <w:r>
        <w:rPr>
          <w:color w:val="000000" w:themeColor="text1"/>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 else {</w:t>
      </w:r>
      <w:r>
        <w:rPr>
          <w:rFonts w:eastAsiaTheme="minorEastAsia"/>
          <w:bCs/>
          <w:iCs/>
          <w:color w:val="000000" w:themeColor="text1"/>
          <w:lang w:val="en-CA"/>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szCs w:val="24"/>
          <w:lang w:val="en-CA" w:eastAsia="zh-CN"/>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szCs w:val="24"/>
          <w:lang w:val="en-CA" w:eastAsia="zh-CN"/>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 xml:space="preserve">if( </w:t>
      </w:r>
      <w:r>
        <w:rPr>
          <w:rFonts w:eastAsiaTheme="minorEastAsia"/>
          <w:lang w:val="en-CA"/>
        </w:rPr>
        <w:t xml:space="preserve">gfv_base_pic_flag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BaseMatrixWidth[ i ] = matrixWidth[ i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color w:val="000000" w:themeColor="text1"/>
          <w:szCs w:val="24"/>
          <w:lang w:val="en-CA" w:eastAsia="zh-CN"/>
          <w14:textFill>
            <w14:solidFill>
              <w14:schemeClr w14:val="tx1"/>
            </w14:solidFill>
          </w14:textFill>
        </w:rPr>
        <w:t>BaseM</w:t>
      </w:r>
      <w:r>
        <w:rPr>
          <w:rFonts w:eastAsiaTheme="minorEastAsia"/>
          <w:bCs/>
          <w:iCs/>
          <w:color w:val="000000" w:themeColor="text1"/>
          <w:lang w:val="en-CA"/>
          <w14:textFill>
            <w14:solidFill>
              <w14:schemeClr w14:val="tx1"/>
            </w14:solidFill>
          </w14:textFill>
        </w:rPr>
        <w:t>atrixHeight</w:t>
      </w:r>
      <w:r>
        <w:rPr>
          <w:color w:val="000000" w:themeColor="text1"/>
          <w:lang w:val="en-CA" w:eastAsia="zh-CN"/>
          <w14:textFill>
            <w14:solidFill>
              <w14:schemeClr w14:val="tx1"/>
            </w14:solidFill>
          </w14:textFill>
        </w:rPr>
        <w:t xml:space="preserve">[ i ] = </w:t>
      </w:r>
      <w:r>
        <w:rPr>
          <w:rFonts w:eastAsiaTheme="minorEastAsia"/>
          <w:bCs/>
          <w:iCs/>
          <w:color w:val="000000" w:themeColor="text1"/>
          <w:lang w:val="en-CA"/>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gfv_num_matrices_minus1</w:t>
      </w:r>
      <w:r>
        <w:rPr>
          <w:color w:val="000000" w:themeColor="text1"/>
          <w:szCs w:val="24"/>
          <w:lang w:val="en-CA"/>
          <w14:textFill>
            <w14:solidFill>
              <w14:schemeClr w14:val="tx1"/>
            </w14:solidFill>
          </w14:textFill>
        </w:rPr>
        <w:t>[ i ] plus 1 indicates the number of matrices of the i-th matrix type. T</w:t>
      </w:r>
      <w:r>
        <w:rPr>
          <w:bCs/>
          <w:szCs w:val="24"/>
          <w:lang w:val="en-CA"/>
        </w:rPr>
        <w:t xml:space="preserve">he value of </w:t>
      </w:r>
      <w:r>
        <w:rPr>
          <w:color w:val="000000" w:themeColor="text1"/>
          <w:szCs w:val="24"/>
          <w:lang w:val="en-CA"/>
          <w14:textFill>
            <w14:solidFill>
              <w14:schemeClr w14:val="tx1"/>
            </w14:solidFill>
          </w14:textFill>
        </w:rPr>
        <w:t xml:space="preserve">gfv_num_matrices_minus1[ i ]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xml:space="preserve">,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greater than or equal to 7,</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color w:val="000000" w:themeColor="text1"/>
          <w:szCs w:val="24"/>
          <w:lang w:val="en-CA"/>
          <w14:textFill>
            <w14:solidFill>
              <w14:schemeClr w14:val="tx1"/>
            </w14:solidFill>
          </w14:textFill>
        </w:rPr>
        <w:t xml:space="preserve">gfv_num_matrices_minus1[ i ]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gfv_num_matrices_minus1[ i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The variable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indicating the number of the matrices of the i-th matrix type is derived as follows:</w:t>
      </w:r>
    </w:p>
    <w:p>
      <w:pPr>
        <w:tabs>
          <w:tab w:val="left" w:pos="540"/>
          <w:tab w:val="left" w:pos="900"/>
          <w:tab w:val="clear" w:pos="360"/>
        </w:tabs>
        <w:spacing w:before="120" w:beforeLines="50"/>
        <w:ind w:left="284" w:leftChars="142"/>
        <w:rPr>
          <w:color w:val="000000" w:themeColor="text1"/>
          <w:lang w:val="en-CA" w:eastAsia="zh-CN"/>
          <w14:textFill>
            <w14:solidFill>
              <w14:schemeClr w14:val="tx1"/>
            </w14:solidFill>
          </w14:textFill>
        </w:rPr>
      </w:pPr>
      <w:r>
        <w:rPr>
          <w:color w:val="000000" w:themeColor="text1"/>
          <w:szCs w:val="24"/>
          <w:lang w:val="en-CA" w:eastAsia="zh-CN"/>
          <w14:textFill>
            <w14:solidFill>
              <w14:schemeClr w14:val="tx1"/>
            </w14:solidFill>
          </w14:textFill>
        </w:rPr>
        <w:t>if</w:t>
      </w:r>
      <w:r>
        <w:rPr>
          <w:rFonts w:eastAsiaTheme="minorEastAsia"/>
          <w:bCs/>
          <w:iCs/>
          <w:color w:val="000000" w:themeColor="text1"/>
          <w:lang w:val="en-CA"/>
          <w14:textFill>
            <w14:solidFill>
              <w14:schemeClr w14:val="tx1"/>
            </w14:solidFill>
          </w14:textFill>
        </w:rPr>
        <w:t>( gfv_matrix_pred_flag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BaseNumMatrices[ i ]</w:t>
      </w:r>
      <w:r>
        <w:rPr>
          <w:color w:val="000000" w:themeColor="text1"/>
          <w:szCs w:val="24"/>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 xml:space="preserve">else if(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0  | |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1 ) {</w:t>
      </w:r>
      <w:r>
        <w:rPr>
          <w:rFonts w:eastAsiaTheme="minorEastAsia"/>
          <w:iCs/>
          <w:color w:val="000000" w:themeColor="text1"/>
          <w:lang w:val="en-CA"/>
          <w14:textFill>
            <w14:solidFill>
              <w14:schemeClr w14:val="tx1"/>
            </w14:solidFill>
          </w14:textFill>
        </w:rPr>
        <w:br w:type="textWrapping"/>
      </w:r>
      <w:r>
        <w:rPr>
          <w:rFonts w:eastAsia="等线"/>
          <w:iCs/>
          <w:color w:val="000000" w:themeColor="text1"/>
          <w:lang w:val="en-CA" w:eastAsia="zh-CN"/>
          <w14:textFill>
            <w14:solidFill>
              <w14:schemeClr w14:val="tx1"/>
            </w14:solidFill>
          </w14:textFill>
        </w:rPr>
        <w:tab/>
      </w:r>
      <w:r>
        <w:rPr>
          <w:rFonts w:eastAsia="等线"/>
          <w:iCs/>
          <w:color w:val="000000" w:themeColor="text1"/>
          <w:lang w:val="en-CA" w:eastAsia="zh-CN"/>
          <w14:textFill>
            <w14:solidFill>
              <w14:schemeClr w14:val="tx1"/>
            </w14:solidFill>
          </w14:textFill>
        </w:rPr>
        <w:t xml:space="preserve">if( </w:t>
      </w:r>
      <w:r>
        <w:rPr>
          <w:bCs/>
          <w:color w:val="000000" w:themeColor="text1"/>
          <w:szCs w:val="24"/>
          <w:lang w:val="en-CA"/>
          <w14:textFill>
            <w14:solidFill>
              <w14:schemeClr w14:val="tx1"/>
            </w14:solidFill>
          </w14:textFill>
        </w:rPr>
        <w:t>gfv_</w:t>
      </w:r>
      <w:r>
        <w:rPr>
          <w:rFonts w:eastAsia="等线"/>
          <w:iCs/>
          <w:color w:val="000000" w:themeColor="text1"/>
          <w:lang w:val="en-CA" w:eastAsia="zh-CN"/>
          <w14:textFill>
            <w14:solidFill>
              <w14:schemeClr w14:val="tx1"/>
            </w14:solidFill>
          </w14:textFill>
        </w:rPr>
        <w:t>c</w:t>
      </w:r>
      <w:r>
        <w:rPr>
          <w:color w:val="000000" w:themeColor="text1"/>
          <w:lang w:val="en-CA" w:eastAsia="zh-CN"/>
          <w14:textFill>
            <w14:solidFill>
              <w14:schemeClr w14:val="tx1"/>
            </w14:solidFill>
          </w14:textFill>
        </w:rPr>
        <w:t>oordinate_present_flag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w:t>
      </w:r>
      <w:r>
        <w:rPr>
          <w:bCs/>
          <w:color w:val="000000" w:themeColor="text1"/>
          <w:szCs w:val="24"/>
          <w:lang w:val="en-CA"/>
          <w14:textFill>
            <w14:solidFill>
              <w14:schemeClr w14:val="tx1"/>
            </w14:solidFill>
          </w14:textFill>
        </w:rPr>
        <w:t xml:space="preserve"> gfv_n</w:t>
      </w:r>
      <w:r>
        <w:rPr>
          <w:color w:val="000000" w:themeColor="text1"/>
          <w:lang w:val="en-CA" w:eastAsia="zh-CN"/>
          <w14:textFill>
            <w14:solidFill>
              <w14:schemeClr w14:val="tx1"/>
            </w14:solidFill>
          </w14:textFill>
        </w:rPr>
        <w:t>um_matrices_equal_to_num_kps_flag[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w:t>
      </w:r>
      <w:r>
        <w:rPr>
          <w:color w:val="000000" w:themeColor="text1"/>
          <w:szCs w:val="24"/>
          <w:lang w:val="en-CA"/>
          <w14:textFill>
            <w14:solidFill>
              <w14:schemeClr w14:val="tx1"/>
            </w14:solidFill>
          </w14:textFill>
        </w:rPr>
        <w:br w:type="textWrapping"/>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 gfv_</w:t>
      </w:r>
      <w:r>
        <w:rPr>
          <w:color w:val="000000" w:themeColor="text1"/>
          <w:lang w:val="en-CA" w:eastAsia="zh-CN"/>
          <w14:textFill>
            <w14:solidFill>
              <w14:schemeClr w14:val="tx1"/>
            </w14:solidFill>
          </w14:textFill>
        </w:rPr>
        <w:t>num_matrices_info</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&lt; </w:t>
      </w:r>
      <w:r>
        <w:rPr>
          <w:bCs/>
          <w:color w:val="000000" w:themeColor="text1"/>
          <w:szCs w:val="24"/>
          <w:lang w:val="en-CA"/>
          <w14:textFill>
            <w14:solidFill>
              <w14:schemeClr w14:val="tx1"/>
            </w14:solidFill>
          </w14:textFill>
        </w:rPr>
        <w:t xml:space="preserve">gfv_num_kps_minus1 ?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bCs/>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bCs/>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+ 2 )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else</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 xml:space="preserve">} else if(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&gt;=  2  &amp;&amp;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&lt; 7 </w:t>
      </w:r>
      <w:r>
        <w:rPr>
          <w:rFonts w:eastAsia="等线"/>
          <w:color w:val="000000" w:themeColor="text1"/>
          <w:szCs w:val="24"/>
          <w:lang w:val="en-CA" w:eastAsia="zh-CN"/>
          <w14:textFill>
            <w14:solidFill>
              <w14:schemeClr w14:val="tx1"/>
            </w14:solidFill>
          </w14:textFill>
        </w:rPr>
        <w:t>)</w:t>
      </w:r>
      <w:r>
        <w:rPr>
          <w:rFonts w:eastAsia="等线"/>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else</w:t>
      </w:r>
      <w:r>
        <w:rPr>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num_matrices_minus1[ i ] + 1</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 xml:space="preserve">if( </w:t>
      </w:r>
      <w:r>
        <w:rPr>
          <w:rFonts w:eastAsiaTheme="minorEastAsia"/>
          <w:lang w:val="en-CA"/>
        </w:rPr>
        <w:t xml:space="preserve">gfv_base_pic_flag </w:t>
      </w:r>
      <w:r>
        <w:rPr>
          <w:color w:val="000000" w:themeColor="text1"/>
          <w:lang w:val="en-CA" w:eastAsia="zh-CN"/>
          <w14:textFill>
            <w14:solidFill>
              <w14:schemeClr w14:val="tx1"/>
            </w14:solidFill>
          </w14:textFill>
        </w:rPr>
        <w:t>)</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BaseNumMatrices[ i ] =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p>
    <w:p>
      <w:pPr>
        <w:rPr>
          <w:rFonts w:eastAsiaTheme="minorEastAsia"/>
          <w:lang w:val="en-CA"/>
        </w:rPr>
      </w:pPr>
      <w:bookmarkStart w:id="67" w:name="_Hlk163211466"/>
      <w:r>
        <w:rPr>
          <w:rFonts w:eastAsiaTheme="minorEastAsia"/>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67"/>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integer part of the value of the matrix element at position (m, k) of the j-th matrix of the i-th matrix type. T</w:t>
      </w:r>
      <w:r>
        <w:rPr>
          <w:bCs/>
          <w:szCs w:val="24"/>
          <w:lang w:val="en-CA"/>
        </w:rPr>
        <w:t xml:space="preserve">he value of </w:t>
      </w:r>
      <w:r>
        <w:rPr>
          <w:lang w:val="en-CA" w:eastAsia="it-IT"/>
          <w14:glow w14:rad="0">
            <w14:srgbClr w14:val="FFFFFF"/>
          </w14:glow>
        </w:rPr>
        <w:t>gfv_</w:t>
      </w:r>
      <w:r>
        <w:rPr>
          <w:color w:val="000000" w:themeColor="text1"/>
          <w:lang w:val="en-CA"/>
          <w14:textFill>
            <w14:solidFill>
              <w14:schemeClr w14:val="tx1"/>
            </w14:solidFill>
          </w14:textFill>
        </w:rPr>
        <w:t>matrix_element_int[ i ][ j ][ k ][ m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32</w:t>
      </w:r>
      <w:r>
        <w:rPr>
          <w:szCs w:val="22"/>
          <w:lang w:val="en-CA"/>
        </w:rPr>
        <w:t> − 2</w:t>
      </w:r>
      <w:r>
        <w:rPr>
          <w:bCs/>
          <w:szCs w:val="24"/>
          <w:lang w:val="en-CA"/>
        </w:rPr>
        <w:t>, inclusive.</w:t>
      </w:r>
    </w:p>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decimal part of the value of the matrix element at position (m, k) of the j-th matrix of the i-th matrix type. The length of gfv_matrix_element_dec[ i ][ j ][ k ][ m ] is gfv_matrix_element_precision_factor_minus1 + 1 bits.</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sign of the matrix element at position (m, k) of the j-th matrix of the i-th matrix type</w:t>
      </w:r>
      <w:r>
        <w:rPr>
          <w:color w:val="000000" w:themeColor="text1"/>
          <w:szCs w:val="24"/>
          <w:lang w:val="en-CA"/>
          <w14:textFill>
            <w14:solidFill>
              <w14:schemeClr w14:val="tx1"/>
            </w14:solidFill>
          </w14:textFill>
        </w:rPr>
        <w:t>. When 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14:textFill>
            <w14:solidFill>
              <w14:schemeClr w14:val="tx1"/>
            </w14:solidFill>
          </w14:textFill>
        </w:rPr>
        <w:t>is not present, it is inferred to be equal to 0.</w:t>
      </w:r>
    </w:p>
    <w:p>
      <w:pPr>
        <w:rPr>
          <w:rFonts w:eastAsiaTheme="minorEastAsia"/>
          <w:szCs w:val="24"/>
          <w:lang w:val="en-CA"/>
        </w:rPr>
      </w:pPr>
      <w:bookmarkStart w:id="68" w:name="_Hlk173231806"/>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bookmarkEnd w:id="68"/>
      <w:r>
        <w:rPr>
          <w:color w:val="000000" w:themeColor="text1"/>
          <w:szCs w:val="24"/>
          <w:lang w:val="en-CA"/>
          <w14:textFill>
            <w14:solidFill>
              <w14:schemeClr w14:val="tx1"/>
            </w14:solidFill>
          </w14:textFill>
        </w:rPr>
        <w:t xml:space="preserve">indicates the </w:t>
      </w:r>
      <w:r>
        <w:rPr>
          <w:rFonts w:eastAsiaTheme="minorEastAsia"/>
          <w:szCs w:val="24"/>
          <w:lang w:val="en-CA"/>
        </w:rPr>
        <w:t>integer part of the difference value of the matrix element at position (m, k) of the j-th matrix of the i-th matrix type.</w:t>
      </w:r>
    </w:p>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decimal part of the difference value of the matrix element at position (m, k) of the j-th matrix of the i-th matrix type.</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sign of the difference value of the matrix element at position (m, k) of the j-th matrix of the i-th matrix type</w:t>
      </w:r>
      <w:r>
        <w:rPr>
          <w:color w:val="000000" w:themeColor="text1"/>
          <w:szCs w:val="24"/>
          <w:lang w:val="en-CA"/>
          <w14:textFill>
            <w14:solidFill>
              <w14:schemeClr w14:val="tx1"/>
            </w14:solidFill>
          </w14:textFill>
        </w:rPr>
        <w:t>. When 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14:textFill>
            <w14:solidFill>
              <w14:schemeClr w14:val="tx1"/>
            </w14:solidFill>
          </w14:textFill>
        </w:rPr>
        <w:t>is not present, it is inferred to be equal to 0.</w:t>
      </w:r>
    </w:p>
    <w:p>
      <w:pPr>
        <w:rPr>
          <w:color w:val="000000" w:themeColor="text1"/>
          <w:szCs w:val="24"/>
          <w:lang w:val="en-CA" w:eastAsia="zh-CN"/>
          <w14:textFill>
            <w14:solidFill>
              <w14:schemeClr w14:val="tx1"/>
            </w14:solidFill>
          </w14:textFill>
        </w:rPr>
      </w:pPr>
      <w:r>
        <w:rPr>
          <w:color w:val="000000" w:themeColor="text1"/>
          <w:lang w:val="en-CA" w:eastAsia="zh-CN"/>
          <w14:textFill>
            <w14:solidFill>
              <w14:schemeClr w14:val="tx1"/>
            </w14:solidFill>
          </w14:textFill>
        </w:rPr>
        <w:t>When gfv_matrix_pred_flag is equal to 1, t</w:t>
      </w:r>
      <w:r>
        <w:rPr>
          <w:color w:val="000000" w:themeColor="text1"/>
          <w:szCs w:val="24"/>
          <w:lang w:val="en-CA" w:eastAsia="zh-CN"/>
          <w14:textFill>
            <w14:solidFill>
              <w14:schemeClr w14:val="tx1"/>
            </w14:solidFill>
          </w14:textFill>
        </w:rPr>
        <w:t>he variable 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t xml:space="preserve"> representing the difference value of the matrix element </w:t>
      </w:r>
      <w:r>
        <w:rPr>
          <w:rFonts w:eastAsiaTheme="minorEastAsia"/>
          <w:szCs w:val="24"/>
          <w:lang w:val="en-CA"/>
        </w:rPr>
        <w:t>at position (m, k) of the j-th matrix of the i-th matrix type</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14:textFill>
            <w14:solidFill>
              <w14:schemeClr w14:val="tx1"/>
            </w14:solidFill>
          </w14:textFill>
        </w:rPr>
        <w:t>matrixElementDeltaVal</w:t>
      </w:r>
      <w:r>
        <w:rPr>
          <w:color w:val="000000" w:themeColor="text1"/>
          <w:lang w:val="en-CA"/>
          <w14:textFill>
            <w14:solidFill>
              <w14:schemeClr w14:val="tx1"/>
            </w14:solidFill>
          </w14:textFill>
        </w:rPr>
        <w:t>[ i][ j ][ k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matrix_delta_element_sign_flag[ i ][ j ][ k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gfv_matrix_delta_element_int[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szCs w:val="24"/>
            <w:lang w:val="en-CA" w:eastAsia="zh-CN"/>
            <w14:textFill>
              <w14:solidFill>
                <w14:schemeClr w14:val="tx1"/>
              </w14:solidFill>
            </w14:textFill>
          </w:rPr>
          <m:t>matrix_delta_element_dec[</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matrix_element_precision_factor_minus1+1)</m:t>
        </m:r>
        <m:r>
          <m:rPr>
            <m:sty m:val="p"/>
          </m:rPr>
          <w:rPr>
            <w:rFonts w:ascii="Cambria Math" w:hAnsi="Cambria Math"/>
            <w:color w:val="000000" w:themeColor="text1"/>
            <w:szCs w:val="24"/>
            <w:lang w:val="en-CA"/>
            <w14:textFill>
              <w14:solidFill>
                <w14:schemeClr w14:val="tx1"/>
              </w14:solidFill>
            </w14:textFill>
          </w:rPr>
          <m:t>)</m:t>
        </m:r>
      </m:oMath>
      <w:r>
        <w:rPr>
          <w:rFonts w:eastAsiaTheme="minorEastAsia"/>
          <w:lang w:val="en-CA" w:eastAsia="it-IT"/>
          <w14:glow w14:rad="0">
            <w14:srgbClr w14:val="FFFFFF"/>
          </w14:glow>
        </w:rPr>
        <w:br w:type="textWrapping"/>
      </w:r>
      <w:r>
        <w:rPr>
          <w:color w:val="000000" w:themeColor="text1"/>
          <w:szCs w:val="24"/>
          <w:lang w:val="en-CA" w:eastAsia="zh-CN"/>
          <w14:textFill>
            <w14:solidFill>
              <w14:schemeClr w14:val="tx1"/>
            </w14:solidFill>
          </w14:textFill>
        </w:rPr>
        <w:t>The variable 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t xml:space="preserve"> representing the value of the matrix element </w:t>
      </w:r>
      <w:r>
        <w:rPr>
          <w:rFonts w:eastAsiaTheme="minorEastAsia"/>
          <w:szCs w:val="24"/>
          <w:lang w:val="en-CA"/>
        </w:rPr>
        <w:t>at position (m, k) of the j-th matrix of the i-th matrix type</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derived as follows:</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If gfv_matrix_pred_flag is equal to 0, </w:t>
      </w:r>
      <w:r>
        <w:rPr>
          <w:lang w:val="en-CA" w:eastAsia="zh-CN"/>
        </w:rPr>
        <w:t>the following applies:</w:t>
      </w:r>
    </w:p>
    <w:bookmarkEnd w:id="66"/>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i][ j ][ k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matrix_element_sign_flag[ i ][ j ][ k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gfv_matrix_element_int[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szCs w:val="24"/>
            <w:lang w:val="en-CA" w:eastAsia="zh-CN"/>
            <w14:textFill>
              <w14:solidFill>
                <w14:schemeClr w14:val="tx1"/>
              </w14:solidFill>
            </w14:textFill>
          </w:rPr>
          <m:t>matrix_element_dec[</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lang w:val="en-CA"/>
            <w14:textFill>
              <w14:solidFill>
                <w14:schemeClr w14:val="tx1"/>
              </w14:solidFill>
            </w14:textFill>
          </w:rPr>
          <m:t xml:space="preserve"> </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matrix_element_precision_factor_minus1+1)</m:t>
        </m:r>
        <m:r>
          <m:rPr>
            <m:sty m:val="p"/>
          </m:rPr>
          <w:rPr>
            <w:rFonts w:ascii="Cambria Math" w:hAnsi="Cambria Math"/>
            <w:color w:val="000000" w:themeColor="text1"/>
            <w:szCs w:val="24"/>
            <w:lang w:val="en-CA"/>
            <w14:textFill>
              <w14:solidFill>
                <w14:schemeClr w14:val="tx1"/>
              </w14:solidFill>
            </w14:textFill>
          </w:rPr>
          <m:t>)</m:t>
        </m:r>
      </m:oMath>
      <w:r>
        <w:rPr>
          <w:rFonts w:eastAsiaTheme="minorEastAsia"/>
          <w:lang w:val="en-CA" w:eastAsia="it-IT"/>
          <w14:glow w14:rad="0">
            <w14:srgbClr w14:val="FFFFFF"/>
          </w14:glow>
        </w:rPr>
        <w:t xml:space="preserve">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br w:type="textWrapping"/>
      </w:r>
      <w:r>
        <w:rPr>
          <w:rFonts w:eastAsiaTheme="minorEastAsia"/>
          <w:lang w:val="en-CA"/>
        </w:rPr>
        <w:t xml:space="preserve">if( </w:t>
      </w:r>
      <w:r>
        <w:rPr>
          <w:rFonts w:eastAsiaTheme="minorEastAsia"/>
          <w:lang w:val="en-CA" w:eastAsia="it-IT"/>
          <w14:glow w14:rad="0">
            <w14:srgbClr w14:val="FFFFFF"/>
          </w14:glow>
        </w:rPr>
        <w:t>gfv_base_pic_flag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color w:val="000000" w:themeColor="text1"/>
          <w:lang w:val="en-CA" w:eastAsia="zh-CN"/>
          <w14:textFill>
            <w14:solidFill>
              <w14:schemeClr w14:val="tx1"/>
            </w14:solidFill>
          </w14:textFill>
        </w:rPr>
        <w:t>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lang w:val="en-CA" w:eastAsia="zh-CN"/>
        </w:rPr>
      </w:pPr>
      <w:r>
        <w:rPr>
          <w:color w:val="000000" w:themeColor="text1"/>
          <w:szCs w:val="24"/>
          <w:lang w:val="en-CA" w:eastAsia="zh-CN"/>
          <w14:textFill>
            <w14:solidFill>
              <w14:schemeClr w14:val="tx1"/>
            </w14:solidFill>
          </w14:textFill>
        </w:rPr>
        <w:t>Otherwise</w:t>
      </w:r>
      <w:r>
        <w:rPr>
          <w:lang w:val="en-CA" w:eastAsia="zh-CN"/>
        </w:rPr>
        <w:t xml:space="preserve"> (gfv_matrix_pred_flag is equal to 1), the following applies:</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rFonts w:eastAsiaTheme="minorEastAsia"/>
          <w:lang w:val="en-CA"/>
        </w:rPr>
        <w:t>if</w:t>
      </w:r>
      <w:r>
        <w:rPr>
          <w:color w:val="000000" w:themeColor="text1"/>
          <w:szCs w:val="24"/>
          <w:lang w:val="en-CA" w:eastAsia="zh-CN"/>
          <w14:textFill>
            <w14:solidFill>
              <w14:schemeClr w14:val="tx1"/>
            </w14:solidFill>
          </w14:textFill>
        </w:rPr>
        <w:t>( gfv_cnt  = =  0 )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14:glow w14:rad="0">
            <w14:srgbClr w14:val="FFFFFF"/>
          </w14:glow>
        </w:rPr>
        <w:br w:type="textWrapping"/>
      </w:r>
      <w:r>
        <w:rPr>
          <w:color w:val="000000" w:themeColor="text1"/>
          <w:lang w:val="en-CA" w:eastAsia="zh-CN"/>
          <w14:textFill>
            <w14:solidFill>
              <w14:schemeClr w14:val="tx1"/>
            </w14:solidFill>
          </w14:textFill>
        </w:rPr>
        <w:t>else</w:t>
      </w:r>
      <w:r>
        <w:rPr>
          <w:rFonts w:eastAsiaTheme="minorEastAsia"/>
          <w:lang w:val="en-CA" w:eastAsia="it-IT"/>
          <w14:glow w14:rad="0">
            <w14:srgbClr w14:val="FFFFFF"/>
          </w14:glow>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PrevMatrixElementVal[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lang w:val="en-CA" w:eastAsia="zh-CN"/>
        </w:rPr>
      </w:pPr>
      <w:r>
        <w:rPr>
          <w:lang w:val="en-CA" w:eastAsia="zh-CN"/>
        </w:rPr>
        <w:t>The following applies:</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rFonts w:eastAsiaTheme="minorEastAsia"/>
          <w:lang w:val="en-CA"/>
        </w:rPr>
        <w:t xml:space="preserve">if( </w:t>
      </w:r>
      <w:r>
        <w:rPr>
          <w:rFonts w:eastAsiaTheme="minorEastAsia"/>
          <w:lang w:val="en-CA" w:eastAsia="it-IT"/>
          <w14:glow w14:rad="0">
            <w14:srgbClr w14:val="FFFFFF"/>
          </w14:glow>
        </w:rPr>
        <w:t>gfv_base_pic_flag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w:t>
      </w:r>
      <w:r>
        <w:rPr>
          <w:color w:val="000000" w:themeColor="text1"/>
          <w:lang w:val="en-CA" w:eastAsia="zh-CN"/>
          <w14:textFill>
            <w14:solidFill>
              <w14:schemeClr w14:val="tx1"/>
            </w14:solidFill>
          </w14:textFill>
        </w:rPr>
        <w:t>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xml:space="preserve">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else</w:t>
      </w:r>
      <w:r>
        <w:rPr>
          <w:color w:val="000000" w:themeColor="text1"/>
          <w:lang w:val="en-CA" w:eastAsia="zh-CN"/>
          <w14:textFill>
            <w14:solidFill>
              <w14:schemeClr w14:val="tx1"/>
            </w14:solidFill>
          </w14:textFill>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w:t>
      </w:r>
      <w:r>
        <w:rPr>
          <w:color w:val="000000" w:themeColor="text1"/>
          <w:lang w:val="en-CA" w:eastAsia="zh-CN"/>
          <w14:textFill>
            <w14:solidFill>
              <w14:schemeClr w14:val="tx1"/>
            </w14:solidFill>
          </w14:textFill>
        </w:rPr>
        <w:t>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rPr>
          <w:lang w:val="en-CA"/>
        </w:rPr>
      </w:pPr>
      <w:r>
        <w:rPr>
          <w:lang w:val="en-CA"/>
        </w:rPr>
        <w:t>For a particular gfv_id value, the following process is used in increasing order of gfv_cnt to generate a video picture per each GFV SEI message that has gfv_base_pic_flag equal to 0 and a unique value of gfv_cnt within a picture unit:</w:t>
      </w:r>
    </w:p>
    <w:p>
      <w:pPr>
        <w:tabs>
          <w:tab w:val="left" w:pos="540"/>
          <w:tab w:val="left" w:pos="900"/>
          <w:tab w:val="clear" w:pos="360"/>
        </w:tabs>
        <w:spacing w:before="120" w:beforeLines="50"/>
        <w:ind w:left="284" w:leftChars="142"/>
        <w:rPr>
          <w:rFonts w:eastAsiaTheme="minorEastAsia"/>
          <w:lang w:val="en-CA"/>
        </w:rPr>
      </w:pPr>
      <w:r>
        <w:rPr>
          <w:color w:val="000000" w:themeColor="text1"/>
          <w:lang w:val="en-CA" w:eastAsia="zh-CN"/>
          <w14:textFill>
            <w14:solidFill>
              <w14:schemeClr w14:val="tx1"/>
            </w14:solidFill>
          </w14:textFill>
        </w:rPr>
        <w:t>DeriveSigParam</w:t>
      </w:r>
      <w:r>
        <w:rPr>
          <w:rFonts w:eastAsiaTheme="minorEastAsia"/>
          <w:lang w:val="en-CA"/>
        </w:rPr>
        <w:t>( )</w:t>
      </w:r>
      <w:r>
        <w:rPr>
          <w:rFonts w:eastAsiaTheme="minorEastAsia"/>
          <w:lang w:val="en-CA"/>
        </w:rPr>
        <w:br w:type="textWrapping"/>
      </w:r>
      <w:r>
        <w:rPr>
          <w:rFonts w:eastAsiaTheme="minorEastAsia"/>
          <w:lang w:val="en-CA"/>
        </w:rPr>
        <w:t>TranslatorNN( sigKeyPoint, sigMatrix )</w:t>
      </w:r>
      <w:r>
        <w:rPr>
          <w:rFonts w:eastAsiaTheme="minorEastAsia"/>
          <w:lang w:val="en-CA"/>
        </w:rPr>
        <w:br w:type="textWrapping"/>
      </w:r>
      <w:r>
        <w:rPr>
          <w:rFonts w:eastAsiaTheme="minorEastAsia"/>
          <w:lang w:val="en-CA"/>
        </w:rPr>
        <w:t>DeriveInputTensors( )</w:t>
      </w:r>
      <w:r>
        <w:rPr>
          <w:rFonts w:eastAsiaTheme="minorEastAsia"/>
          <w:lang w:val="en-CA"/>
        </w:rPr>
        <w:br w:type="textWrapping"/>
      </w:r>
      <w:r>
        <w:rPr>
          <w:rFonts w:eastAsiaTheme="minorEastAsia"/>
          <w:lang w:val="en-CA"/>
        </w:rPr>
        <w:t>if( gfv_base_pic_flag  = =  0  &amp;&amp;  gfv_drive_pic_fusion_flag  = =  0 ) {</w:t>
      </w:r>
      <w:r>
        <w:rPr>
          <w:rFonts w:eastAsiaTheme="minorEastAsia"/>
          <w:lang w:val="en-CA"/>
        </w:rPr>
        <w:br w:type="textWrapping"/>
      </w:r>
      <w:r>
        <w:rPr>
          <w:rFonts w:eastAsiaTheme="minorEastAsia"/>
          <w:lang w:val="en-CA"/>
        </w:rPr>
        <w:tab/>
      </w:r>
      <w:r>
        <w:rPr>
          <w:rFonts w:eastAsiaTheme="minorEastAsia"/>
          <w:lang w:val="en-CA"/>
        </w:rPr>
        <w:t>if( ChromaFormatIdc  = =  0 )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inputBaseKeyPoint, inputBaseMatrix, inputDriveKeyPoint,</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inputDriveMatrix, CroppedWidth, CroppedHeight, CroppedDepth )</w:t>
      </w:r>
      <w:r>
        <w:rPr>
          <w:rFonts w:eastAsiaTheme="minorEastAsia"/>
          <w:lang w:val="en-CA"/>
        </w:rPr>
        <w:br w:type="textWrapping"/>
      </w:r>
      <w:r>
        <w:rPr>
          <w:rFonts w:eastAsiaTheme="minorEastAsia"/>
          <w:lang w:val="en-CA"/>
        </w:rPr>
        <w:tab/>
      </w:r>
      <w:r>
        <w:rPr>
          <w:rFonts w:eastAsiaTheme="minorEastAsia"/>
          <w:lang w:val="en-CA"/>
        </w:rPr>
        <w:t>else</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inputBaseCb, inputBaseCr, inputBaseKeyPoint, inputBaseMatrix,</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inputDriveKeyPoint, inputDriveMatrix, CroppedWidth, CroppedHeight, CroppedDepth )</w:t>
      </w:r>
      <w:r>
        <w:rPr>
          <w:rFonts w:eastAsiaTheme="minorEastAsia"/>
          <w:lang w:val="en-CA"/>
        </w:rPr>
        <w:br w:type="textWrapping"/>
      </w:r>
      <w:r>
        <w:rPr>
          <w:rFonts w:eastAsiaTheme="minorEastAsia"/>
          <w:lang w:val="en-CA"/>
        </w:rPr>
        <w:t xml:space="preserve">} </w:t>
      </w:r>
      <w:r>
        <w:rPr>
          <w:rFonts w:eastAsia="等线"/>
          <w:lang w:val="en-CA" w:eastAsia="zh-CN"/>
        </w:rPr>
        <w:t xml:space="preserve">else if( </w:t>
      </w:r>
      <w:r>
        <w:rPr>
          <w:rFonts w:eastAsiaTheme="minorEastAsia"/>
          <w:lang w:val="en-CA"/>
        </w:rPr>
        <w:t>gfv_base_pic_flag  = =  0  &amp;&amp;  gfv_drive_pic_fusion_flag  = =  1 </w:t>
      </w:r>
      <w:r>
        <w:rPr>
          <w:rFonts w:eastAsia="等线"/>
          <w:lang w:val="en-CA" w:eastAsia="zh-CN"/>
        </w:rPr>
        <w:t>) {</w:t>
      </w:r>
      <w:r>
        <w:rPr>
          <w:rFonts w:eastAsiaTheme="minorEastAsia"/>
          <w:lang w:val="en-CA"/>
        </w:rPr>
        <w:br w:type="textWrapping"/>
      </w:r>
      <w:r>
        <w:rPr>
          <w:rFonts w:eastAsiaTheme="minorEastAsia"/>
          <w:lang w:val="en-CA"/>
        </w:rPr>
        <w:tab/>
      </w:r>
      <w:r>
        <w:rPr>
          <w:rFonts w:eastAsiaTheme="minorEastAsia"/>
          <w:lang w:val="en-CA"/>
        </w:rPr>
        <w:t>if( ChromaFormatIdc  = =  0 )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inputDriveY, inputBaseKeyPoint, inputBaseMatrix, inputDriveKeyPoint,</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inputDriveMatrix, CroppedWidth, CroppedHeight, CroppedDepth )</w:t>
      </w:r>
      <w:r>
        <w:rPr>
          <w:rFonts w:eastAsiaTheme="minorEastAsia"/>
          <w:lang w:val="en-CA"/>
        </w:rPr>
        <w:br w:type="textWrapping"/>
      </w:r>
      <w:r>
        <w:rPr>
          <w:rFonts w:eastAsiaTheme="minorEastAsia"/>
          <w:lang w:val="en-CA"/>
        </w:rPr>
        <w:tab/>
      </w:r>
      <w:r>
        <w:rPr>
          <w:rFonts w:eastAsiaTheme="minorEastAsia"/>
          <w:lang w:val="en-CA"/>
        </w:rPr>
        <w:t>else</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inputBaseCb, inputBaseCr, inputDriveY, inputDriveCb, inputDriveCr,</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inputBaseKeyPoint, inputBaseMatrix,, inputDriveKeyPoint, inputDriveMatrix,</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CroppedWidth, CroppedHeight, CroppedDepth )</w:t>
      </w:r>
      <w:r>
        <w:rPr>
          <w:rFonts w:eastAsiaTheme="minorEastAsia"/>
          <w:lang w:val="en-CA"/>
        </w:rPr>
        <w:br w:type="textWrapping"/>
      </w:r>
      <w:r>
        <w:rPr>
          <w:rFonts w:eastAsia="等线"/>
          <w:lang w:val="en-CA" w:eastAsia="zh-CN"/>
        </w:rPr>
        <w:t>}</w:t>
      </w:r>
      <w:r>
        <w:rPr>
          <w:rFonts w:eastAsia="等线"/>
          <w:lang w:val="en-CA" w:eastAsia="zh-CN"/>
        </w:rPr>
        <w:br w:type="textWrapping"/>
      </w:r>
      <w:r>
        <w:rPr>
          <w:rFonts w:eastAsiaTheme="minorEastAsia"/>
          <w:lang w:val="en-CA"/>
        </w:rPr>
        <w:t>StoreOutputTensors( )</w:t>
      </w:r>
    </w:p>
    <w:p>
      <w:pPr>
        <w:rPr>
          <w:rFonts w:eastAsia="等线"/>
          <w:lang w:val="en-CA" w:eastAsia="zh-CN"/>
        </w:rPr>
      </w:pPr>
      <w:r>
        <w:rPr>
          <w:rFonts w:eastAsia="等线"/>
          <w:lang w:val="en-CA" w:eastAsia="zh-CN"/>
        </w:rPr>
        <w:t xml:space="preserve">The </w:t>
      </w:r>
      <w:r>
        <w:rPr>
          <w:lang w:val="en-CA"/>
        </w:rPr>
        <w:t>process</w:t>
      </w:r>
      <w:r>
        <w:rPr>
          <w:rFonts w:eastAsia="等线"/>
          <w:lang w:val="en-CA" w:eastAsia="zh-CN"/>
        </w:rPr>
        <w:t xml:space="preserve"> DeriveSigParam( ) for deriving the inputs of TranslatorNN( ) is specified as follows:</w:t>
      </w:r>
    </w:p>
    <w:p>
      <w:pPr>
        <w:spacing w:before="120" w:beforeLines="50"/>
        <w:ind w:left="200" w:leftChars="100"/>
        <w:rPr>
          <w:color w:val="000000" w:themeColor="text1"/>
          <w:szCs w:val="24"/>
          <w:lang w:val="en-CA" w:eastAsia="zh-CN"/>
          <w14:textFill>
            <w14:solidFill>
              <w14:schemeClr w14:val="tx1"/>
            </w14:solidFill>
          </w14:textFill>
        </w:rPr>
      </w:pPr>
      <w:r>
        <w:rPr>
          <w:lang w:val="en-CA"/>
        </w:rPr>
        <w:t>The</w:t>
      </w:r>
      <w:r>
        <w:rPr>
          <w:color w:val="000000" w:themeColor="text1"/>
          <w:szCs w:val="24"/>
          <w:lang w:val="en-CA" w:eastAsia="zh-CN"/>
          <w14:textFill>
            <w14:solidFill>
              <w14:schemeClr w14:val="tx1"/>
            </w14:solidFill>
          </w14:textFill>
        </w:rPr>
        <w:t xml:space="preserve"> keypoint coordinate array sigKeyPoint and the matrix sigMatrix are derived as follows:</w:t>
      </w:r>
    </w:p>
    <w:p>
      <w:pPr>
        <w:tabs>
          <w:tab w:val="left" w:pos="540"/>
          <w:tab w:val="left" w:pos="900"/>
          <w:tab w:val="clear" w:pos="360"/>
        </w:tabs>
        <w:spacing w:before="120" w:beforeLines="50"/>
        <w:ind w:left="284" w:leftChars="142"/>
        <w:rPr>
          <w:lang w:val="en-CA" w:eastAsia="zh-CN"/>
        </w:rPr>
      </w:pPr>
      <w:r>
        <w:rPr>
          <w:color w:val="000000" w:themeColor="text1"/>
          <w:lang w:val="en-CA" w:eastAsia="zh-CN"/>
          <w14:textFill>
            <w14:solidFill>
              <w14:schemeClr w14:val="tx1"/>
            </w14:solidFill>
          </w14:textFill>
        </w:rPr>
        <w:t>if( gfv_coordinate_present_flag )</w:t>
      </w:r>
      <w:r>
        <w:rPr>
          <w:rFonts w:eastAsiaTheme="minorEastAsia"/>
          <w:lang w:val="en-CA"/>
        </w:rPr>
        <w:br w:type="textWrapping"/>
      </w:r>
      <w:r>
        <w:rPr>
          <w:rFonts w:eastAsiaTheme="minorEastAsia"/>
          <w:lang w:val="en-CA"/>
        </w:rPr>
        <w:tab/>
      </w: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gfv_num_kps_minus1; i++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szCs w:val="22"/>
          <w:lang w:val="en-CA" w:eastAsia="zh-CN"/>
        </w:rPr>
        <w:tab/>
      </w:r>
      <w:r>
        <w:rPr>
          <w:rFonts w:eastAsia="等线"/>
          <w:szCs w:val="22"/>
          <w:lang w:val="en-CA" w:eastAsia="zh-CN"/>
        </w:rPr>
        <w:tab/>
      </w:r>
      <w:r>
        <w:rPr>
          <w:rFonts w:eastAsia="等线"/>
          <w:szCs w:val="22"/>
          <w:lang w:val="en-CA" w:eastAsia="zh-CN"/>
        </w:rPr>
        <w:t>if( gfv_</w:t>
      </w:r>
      <w:r>
        <w:rPr>
          <w:bCs/>
          <w:color w:val="000000" w:themeColor="text1"/>
          <w:lang w:val="en-CA" w:eastAsia="zh-CN"/>
          <w14:textFill>
            <w14:solidFill>
              <w14:schemeClr w14:val="tx1"/>
            </w14:solidFill>
          </w14:textFill>
        </w:rPr>
        <w:t>coordinate_z_present_flag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rPr>
        <w:tab/>
      </w:r>
      <w:r>
        <w:rPr>
          <w:lang w:val="en-CA" w:eastAsia="zh-CN"/>
        </w:rPr>
        <w:t>}</w:t>
      </w:r>
      <w:r>
        <w:rPr>
          <w:rFonts w:eastAsiaTheme="minorEastAsia"/>
          <w:lang w:val="en-CA"/>
        </w:rPr>
        <w:br w:type="textWrapping"/>
      </w:r>
      <w:r>
        <w:rPr>
          <w:lang w:val="en-CA" w:eastAsia="zh-CN"/>
        </w:rPr>
        <w:t>else</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gfv_num_kps_minus1; i++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等线"/>
          <w:szCs w:val="22"/>
          <w:lang w:val="en-CA" w:eastAsia="zh-CN"/>
        </w:rPr>
        <w:tab/>
      </w:r>
      <w:r>
        <w:rPr>
          <w:rFonts w:eastAsia="等线"/>
          <w:szCs w:val="22"/>
          <w:lang w:val="en-CA" w:eastAsia="zh-CN"/>
        </w:rPr>
        <w:tab/>
      </w:r>
      <w:r>
        <w:rPr>
          <w:rFonts w:eastAsia="等线"/>
          <w:szCs w:val="22"/>
          <w:lang w:val="en-CA" w:eastAsia="zh-CN"/>
        </w:rPr>
        <w:t>if ( gfv_</w:t>
      </w:r>
      <w:r>
        <w:rPr>
          <w:bCs/>
          <w:color w:val="000000" w:themeColor="text1"/>
          <w:lang w:val="en-CA" w:eastAsia="zh-CN"/>
          <w14:textFill>
            <w14:solidFill>
              <w14:schemeClr w14:val="tx1"/>
            </w14:solidFill>
          </w14:textFill>
        </w:rPr>
        <w:t>coordinate_z_present_flag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Theme="minorEastAsia"/>
          <w:lang w:val="en-CA"/>
        </w:rPr>
        <w:tab/>
      </w:r>
      <w:r>
        <w:rPr>
          <w:lang w:val="en-CA" w:eastAsia="zh-CN"/>
        </w:rPr>
        <w:t>}</w:t>
      </w:r>
      <w:r>
        <w:rPr>
          <w:rFonts w:eastAsiaTheme="minorEastAsia"/>
          <w:lang w:val="en-CA"/>
        </w:rPr>
        <w:br w:type="textWrapping"/>
      </w:r>
      <w:r>
        <w:rPr>
          <w:lang w:val="en-CA" w:eastAsia="zh-CN"/>
        </w:rPr>
        <w:t xml:space="preserve">if( </w:t>
      </w:r>
      <w:r>
        <w:rPr>
          <w:rFonts w:eastAsia="等线"/>
          <w:szCs w:val="22"/>
          <w:lang w:val="en-CA" w:eastAsia="zh-CN"/>
        </w:rPr>
        <w:t>gfv_</w:t>
      </w:r>
      <w:r>
        <w:rPr>
          <w:rFonts w:eastAsiaTheme="minorEastAsia"/>
          <w:color w:val="000000" w:themeColor="text1"/>
          <w:lang w:val="en-CA"/>
          <w14:textFill>
            <w14:solidFill>
              <w14:schemeClr w14:val="tx1"/>
            </w14:solidFill>
          </w14:textFill>
        </w:rPr>
        <w:t>matrix_present_flag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i = 0; i  &lt;=  gfv_num_matrix_types_minus1; i++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j = 0; j &lt;</w:t>
      </w:r>
      <w:r>
        <w:rPr>
          <w:color w:val="000000" w:themeColor="text1"/>
          <w:szCs w:val="24"/>
          <w:lang w:val="en-CA" w:eastAsia="zh-CN"/>
          <w14:textFill>
            <w14:solidFill>
              <w14:schemeClr w14:val="tx1"/>
            </w14:solidFill>
          </w14:textFill>
        </w:rPr>
        <w:t xml:space="preserv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l = 0;l &lt; </w:t>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l++)</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sigMatrix[</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br w:type="textWrapping"/>
      </w:r>
      <w:r>
        <w:rPr>
          <w:lang w:val="en-CA" w:eastAsia="zh-CN"/>
        </w:rPr>
        <w:t>else</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i = 0; i  &lt;=  gfv_num_matrix_types_minus1; i++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j = 0; j &lt;</w:t>
      </w:r>
      <w:r>
        <w:rPr>
          <w:color w:val="000000" w:themeColor="text1"/>
          <w:szCs w:val="24"/>
          <w:lang w:val="en-CA" w:eastAsia="zh-CN"/>
          <w14:textFill>
            <w14:solidFill>
              <w14:schemeClr w14:val="tx1"/>
            </w14:solidFill>
          </w14:textFill>
        </w:rPr>
        <w:t xml:space="preserv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l = 0;l &lt; </w:t>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l++)</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sigMatrix[</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0</w:t>
      </w:r>
    </w:p>
    <w:p>
      <w:pPr>
        <w:rPr>
          <w:rFonts w:eastAsia="等线"/>
          <w:lang w:val="en-CA" w:eastAsia="zh-CN"/>
        </w:rPr>
      </w:pPr>
      <w:r>
        <w:rPr>
          <w:rFonts w:eastAsia="等线"/>
          <w:lang w:val="en-CA" w:eastAsia="zh-CN"/>
        </w:rPr>
        <w:t>TranslatorNN(</w:t>
      </w:r>
      <w:r>
        <w:rPr>
          <w:lang w:val="en-CA"/>
        </w:rPr>
        <w:t> </w:t>
      </w:r>
      <w:r>
        <w:rPr>
          <w:rFonts w:eastAsia="等线"/>
          <w:lang w:val="en-CA" w:eastAsia="zh-CN"/>
        </w:rPr>
        <w:t>) is a process to translate the various formats of the facial parameters carried in the SEI message to the fixed format of the facial parameters to be input to the generative network to generate the output picture</w:t>
      </w:r>
    </w:p>
    <w:p>
      <w:pPr>
        <w:rPr>
          <w:rFonts w:eastAsia="等线"/>
          <w:lang w:val="en-CA" w:eastAsia="zh-CN"/>
        </w:rPr>
      </w:pPr>
      <w:r>
        <w:rPr>
          <w:rFonts w:eastAsia="等线"/>
          <w:lang w:val="en-CA" w:eastAsia="zh-CN"/>
        </w:rPr>
        <w:t>Inputs to TranslatorNN(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sigKeyPoint and sigMatrix</w:t>
      </w:r>
    </w:p>
    <w:p>
      <w:pPr>
        <w:rPr>
          <w:rFonts w:eastAsia="等线"/>
          <w:lang w:val="en-CA" w:eastAsia="zh-CN"/>
        </w:rPr>
      </w:pPr>
      <w:r>
        <w:rPr>
          <w:rFonts w:eastAsia="等线"/>
          <w:lang w:val="en-CA" w:eastAsia="zh-CN"/>
        </w:rPr>
        <w:t>Outputs of TranslatorNN(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 xml:space="preserve">convKeyPoint and convNumKeyPoint </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convMatrix and convNumMatrix, convMatrixWidth, convMatrixHeight</w:t>
      </w:r>
    </w:p>
    <w:p>
      <w:pPr>
        <w:rPr>
          <w:rFonts w:eastAsiaTheme="minorEastAsia"/>
          <w:szCs w:val="22"/>
          <w:lang w:val="en-CA"/>
        </w:rPr>
      </w:pPr>
      <w:r>
        <w:rPr>
          <w:rFonts w:eastAsiaTheme="minorEastAsia"/>
          <w:szCs w:val="22"/>
          <w:lang w:val="en-CA"/>
        </w:rPr>
        <w:t xml:space="preserve">The process DeriveInputTensors( ) for deriving the inputs of </w:t>
      </w:r>
      <w:r>
        <w:rPr>
          <w:rFonts w:eastAsiaTheme="minorEastAsia"/>
          <w:lang w:val="en-CA"/>
        </w:rPr>
        <w:t>GenerativeNN</w:t>
      </w:r>
      <w:r>
        <w:rPr>
          <w:lang w:val="en-CA"/>
        </w:rPr>
        <w:t>( )</w:t>
      </w:r>
      <w:r>
        <w:rPr>
          <w:rFonts w:eastAsiaTheme="minorEastAsia"/>
          <w:szCs w:val="22"/>
          <w:lang w:val="en-CA"/>
        </w:rPr>
        <w:t xml:space="preserve"> is specified as follows:</w:t>
      </w:r>
    </w:p>
    <w:p>
      <w:pPr>
        <w:spacing w:before="120" w:beforeLines="50"/>
        <w:ind w:left="200" w:leftChars="100"/>
        <w:rPr>
          <w:rFonts w:eastAsia="等线"/>
          <w:szCs w:val="22"/>
          <w:lang w:val="en-CA" w:eastAsia="zh-CN"/>
        </w:rPr>
      </w:pPr>
      <w:r>
        <w:rPr>
          <w:rFonts w:eastAsiaTheme="minorEastAsia"/>
          <w:lang w:val="en-CA"/>
        </w:rPr>
        <w:t>When gfv_base_pic_flag is equal to 1, the BasePicture input tensor inputBaseY, inputBaseCb and inputBaseCr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14:textFill>
            <w14:solidFill>
              <w14:schemeClr w14:val="tx1"/>
            </w14:solidFill>
          </w14:textFill>
        </w:rPr>
        <w:t>for</w:t>
      </w:r>
      <w:r>
        <w:rPr>
          <w:color w:val="000000" w:themeColor="text1"/>
          <w:szCs w:val="24"/>
          <w:lang w:val="en-CA" w:eastAsia="zh-CN"/>
          <w14:textFill>
            <w14:solidFill>
              <w14:schemeClr w14:val="tx1"/>
            </w14:solidFill>
          </w14:textFill>
        </w:rPr>
        <w:t>( x = 0; x &lt;</w:t>
      </w:r>
      <w:r>
        <w:rPr>
          <w:lang w:val="en-CA"/>
        </w:rPr>
        <w:t xml:space="preserve"> CroppedWidth; x++ )</w:t>
      </w:r>
      <w:r>
        <w:rPr>
          <w:rFonts w:eastAsiaTheme="minorEastAsia"/>
          <w:lang w:val="en-CA"/>
        </w:rPr>
        <w:br w:type="textWrapping"/>
      </w:r>
      <w:r>
        <w:rPr>
          <w:lang w:val="en-CA" w:eastAsia="zh-CN"/>
        </w:rPr>
        <w:tab/>
      </w:r>
      <w:r>
        <w:rPr>
          <w:lang w:val="en-CA" w:eastAsia="zh-CN"/>
        </w:rPr>
        <w:t>for ( y = 0; y &lt;</w:t>
      </w:r>
      <w:r>
        <w:rPr>
          <w:lang w:val="en-CA"/>
        </w:rPr>
        <w:t xml:space="preserve"> CroppedHeight; y++ )</w:t>
      </w:r>
      <w:r>
        <w:rPr>
          <w:rFonts w:eastAsiaTheme="minorEastAsia"/>
          <w:lang w:val="en-CA"/>
        </w:rPr>
        <w:br w:type="textWrapping"/>
      </w:r>
      <w:r>
        <w:rPr>
          <w:lang w:val="en-CA" w:eastAsia="zh-CN"/>
        </w:rPr>
        <w:tab/>
      </w:r>
      <w:r>
        <w:rPr>
          <w:lang w:val="en-CA" w:eastAsia="zh-CN"/>
        </w:rPr>
        <w:tab/>
      </w:r>
      <w:r>
        <w:rPr>
          <w:color w:val="000000" w:themeColor="text1"/>
          <w:szCs w:val="24"/>
          <w:lang w:val="en-CA" w:eastAsia="zh-CN"/>
          <w14:textFill>
            <w14:solidFill>
              <w14:schemeClr w14:val="tx1"/>
            </w14:solidFill>
          </w14:textFill>
        </w:rPr>
        <w:t>inputBaseY[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InpY( </w:t>
      </w:r>
      <w:r>
        <w:rPr>
          <w:color w:val="000000" w:themeColor="text1"/>
          <w:szCs w:val="24"/>
          <w:lang w:val="en-CA" w:eastAsia="zh-CN"/>
          <w14:textFill>
            <w14:solidFill>
              <w14:schemeClr w14:val="tx1"/>
            </w14:solidFill>
          </w14:textFill>
        </w:rPr>
        <w:t>base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rFonts w:eastAsiaTheme="minorEastAsia"/>
          <w:lang w:val="en-CA"/>
        </w:rPr>
        <w:br w:type="textWrapping"/>
      </w:r>
      <w:r>
        <w:rPr>
          <w:lang w:val="en-CA" w:eastAsia="zh-CN"/>
        </w:rPr>
        <w:t>if</w:t>
      </w:r>
      <w:r>
        <w:rPr>
          <w:rFonts w:eastAsiaTheme="minorEastAsia"/>
          <w:lang w:val="en-CA"/>
        </w:rPr>
        <w:t>(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 &lt;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color w:val="000000" w:themeColor="text1"/>
          <w:szCs w:val="24"/>
          <w:lang w:val="en-CA" w:eastAsia="zh-CN"/>
          <w14:textFill>
            <w14:solidFill>
              <w14:schemeClr w14:val="tx1"/>
            </w14:solidFill>
          </w14:textFill>
        </w:rPr>
        <w:t>inputBaseCb[</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base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color w:val="000000" w:themeColor="text1"/>
          <w:szCs w:val="24"/>
          <w:lang w:val="en-CA" w:eastAsia="zh-CN"/>
          <w14:textFill>
            <w14:solidFill>
              <w14:schemeClr w14:val="tx1"/>
            </w14:solidFill>
          </w14:textFill>
        </w:rPr>
        <w:t>inputBaseCr[</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base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rPr>
        <w:t>}</w:t>
      </w:r>
    </w:p>
    <w:p>
      <w:pPr>
        <w:spacing w:before="120" w:beforeLines="50"/>
        <w:ind w:left="200" w:leftChars="100"/>
        <w:rPr>
          <w:rFonts w:eastAsia="等线"/>
          <w:szCs w:val="22"/>
          <w:lang w:val="en-CA" w:eastAsia="zh-CN"/>
        </w:rPr>
      </w:pPr>
      <w:r>
        <w:rPr>
          <w:rFonts w:eastAsiaTheme="minorEastAsia"/>
          <w:lang w:val="en-CA"/>
        </w:rPr>
        <w:t>When gfv_base_pic_flag is equal to 0 and gfv_drive_pic_fusion_flag is equal to 1, the DrivePicture luma sample array inputDriveY, inputDriveCb and input DriveCr are derived as follows:</w:t>
      </w:r>
    </w:p>
    <w:p>
      <w:pPr>
        <w:tabs>
          <w:tab w:val="left" w:pos="540"/>
          <w:tab w:val="left" w:pos="900"/>
          <w:tab w:val="clear" w:pos="360"/>
        </w:tabs>
        <w:spacing w:before="120" w:beforeLines="50"/>
        <w:ind w:left="284" w:leftChars="142"/>
        <w:rPr>
          <w:rFonts w:eastAsiaTheme="minorEastAsia"/>
          <w:lang w:val="en-CA"/>
        </w:rPr>
      </w:pPr>
      <w:r>
        <w:rPr>
          <w:color w:val="000000" w:themeColor="text1"/>
          <w:szCs w:val="24"/>
          <w:lang w:val="en-CA" w:eastAsia="zh-CN"/>
          <w14:textFill>
            <w14:solidFill>
              <w14:schemeClr w14:val="tx1"/>
            </w14:solidFill>
          </w14:textFill>
        </w:rPr>
        <w:t>for( x = 0; x&lt;</w:t>
      </w:r>
      <w:r>
        <w:rPr>
          <w:lang w:val="en-CA"/>
        </w:rPr>
        <w:t xml:space="preserve"> CroppedWidth; x++ )</w:t>
      </w:r>
      <w:r>
        <w:rPr>
          <w:rFonts w:eastAsiaTheme="minorEastAsia"/>
          <w:lang w:val="en-CA"/>
        </w:rPr>
        <w:br w:type="textWrapping"/>
      </w:r>
      <w:r>
        <w:rPr>
          <w:lang w:val="en-CA" w:eastAsia="zh-CN"/>
        </w:rPr>
        <w:tab/>
      </w:r>
      <w:r>
        <w:rPr>
          <w:lang w:val="en-CA" w:eastAsia="zh-CN"/>
        </w:rPr>
        <w:t>for ( y = 0; y&lt;</w:t>
      </w:r>
      <w:r>
        <w:rPr>
          <w:lang w:val="en-CA"/>
        </w:rPr>
        <w:t xml:space="preserve"> CroppedHeight; y++ )</w:t>
      </w:r>
      <w:r>
        <w:rPr>
          <w:rFonts w:eastAsiaTheme="minorEastAsia"/>
          <w:lang w:val="en-CA"/>
        </w:rPr>
        <w:br w:type="textWrapping"/>
      </w:r>
      <w:r>
        <w:rPr>
          <w:lang w:val="en-CA" w:eastAsia="zh-CN"/>
        </w:rPr>
        <w:tab/>
      </w:r>
      <w:r>
        <w:rPr>
          <w:lang w:val="en-CA" w:eastAsia="zh-CN"/>
        </w:rPr>
        <w:tab/>
      </w:r>
      <w:r>
        <w:rPr>
          <w:color w:val="000000" w:themeColor="text1"/>
          <w:szCs w:val="24"/>
          <w:lang w:val="en-CA" w:eastAsia="zh-CN"/>
          <w14:textFill>
            <w14:solidFill>
              <w14:schemeClr w14:val="tx1"/>
            </w14:solidFill>
          </w14:textFill>
        </w:rPr>
        <w:t>inputDriveY[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InpY( </w:t>
      </w:r>
      <w:r>
        <w:rPr>
          <w:color w:val="000000" w:themeColor="text1"/>
          <w:szCs w:val="24"/>
          <w:lang w:val="en-CA" w:eastAsia="zh-CN"/>
          <w14:textFill>
            <w14:solidFill>
              <w14:schemeClr w14:val="tx1"/>
            </w14:solidFill>
          </w14:textFill>
        </w:rPr>
        <w:t>drive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if</w:t>
      </w:r>
      <w:r>
        <w:rPr>
          <w:rFonts w:eastAsiaTheme="minorEastAsia"/>
          <w:lang w:val="en-CA"/>
        </w:rPr>
        <w:t>(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lang w:val="en-CA"/>
        </w:rPr>
        <w:t>InputDriveCb</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drive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lang w:val="en-CA"/>
        </w:rPr>
        <w:t>InputDriveCr</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drive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rFonts w:eastAsiaTheme="minorEastAsia"/>
          <w:lang w:val="en-CA"/>
        </w:rPr>
        <w:br w:type="textWrapping"/>
      </w:r>
      <w:r>
        <w:rPr>
          <w:lang w:val="en-CA" w:eastAsia="zh-CN"/>
        </w:rPr>
        <w:tab/>
      </w:r>
      <w:r>
        <w:rPr>
          <w:lang w:val="en-CA" w:eastAsia="zh-CN"/>
        </w:rPr>
        <w:tab/>
      </w:r>
      <w:r>
        <w:rPr>
          <w:lang w:val="en-CA"/>
        </w:rPr>
        <w:t>}</w:t>
      </w:r>
    </w:p>
    <w:p>
      <w:pPr>
        <w:spacing w:before="120" w:beforeLines="50"/>
        <w:ind w:left="200" w:leftChars="100"/>
        <w:rPr>
          <w:color w:val="000000" w:themeColor="text1"/>
          <w:szCs w:val="24"/>
          <w:lang w:val="en-CA" w:eastAsia="zh-CN"/>
          <w14:textFill>
            <w14:solidFill>
              <w14:schemeClr w14:val="tx1"/>
            </w14:solidFill>
          </w14:textFill>
        </w:rPr>
      </w:pPr>
      <w:r>
        <w:rPr>
          <w:rFonts w:eastAsiaTheme="minorEastAsia"/>
          <w:lang w:val="en-CA"/>
        </w:rPr>
        <w:t>When</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gfv_base_pic_flag</w:t>
      </w:r>
      <w:r>
        <w:rPr>
          <w:color w:val="000000" w:themeColor="text1"/>
          <w:szCs w:val="24"/>
          <w:lang w:val="en-CA" w:eastAsia="zh-CN"/>
          <w14:textFill>
            <w14:solidFill>
              <w14:schemeClr w14:val="tx1"/>
            </w14:solidFill>
          </w14:textFill>
        </w:rPr>
        <w:t xml:space="preserve"> is equal to 0, the keypoint coordinate array inputDriveKeyPoint and the matrix inputDriveMatrix for the current picture are derived as follows:</w:t>
      </w:r>
    </w:p>
    <w:p>
      <w:pPr>
        <w:tabs>
          <w:tab w:val="left" w:pos="540"/>
          <w:tab w:val="left" w:pos="900"/>
          <w:tab w:val="clear" w:pos="360"/>
        </w:tabs>
        <w:spacing w:before="120" w:beforeLines="50"/>
        <w:ind w:left="284" w:leftChars="142"/>
        <w:rPr>
          <w:rFonts w:eastAsia="等线"/>
          <w:dstrike/>
          <w:color w:val="000000" w:themeColor="text1"/>
          <w:lang w:val="en-CA" w:eastAsia="zh-CN"/>
          <w14:textFill>
            <w14:solidFill>
              <w14:schemeClr w14:val="tx1"/>
            </w14:solidFill>
          </w14:textFill>
        </w:rPr>
      </w:pP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xml:space="preserve"> = </w:t>
      </w:r>
      <w:r>
        <w:rPr>
          <w:rFonts w:eastAsiaTheme="minorEastAsia"/>
          <w:lang w:val="en-CA"/>
        </w:rPr>
        <w:t>convNumKeyPoint</w:t>
      </w:r>
      <w:r>
        <w:rPr>
          <w:bCs/>
          <w:color w:val="000000" w:themeColor="text1"/>
          <w:lang w:val="en-CA" w:eastAsia="zh-CN"/>
          <w14:textFill>
            <w14:solidFill>
              <w14:schemeClr w14:val="tx1"/>
            </w14:solidFill>
          </w14:textFill>
        </w:rPr>
        <w:t>; i++ ) {</w:t>
      </w:r>
      <w:r>
        <w:rPr>
          <w:rFonts w:eastAsiaTheme="minorEastAsia"/>
          <w:lang w:val="en-CA"/>
        </w:rPr>
        <w:br w:type="textWrapping"/>
      </w:r>
      <w:r>
        <w:rPr>
          <w:rFonts w:eastAsiaTheme="minorEastAsia"/>
          <w:lang w:val="en-CA"/>
        </w:rPr>
        <w:tab/>
      </w:r>
      <w:r>
        <w:rPr>
          <w:rFonts w:eastAsiaTheme="minorEastAsia"/>
          <w:szCs w:val="22"/>
          <w:lang w:val="en-CA"/>
        </w:rPr>
        <w:t>inputDriveKeyPoint[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inputDriveKeyPoint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inputDriveKeyPoint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lang w:val="en-CA" w:eastAsia="zh-CN"/>
        </w:rPr>
        <w:t>}</w:t>
      </w:r>
      <w:r>
        <w:rPr>
          <w:lang w:val="en-CA" w:eastAsia="zh-CN"/>
        </w:rPr>
        <w:br w:type="textWrapping"/>
      </w:r>
      <w:r>
        <w:rPr>
          <w:lang w:val="en-CA" w:eastAsia="zh-CN"/>
        </w:rPr>
        <w:t>for</w:t>
      </w:r>
      <w:r>
        <w:rPr>
          <w:color w:val="000000" w:themeColor="text1"/>
          <w:lang w:val="en-CA" w:eastAsia="zh-CN"/>
          <w14:textFill>
            <w14:solidFill>
              <w14:schemeClr w14:val="tx1"/>
            </w14:solidFill>
          </w14:textFill>
        </w:rPr>
        <w:t xml:space="preserve">( j = 0; j &lt; </w:t>
      </w:r>
      <w:r>
        <w:rPr>
          <w:rFonts w:eastAsiaTheme="minorEastAsia"/>
          <w:lang w:val="en-CA"/>
        </w:rPr>
        <w:t>convNumMatrix</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rFonts w:eastAsiaTheme="minorEastAsia"/>
          <w:lang w:val="en-CA"/>
        </w:rPr>
        <w:t>convMatrixHeight</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m = 0; m &lt; </w:t>
      </w:r>
      <w:r>
        <w:rPr>
          <w:rFonts w:eastAsiaTheme="minorEastAsia"/>
          <w:lang w:val="en-CA"/>
        </w:rPr>
        <w:t>convMatrixWidth</w:t>
      </w:r>
      <w:r>
        <w:rPr>
          <w:color w:val="000000" w:themeColor="text1"/>
          <w:lang w:val="en-CA" w:eastAsia="zh-CN"/>
          <w14:textFill>
            <w14:solidFill>
              <w14:schemeClr w14:val="tx1"/>
            </w14:solidFill>
          </w14:textFill>
        </w:rPr>
        <w:t>; m++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inputDriveMatrix[</w:t>
      </w:r>
      <w:r>
        <w:rPr>
          <w:color w:val="000000" w:themeColor="text1"/>
          <w:lang w:val="en-CA"/>
          <w14:textFill>
            <w14:solidFill>
              <w14:schemeClr w14:val="tx1"/>
            </w14:solidFill>
          </w14:textFill>
        </w:rPr>
        <w:t> </w:t>
      </w:r>
      <w:r>
        <w:rPr>
          <w:rFonts w:eastAsiaTheme="minorEastAsia"/>
          <w:szCs w:val="22"/>
          <w:lang w:val="en-CA" w:eastAsia="zh-CN"/>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m</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convMatrix</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color w:val="000000" w:themeColor="text1"/>
          <w:szCs w:val="24"/>
          <w:lang w:val="en-CA" w:eastAsia="zh-CN"/>
          <w14:textFill>
            <w14:solidFill>
              <w14:schemeClr w14:val="tx1"/>
            </w14:solidFill>
          </w14:textFill>
        </w:rPr>
      </w:pPr>
      <w:r>
        <w:rPr>
          <w:rFonts w:eastAsiaTheme="minorEastAsia"/>
          <w:lang w:val="en-CA"/>
        </w:rPr>
        <w:t>When</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gfv_base_pic_flag</w:t>
      </w:r>
      <w:r>
        <w:rPr>
          <w:color w:val="000000" w:themeColor="text1"/>
          <w:szCs w:val="24"/>
          <w:lang w:val="en-CA" w:eastAsia="zh-CN"/>
          <w14:textFill>
            <w14:solidFill>
              <w14:schemeClr w14:val="tx1"/>
            </w14:solidFill>
          </w14:textFill>
        </w:rPr>
        <w:t xml:space="preserve"> is equal to 1, the keypoint coordinate array inputBaseKeyPoint and the matrix inputBaseMatrix for the base picture are derived as follows:</w:t>
      </w:r>
    </w:p>
    <w:p>
      <w:pPr>
        <w:tabs>
          <w:tab w:val="left" w:pos="540"/>
          <w:tab w:val="left" w:pos="900"/>
          <w:tab w:val="clear" w:pos="360"/>
        </w:tabs>
        <w:spacing w:before="120" w:beforeLines="50"/>
        <w:ind w:left="284" w:leftChars="142"/>
        <w:rPr>
          <w:dstrike/>
          <w:color w:val="000000" w:themeColor="text1"/>
          <w:lang w:val="en-CA" w:eastAsia="zh-CN"/>
          <w14:textFill>
            <w14:solidFill>
              <w14:schemeClr w14:val="tx1"/>
            </w14:solidFill>
          </w14:textFill>
        </w:rPr>
      </w:pPr>
      <w:r>
        <w:rPr>
          <w:rFonts w:eastAsiaTheme="minorEastAsia"/>
          <w:lang w:val="en-CA"/>
        </w:rPr>
        <w:t>for</w:t>
      </w:r>
      <w:r>
        <w:rPr>
          <w:color w:val="000000" w:themeColor="text1"/>
          <w:szCs w:val="24"/>
          <w:lang w:val="en-CA" w:eastAsia="zh-CN"/>
          <w14:textFill>
            <w14:solidFill>
              <w14:schemeClr w14:val="tx1"/>
            </w14:solidFill>
          </w14:textFill>
        </w:rPr>
        <w:t>( i = 0; i  &lt;</w:t>
      </w:r>
      <w:r>
        <w:rPr>
          <w:bCs/>
          <w:color w:val="000000" w:themeColor="text1"/>
          <w:lang w:val="en-CA" w:eastAsia="zh-CN"/>
          <w14:textFill>
            <w14:solidFill>
              <w14:schemeClr w14:val="tx1"/>
            </w14:solidFill>
          </w14:textFill>
        </w:rPr>
        <w:t>=  </w:t>
      </w:r>
      <w:r>
        <w:rPr>
          <w:rFonts w:eastAsiaTheme="minorEastAsia"/>
          <w:lang w:val="en-CA"/>
        </w:rPr>
        <w:t>convNumKeyPoint</w:t>
      </w:r>
      <w:r>
        <w:rPr>
          <w:bCs/>
          <w:color w:val="000000" w:themeColor="text1"/>
          <w:lang w:val="en-CA" w:eastAsia="zh-CN"/>
          <w14:textFill>
            <w14:solidFill>
              <w14:schemeClr w14:val="tx1"/>
            </w14:solidFill>
          </w14:textFill>
        </w:rPr>
        <w:t>; i++ ) {</w:t>
      </w:r>
      <w:r>
        <w:rPr>
          <w:rFonts w:eastAsiaTheme="minorEastAsia"/>
          <w:lang w:val="en-CA"/>
        </w:rPr>
        <w:br w:type="textWrapping"/>
      </w:r>
      <w:r>
        <w:rPr>
          <w:rFonts w:eastAsiaTheme="minorEastAsia"/>
          <w:lang w:val="en-CA"/>
        </w:rPr>
        <w:tab/>
      </w:r>
      <w:r>
        <w:rPr>
          <w:rFonts w:eastAsiaTheme="minorEastAsia"/>
          <w:szCs w:val="22"/>
          <w:lang w:val="en-CA"/>
        </w:rPr>
        <w:t>inputBaseKeyPoint[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inputBaseKeyPoint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inputBaseKeyPoint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lang w:val="en-CA" w:eastAsia="zh-CN"/>
        </w:rPr>
        <w:t>}</w:t>
      </w:r>
      <w:r>
        <w:rPr>
          <w:rFonts w:eastAsiaTheme="minorEastAsia"/>
          <w:lang w:val="en-CA"/>
        </w:rPr>
        <w:br w:type="textWrapping"/>
      </w:r>
      <w:r>
        <w:rPr>
          <w:color w:val="000000" w:themeColor="text1"/>
          <w:lang w:val="en-CA" w:eastAsia="zh-CN"/>
          <w14:textFill>
            <w14:solidFill>
              <w14:schemeClr w14:val="tx1"/>
            </w14:solidFill>
          </w14:textFill>
        </w:rPr>
        <w:t>for( j = 0; j &lt; convNumMatrix;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k = 0; k &lt;</w:t>
      </w:r>
      <w:r>
        <w:rPr>
          <w:rFonts w:eastAsiaTheme="minorEastAsia"/>
          <w:lang w:val="en-CA"/>
        </w:rPr>
        <w:t xml:space="preserve"> convMatrixHeight</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l = 0; l &lt;</w:t>
      </w:r>
      <w:r>
        <w:rPr>
          <w:rFonts w:eastAsiaTheme="minorEastAsia"/>
          <w:lang w:val="en-CA"/>
        </w:rPr>
        <w:t xml:space="preserve"> convMatrixWidth</w:t>
      </w:r>
      <w:r>
        <w:rPr>
          <w:color w:val="000000" w:themeColor="text1"/>
          <w:lang w:val="en-CA" w:eastAsia="zh-CN"/>
          <w14:textFill>
            <w14:solidFill>
              <w14:schemeClr w14:val="tx1"/>
            </w14:solidFill>
          </w14:textFill>
        </w:rPr>
        <w:t>; l++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inputBaseMatrix[</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conv</w:t>
      </w:r>
      <w:r>
        <w:rPr>
          <w:rFonts w:eastAsiaTheme="minorEastAsia"/>
          <w:szCs w:val="22"/>
          <w:lang w:val="en-CA"/>
        </w:rPr>
        <w:t>M</w:t>
      </w:r>
      <w:r>
        <w:rPr>
          <w:color w:val="000000" w:themeColor="text1"/>
          <w:szCs w:val="24"/>
          <w:lang w:val="en-CA" w:eastAsia="zh-CN"/>
          <w14:textFill>
            <w14:solidFill>
              <w14:schemeClr w14:val="tx1"/>
            </w14:solidFill>
          </w14:textFill>
        </w:rPr>
        <w:t>atrix</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rFonts w:eastAsiaTheme="minorEastAsia"/>
          <w:lang w:val="en-CA"/>
        </w:rPr>
      </w:pPr>
      <w:r>
        <w:rPr>
          <w:rFonts w:eastAsiaTheme="minorEastAsia"/>
          <w:lang w:val="en-CA"/>
        </w:rPr>
        <w:t>Where the functions InpY( ) and InpC( ) are specified as follows:</w:t>
      </w:r>
    </w:p>
    <w:p>
      <w:pPr>
        <w:tabs>
          <w:tab w:val="left" w:pos="540"/>
          <w:tab w:val="left" w:pos="900"/>
          <w:tab w:val="clear" w:pos="360"/>
        </w:tabs>
        <w:spacing w:before="120" w:beforeLines="50"/>
        <w:ind w:left="284" w:leftChars="142"/>
        <w:rPr>
          <w:rFonts w:eastAsiaTheme="minorEastAsia"/>
          <w:lang w:val="en-CA"/>
        </w:rPr>
      </w:pPr>
      <w:r>
        <w:rPr>
          <w:rFonts w:eastAsiaTheme="minorEastAsia"/>
          <w:lang w:val="en-CA"/>
        </w:rPr>
        <w:t>InpY( x ) = x ÷ ( ( 1  &lt;&lt;  BitDepth</w:t>
      </w:r>
      <w:r>
        <w:rPr>
          <w:rFonts w:eastAsiaTheme="minorEastAsia"/>
          <w:vertAlign w:val="subscript"/>
          <w:lang w:val="en-CA"/>
        </w:rPr>
        <w:t>Y</w:t>
      </w:r>
      <w:r>
        <w:rPr>
          <w:rFonts w:eastAsiaTheme="minorEastAsia"/>
          <w:lang w:val="en-CA"/>
        </w:rPr>
        <w:t> ) − 1</w:t>
      </w:r>
      <w:bookmarkStart w:id="69" w:name="_Hlk139276642"/>
      <w:r>
        <w:rPr>
          <w:rFonts w:eastAsiaTheme="minorEastAsia"/>
          <w:lang w:val="en-CA"/>
        </w:rPr>
        <w:t> </w:t>
      </w:r>
      <w:bookmarkEnd w:id="69"/>
      <w:r>
        <w:rPr>
          <w:rFonts w:eastAsiaTheme="minorEastAsia"/>
          <w:lang w:val="en-CA"/>
        </w:rPr>
        <w:t>)</w:t>
      </w:r>
      <w:r>
        <w:rPr>
          <w:rFonts w:eastAsiaTheme="minorEastAsia"/>
          <w:lang w:val="en-CA"/>
        </w:rPr>
        <w:br w:type="textWrapping"/>
      </w:r>
      <w:r>
        <w:rPr>
          <w:rFonts w:eastAsiaTheme="minorEastAsia"/>
          <w:lang w:val="en-CA"/>
        </w:rPr>
        <w:t>InpC( x ) = x ÷ ( ( 1  &lt;&lt;  BitDepth</w:t>
      </w:r>
      <w:r>
        <w:rPr>
          <w:rFonts w:eastAsiaTheme="minorEastAsia"/>
          <w:vertAlign w:val="subscript"/>
          <w:lang w:val="en-CA"/>
        </w:rPr>
        <w:t>C</w:t>
      </w:r>
      <w:r>
        <w:rPr>
          <w:rFonts w:eastAsiaTheme="minorEastAsia"/>
          <w:lang w:val="en-CA"/>
        </w:rPr>
        <w:t> ) − 1 )</w:t>
      </w:r>
    </w:p>
    <w:p>
      <w:pPr>
        <w:spacing w:before="120" w:beforeLines="50"/>
        <w:rPr>
          <w:lang w:val="en-CA"/>
        </w:rPr>
      </w:pPr>
      <w:r>
        <w:rPr>
          <w:rFonts w:eastAsiaTheme="minorEastAsia"/>
          <w:lang w:val="en-CA"/>
        </w:rPr>
        <w:t>GenerativeNN</w:t>
      </w:r>
      <w:r>
        <w:rPr>
          <w:lang w:val="en-CA"/>
        </w:rPr>
        <w:t xml:space="preserve">( ) is a process to generate the sample values of an output picture corresponding to a driving picture. It is only invoked when gfc_base_pic_flag is equal to 0. Input values to </w:t>
      </w:r>
      <w:r>
        <w:rPr>
          <w:rFonts w:eastAsiaTheme="minorEastAsia"/>
          <w:lang w:val="en-CA"/>
        </w:rPr>
        <w:t>GenerativeNN( ) and output values from GenerativeNN( ) are real numbers.</w:t>
      </w:r>
    </w:p>
    <w:p>
      <w:pPr>
        <w:rPr>
          <w:rFonts w:eastAsiaTheme="minorEastAsia"/>
          <w:lang w:val="en-CA"/>
        </w:rPr>
      </w:pPr>
      <w:r>
        <w:rPr>
          <w:rFonts w:eastAsiaTheme="minorEastAsia"/>
          <w:lang w:val="en-CA"/>
        </w:rPr>
        <w:t>Inputs to GenerativeNN(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0, and ChromaFormatIdc is equal to 0: inputBaseY, inputBaseKeyPoint, inputBaseMatrix, inputDriveKeyPoint, inputDriveMatrix, CroppedWidth, CroppedHeight,and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0, and ChromaFormatIdc is not equal to 0: inputBaseY, inputBaseCb, inputBaseCr,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equal to 0: inputBaseY, inputDriveY,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1, and ChromaFormatIdc is equal to 0: inputBaseY, inputDriveY, inputBaseKeyPoint, inputBaseMatrix, inputDriveKeyPoint, inputDriveMatrix, CroppedWidth, CroppedHeight, CroppedDepth, gfv_chroma_key_thr_value[ 0 ], gfv_chroma_key_thr_value[ 1 ], and GfvChromaKeyValue[ 0 ].</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CroppedDepth, gfv_chroma_key_thr_value[ 0 ], gfv_chroma_key_thr_value[ 1 ], and, when specified, GfvChromaKeyValue[ 0 ], GfvChromaKeyValue[ 1 ], and GfvChromaKeyValue[ 2 ].</w:t>
      </w:r>
    </w:p>
    <w:p>
      <w:pPr>
        <w:rPr>
          <w:rFonts w:eastAsiaTheme="minorEastAsia"/>
          <w:lang w:val="en-CA"/>
        </w:rPr>
      </w:pPr>
      <w:r>
        <w:rPr>
          <w:rFonts w:eastAsiaTheme="minorEastAsia"/>
          <w:lang w:val="en-CA"/>
        </w:rPr>
        <w:t>Outputs of GenerativeNN(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A luma sample array genY</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ChromaFormatIdc is not equal to 0, two chroma sample arrays genCb and genCr.</w:t>
      </w:r>
    </w:p>
    <w:p>
      <w:pPr>
        <w:spacing w:before="0"/>
        <w:rPr>
          <w:rFonts w:eastAsiaTheme="minorEastAsia"/>
          <w:szCs w:val="22"/>
          <w:lang w:val="en-CA"/>
        </w:rPr>
      </w:pPr>
    </w:p>
    <w:p>
      <w:pPr>
        <w:spacing w:before="0"/>
        <w:rPr>
          <w:rFonts w:eastAsiaTheme="minorEastAsia"/>
          <w:szCs w:val="22"/>
          <w:lang w:val="en-CA"/>
        </w:rPr>
      </w:pPr>
      <w:r>
        <w:rPr>
          <w:rFonts w:eastAsiaTheme="minorEastAsia"/>
          <w:szCs w:val="22"/>
          <w:lang w:val="en-CA"/>
        </w:rPr>
        <w:t>The process StoreOutputTensors( ) for deriving the output is specified as follows:</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gfv_base_pic_flag is equal to 0, the output sample array </w:t>
      </w:r>
      <w:r>
        <w:rPr>
          <w:rFonts w:eastAsiaTheme="minorEastAsia"/>
          <w:lang w:val="en-CA"/>
        </w:rPr>
        <w:t>outYPic[ x ][ y ], outCbPic[ x ][ y ], and outCrPic[ x ][ y ] are derived as follows:</w:t>
      </w:r>
    </w:p>
    <w:p>
      <w:pPr>
        <w:tabs>
          <w:tab w:val="left" w:pos="540"/>
          <w:tab w:val="left" w:pos="900"/>
          <w:tab w:val="clear" w:pos="360"/>
        </w:tabs>
        <w:spacing w:before="120" w:beforeLines="50"/>
        <w:ind w:left="284" w:leftChars="142"/>
        <w:rPr>
          <w:lang w:val="en-CA" w:eastAsia="zh-CN"/>
        </w:rPr>
      </w:pPr>
      <w:r>
        <w:rPr>
          <w:color w:val="000000" w:themeColor="text1"/>
          <w:szCs w:val="24"/>
          <w:lang w:val="en-CA" w:eastAsia="zh-CN"/>
          <w14:textFill>
            <w14:solidFill>
              <w14:schemeClr w14:val="tx1"/>
            </w14:solidFill>
          </w14:textFill>
        </w:rPr>
        <w:t>for( x = 0; x &lt;</w:t>
      </w:r>
      <w:r>
        <w:rPr>
          <w:lang w:val="en-CA"/>
        </w:rPr>
        <w:t xml:space="preserve"> CroppedWidth; x++ )</w:t>
      </w:r>
      <w:r>
        <w:rPr>
          <w:rFonts w:eastAsiaTheme="minorEastAsia"/>
          <w:lang w:val="en-CA"/>
        </w:rPr>
        <w:br w:type="textWrapping"/>
      </w:r>
      <w:r>
        <w:rPr>
          <w:lang w:val="en-CA" w:eastAsia="zh-CN"/>
        </w:rPr>
        <w:tab/>
      </w:r>
      <w:r>
        <w:rPr>
          <w:lang w:val="en-CA" w:eastAsia="zh-CN"/>
        </w:rPr>
        <w:t>for( y = 0; y &lt;</w:t>
      </w:r>
      <w:r>
        <w:rPr>
          <w:lang w:val="en-CA"/>
        </w:rPr>
        <w:t xml:space="preserve"> CroppedHeight; y++ )</w:t>
      </w:r>
      <w:r>
        <w:rPr>
          <w:rFonts w:eastAsiaTheme="minorEastAsia"/>
          <w:lang w:val="en-CA"/>
        </w:rPr>
        <w:br w:type="textWrapping"/>
      </w:r>
      <w:r>
        <w:rPr>
          <w:lang w:val="en-CA" w:eastAsia="zh-CN"/>
        </w:rPr>
        <w:tab/>
      </w:r>
      <w:r>
        <w:rPr>
          <w:lang w:val="en-CA" w:eastAsia="zh-CN"/>
        </w:rPr>
        <w:tab/>
      </w:r>
      <w:r>
        <w:rPr>
          <w:rFonts w:eastAsiaTheme="minorEastAsia"/>
          <w:szCs w:val="22"/>
          <w:lang w:val="en-CA"/>
        </w:rPr>
        <w:t>outputYPic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OutY(</w:t>
      </w:r>
      <w:r>
        <w:rPr>
          <w:rFonts w:eastAsiaTheme="minorEastAsia"/>
          <w:szCs w:val="22"/>
          <w:lang w:val="en-CA"/>
        </w:rPr>
        <w:t xml:space="preserve"> genY</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lang w:val="en-CA" w:eastAsia="zh-CN"/>
        </w:rPr>
        <w:br w:type="textWrapping"/>
      </w:r>
      <w:r>
        <w:rPr>
          <w:lang w:val="en-CA" w:eastAsia="zh-CN"/>
        </w:rPr>
        <w:t>if(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 &lt;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outputCbPic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OutC( </w:t>
      </w:r>
      <w:r>
        <w:rPr>
          <w:rFonts w:eastAsiaTheme="minorEastAsia"/>
          <w:szCs w:val="22"/>
          <w:lang w:val="en-CA"/>
        </w:rPr>
        <w:t>genCb</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outputCrPic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OutC(</w:t>
      </w:r>
      <w:r>
        <w:rPr>
          <w:rFonts w:eastAsiaTheme="minorEastAsia"/>
          <w:szCs w:val="22"/>
          <w:lang w:val="en-CA"/>
        </w:rPr>
        <w:t xml:space="preserve"> genCr</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gfv_base_pic_flag is equal to 1, the output sample array </w:t>
      </w:r>
      <w:r>
        <w:rPr>
          <w:rFonts w:eastAsiaTheme="minorEastAsia"/>
          <w:lang w:val="en-CA"/>
        </w:rPr>
        <w:t>outYPic[ x ][ y ], outCbPic[ x ][ y ], and outCrPic[ x ][ y ] are derived as follows</w:t>
      </w:r>
      <w:r>
        <w:rPr>
          <w:rFonts w:eastAsiaTheme="minorEastAsia"/>
          <w:szCs w:val="22"/>
          <w:lang w:val="en-CA"/>
        </w:rPr>
        <w:t xml:space="preserve"> (</w:t>
      </w:r>
      <w:bookmarkStart w:id="70" w:name="_Hlk167882112"/>
      <w:r>
        <w:rPr>
          <w:rFonts w:eastAsiaTheme="minorEastAsia"/>
          <w:szCs w:val="22"/>
          <w:lang w:val="en-CA"/>
        </w:rPr>
        <w:t>each output picture derived by the process StoreOutputTensors( ) is referred to as a GFV-generated pictur</w:t>
      </w:r>
      <w:bookmarkEnd w:id="70"/>
      <w:r>
        <w:rPr>
          <w:rFonts w:eastAsiaTheme="minorEastAsia"/>
          <w:szCs w:val="22"/>
          <w:lang w:val="en-CA"/>
        </w:rPr>
        <w:t>e)</w:t>
      </w:r>
      <w:r>
        <w:rPr>
          <w:rFonts w:eastAsiaTheme="minorEastAsia"/>
          <w:lang w:val="en-CA"/>
        </w:rPr>
        <w:t>:</w:t>
      </w:r>
    </w:p>
    <w:p>
      <w:pPr>
        <w:tabs>
          <w:tab w:val="left" w:pos="540"/>
          <w:tab w:val="left" w:pos="900"/>
          <w:tab w:val="clear" w:pos="360"/>
        </w:tabs>
        <w:spacing w:before="120" w:beforeLines="50"/>
        <w:ind w:left="284" w:leftChars="142"/>
        <w:rPr>
          <w:lang w:val="en-CA" w:eastAsia="zh-CN"/>
        </w:rPr>
      </w:pPr>
      <w:r>
        <w:rPr>
          <w:color w:val="000000" w:themeColor="text1"/>
          <w:szCs w:val="24"/>
          <w:lang w:val="en-CA" w:eastAsia="zh-CN"/>
          <w14:textFill>
            <w14:solidFill>
              <w14:schemeClr w14:val="tx1"/>
            </w14:solidFill>
          </w14:textFill>
        </w:rPr>
        <w:t>for( x = 0; x&lt;</w:t>
      </w:r>
      <w:r>
        <w:rPr>
          <w:lang w:val="en-CA"/>
        </w:rPr>
        <w:t xml:space="preserve"> CroppedWidth; x++ )</w:t>
      </w:r>
      <w:r>
        <w:rPr>
          <w:rFonts w:eastAsiaTheme="minorEastAsia"/>
          <w:lang w:val="en-CA"/>
        </w:rPr>
        <w:br w:type="textWrapping"/>
      </w:r>
      <w:r>
        <w:rPr>
          <w:lang w:val="en-CA" w:eastAsia="zh-CN"/>
        </w:rPr>
        <w:tab/>
      </w:r>
      <w:r>
        <w:rPr>
          <w:lang w:val="en-CA" w:eastAsia="zh-CN"/>
        </w:rPr>
        <w:t>for( y = 0; y&lt;</w:t>
      </w:r>
      <w:r>
        <w:rPr>
          <w:lang w:val="en-CA"/>
        </w:rPr>
        <w:t xml:space="preserve"> CroppedHeight; y++ )</w:t>
      </w:r>
      <w:r>
        <w:rPr>
          <w:rFonts w:eastAsiaTheme="minorEastAsia"/>
          <w:lang w:val="en-CA"/>
        </w:rPr>
        <w:br w:type="textWrapping"/>
      </w:r>
      <w:r>
        <w:rPr>
          <w:lang w:val="en-CA" w:eastAsia="zh-CN"/>
        </w:rPr>
        <w:tab/>
      </w:r>
      <w:r>
        <w:rPr>
          <w:lang w:val="en-CA" w:eastAsia="zh-CN"/>
        </w:rPr>
        <w:tab/>
      </w:r>
      <w:r>
        <w:rPr>
          <w:rFonts w:eastAsiaTheme="minorEastAsia"/>
          <w:szCs w:val="22"/>
          <w:lang w:val="en-CA"/>
        </w:rPr>
        <w:t>outputYPic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baseCroppedYPic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lang w:val="en-CA" w:eastAsia="zh-CN"/>
        </w:rPr>
        <w:br w:type="textWrapping"/>
      </w:r>
      <w:r>
        <w:rPr>
          <w:lang w:val="en-CA" w:eastAsia="zh-CN"/>
        </w:rPr>
        <w:t>if(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outputCbPic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baseCroppedCbPic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outputCrPic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baseCroppedCbPic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br w:type="textWrapping"/>
      </w:r>
      <w:r>
        <w:rPr>
          <w:lang w:val="en-CA" w:eastAsia="zh-CN"/>
        </w:rPr>
        <w:tab/>
      </w:r>
      <w:r>
        <w:rPr>
          <w:lang w:val="en-CA" w:eastAsia="zh-CN"/>
        </w:rPr>
        <w:tab/>
      </w:r>
      <w:r>
        <w:rPr>
          <w:lang w:val="en-CA" w:eastAsia="zh-CN"/>
        </w:rPr>
        <w:t>}</w:t>
      </w:r>
    </w:p>
    <w:p>
      <w:pPr>
        <w:spacing w:before="120" w:beforeLines="50"/>
        <w:ind w:left="200" w:leftChars="100"/>
        <w:rPr>
          <w:rFonts w:eastAsiaTheme="minorEastAsia"/>
          <w:lang w:val="en-CA"/>
        </w:rPr>
      </w:pPr>
      <w:r>
        <w:rPr>
          <w:color w:val="000000" w:themeColor="text1"/>
          <w:szCs w:val="24"/>
          <w:lang w:val="en-CA" w:eastAsia="zh-CN"/>
          <w14:textFill>
            <w14:solidFill>
              <w14:schemeClr w14:val="tx1"/>
            </w14:solidFill>
          </w14:textFill>
        </w:rPr>
        <w:t>Where</w:t>
      </w:r>
      <w:r>
        <w:rPr>
          <w:rFonts w:eastAsiaTheme="minorEastAsia"/>
          <w:lang w:val="en-CA"/>
        </w:rPr>
        <w:t xml:space="preserve"> the functions OutY( ) and OutC( ) are specified as follows:</w:t>
      </w:r>
    </w:p>
    <w:p>
      <w:pPr>
        <w:ind w:left="360"/>
        <w:rPr>
          <w:rFonts w:eastAsiaTheme="minorEastAsia"/>
          <w:lang w:val="en-CA"/>
        </w:rPr>
      </w:pPr>
      <w:r>
        <w:rPr>
          <w:rFonts w:eastAsiaTheme="minorEastAsia"/>
          <w:lang w:val="en-CA"/>
        </w:rPr>
        <w:t>OutY( x ) = Clip3( 0, ( 1  &lt;&lt;  BitDepth</w:t>
      </w:r>
      <w:r>
        <w:rPr>
          <w:rFonts w:eastAsiaTheme="minorEastAsia"/>
          <w:vertAlign w:val="subscript"/>
          <w:lang w:val="en-CA"/>
        </w:rPr>
        <w:t>Y</w:t>
      </w:r>
      <w:r>
        <w:rPr>
          <w:rFonts w:eastAsiaTheme="minorEastAsia"/>
          <w:lang w:val="en-CA"/>
        </w:rPr>
        <w:t> ) − 1 , x * ( ( 1  &lt;&lt;  BitDepth</w:t>
      </w:r>
      <w:r>
        <w:rPr>
          <w:rFonts w:eastAsiaTheme="minorEastAsia"/>
          <w:vertAlign w:val="subscript"/>
          <w:lang w:val="en-CA"/>
        </w:rPr>
        <w:t>Y</w:t>
      </w:r>
      <w:r>
        <w:rPr>
          <w:rFonts w:eastAsiaTheme="minorEastAsia"/>
          <w:lang w:val="en-CA"/>
        </w:rPr>
        <w:t> ) − 1 )</w:t>
      </w:r>
      <w:r>
        <w:rPr>
          <w:rFonts w:eastAsiaTheme="minorEastAsia"/>
          <w:lang w:val="en-CA"/>
        </w:rPr>
        <w:br w:type="textWrapping"/>
      </w:r>
      <w:r>
        <w:rPr>
          <w:rFonts w:eastAsiaTheme="minorEastAsia"/>
          <w:lang w:val="en-CA"/>
        </w:rPr>
        <w:t>OutC( x ) = Clip3( 0, ( 1  &lt;&lt;  BitDepth</w:t>
      </w:r>
      <w:r>
        <w:rPr>
          <w:rFonts w:eastAsiaTheme="minorEastAsia"/>
          <w:vertAlign w:val="subscript"/>
          <w:lang w:val="en-CA"/>
        </w:rPr>
        <w:t>C</w:t>
      </w:r>
      <w:r>
        <w:rPr>
          <w:rFonts w:eastAsiaTheme="minorEastAsia"/>
          <w:lang w:val="en-CA"/>
        </w:rPr>
        <w:t> ) − 1 , x * ( ( 1  &lt;&lt;  BitDepth</w:t>
      </w:r>
      <w:r>
        <w:rPr>
          <w:rFonts w:eastAsiaTheme="minorEastAsia"/>
          <w:vertAlign w:val="subscript"/>
          <w:lang w:val="en-CA"/>
        </w:rPr>
        <w:t>C</w:t>
      </w:r>
      <w:r>
        <w:rPr>
          <w:rFonts w:eastAsiaTheme="minorEastAsia"/>
          <w:lang w:val="en-CA"/>
        </w:rPr>
        <w:t> ) − 1 )</w:t>
      </w:r>
    </w:p>
    <w:bookmarkEnd w:id="37"/>
    <w:p>
      <w:pPr>
        <w:rPr>
          <w:rFonts w:eastAsia="等线"/>
          <w:lang w:val="en-CA"/>
        </w:rPr>
      </w:pPr>
      <w:r>
        <w:rPr>
          <w:rFonts w:eastAsia="等线"/>
          <w:lang w:val="en-CA"/>
        </w:rPr>
        <w:t xml:space="preserve">The output order of GFV-generated pictures corresponding to the GFV SEI messages in a picture unit with the same gfv_id value and different gfv_cnt values shall be in increasing order of the gfv_cnt values. For any two pictures picA and picB wherein picA precedes picB in output order, any </w:t>
      </w:r>
      <w:r>
        <w:rPr>
          <w:szCs w:val="22"/>
          <w:lang w:val="en-CA"/>
        </w:rPr>
        <w:t>GFV-</w:t>
      </w:r>
      <w:r>
        <w:rPr>
          <w:rFonts w:eastAsia="等线"/>
          <w:lang w:val="en-CA"/>
        </w:rPr>
        <w:t xml:space="preserve">generated picture corresponding to a GFV SEI message with a particular gfv_id value and associated with picA shall precede, in output order, any </w:t>
      </w:r>
      <w:r>
        <w:rPr>
          <w:szCs w:val="22"/>
          <w:lang w:val="en-CA"/>
        </w:rPr>
        <w:t>GFV-</w:t>
      </w:r>
      <w:r>
        <w:rPr>
          <w:rFonts w:eastAsia="等线"/>
          <w:lang w:val="en-CA"/>
        </w:rPr>
        <w:t>generated picture corresponding to a GFV SEI message with the particular gfv_id value and associated with picB.</w:t>
      </w:r>
    </w:p>
    <w:p>
      <w:pPr>
        <w:rPr>
          <w:lang w:val="en-CA" w:eastAsia="zh-CN"/>
        </w:rPr>
      </w:pPr>
    </w:p>
    <w:p>
      <w:pPr>
        <w:pStyle w:val="91"/>
        <w:rPr>
          <w:lang w:val="en-CA"/>
        </w:rPr>
      </w:pPr>
      <w:r>
        <w:rPr>
          <w:lang w:val="en-CA"/>
        </w:rPr>
        <w:t>8.37 Generative face video enhancement SEI message</w:t>
      </w:r>
    </w:p>
    <w:p>
      <w:pPr>
        <w:pStyle w:val="91"/>
        <w:rPr>
          <w:lang w:val="en-CA"/>
        </w:rPr>
      </w:pPr>
      <w:r>
        <w:rPr>
          <w:lang w:val="en-CA"/>
        </w:rPr>
        <w:t>8.37.1 Generative face video enhancement SEI message syntax</w:t>
      </w:r>
    </w:p>
    <w:p>
      <w:pPr>
        <w:keepNext/>
        <w:rPr>
          <w:lang w:val="en-CA"/>
        </w:rPr>
      </w:pPr>
    </w:p>
    <w:tbl>
      <w:tblPr>
        <w:tblStyle w:val="64"/>
        <w:tblW w:w="9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lang w:val="en-CA"/>
              </w:rPr>
              <w:t>generative_face_video_enhancement</w:t>
            </w:r>
            <w:r>
              <w:rPr>
                <w:color w:val="000000" w:themeColor="text1"/>
                <w:lang w:val="en-CA"/>
                <w14:textFill>
                  <w14:solidFill>
                    <w14:schemeClr w14:val="tx1"/>
                  </w14:solidFill>
                </w14:textFill>
              </w:rPr>
              <w:t xml:space="preserve"> ( payloadSize ) {</w:t>
            </w:r>
          </w:p>
        </w:tc>
        <w:tc>
          <w:tcPr>
            <w:tcW w:w="1170" w:type="dxa"/>
          </w:tcPr>
          <w:p>
            <w:pPr>
              <w:keepNext/>
              <w:keepLines/>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
                <w:bCs/>
                <w:color w:val="000000" w:themeColor="text1"/>
                <w:lang w:val="en-CA"/>
                <w14:textFill>
                  <w14:solidFill>
                    <w14:schemeClr w14:val="tx1"/>
                  </w14:solidFill>
                </w14:textFill>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b/>
                <w:bCs/>
                <w:lang w:val="en-CA" w:eastAsia="it-IT"/>
                <w14:glow w14:rad="0">
                  <w14:srgbClr w14:val="FFFFFF"/>
                </w14:glow>
              </w:rPr>
              <w:tab/>
            </w:r>
            <w:r>
              <w:rPr>
                <w:b/>
                <w:bCs/>
                <w:lang w:val="en-CA" w:eastAsia="it-IT"/>
                <w14:glow w14:rad="0">
                  <w14:srgbClr w14:val="FFFFFF"/>
                </w14:glow>
              </w:rPr>
              <w:t>gfve_id</w:t>
            </w:r>
          </w:p>
        </w:tc>
        <w:tc>
          <w:tcPr>
            <w:tcW w:w="1170" w:type="dxa"/>
          </w:tcPr>
          <w:p>
            <w:pPr>
              <w:keepNext/>
              <w:keepLines/>
              <w:tabs>
                <w:tab w:val="left" w:pos="794"/>
                <w:tab w:val="left" w:pos="1191"/>
                <w:tab w:val="left" w:pos="1588"/>
                <w:tab w:val="left" w:pos="1985"/>
              </w:tabs>
              <w:spacing w:before="20" w:after="40"/>
              <w:jc w:val="center"/>
              <w:rPr>
                <w:b/>
                <w:bCs/>
                <w:color w:val="000000" w:themeColor="text1"/>
                <w:lang w:val="en-CA"/>
                <w14:textFill>
                  <w14:solidFill>
                    <w14:schemeClr w14:val="tx1"/>
                  </w14:solidFill>
                </w14:textFill>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gfve_gfv_id</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gfve_gfv_cnt</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gfve_nn_present_flag</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if( gfve_nn_present_flag ) {</w:t>
            </w:r>
          </w:p>
        </w:tc>
        <w:tc>
          <w:tcPr>
            <w:tcW w:w="1170" w:type="dxa"/>
          </w:tcPr>
          <w:p>
            <w:pPr>
              <w:tabs>
                <w:tab w:val="left" w:pos="794"/>
                <w:tab w:val="left" w:pos="1191"/>
                <w:tab w:val="left" w:pos="1588"/>
                <w:tab w:val="left" w:pos="1985"/>
              </w:tabs>
              <w:spacing w:before="20" w:after="40"/>
              <w:jc w:val="center"/>
              <w:rPr>
                <w:rFonts w:eastAsia="等线"/>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r>
              <w:rPr>
                <w:b/>
                <w:bCs/>
                <w:lang w:val="en-CA"/>
              </w:rPr>
              <w:t>gfve_nn_base_flag</w:t>
            </w:r>
          </w:p>
        </w:tc>
        <w:tc>
          <w:tcPr>
            <w:tcW w:w="1170" w:type="dxa"/>
          </w:tcPr>
          <w:p>
            <w:pPr>
              <w:tabs>
                <w:tab w:val="left" w:pos="794"/>
                <w:tab w:val="left" w:pos="1191"/>
                <w:tab w:val="left" w:pos="1588"/>
                <w:tab w:val="left" w:pos="1985"/>
              </w:tabs>
              <w:spacing w:before="20" w:after="40"/>
              <w:jc w:val="center"/>
              <w:rPr>
                <w:rFonts w:eastAsia="等线"/>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b/>
                <w:bCs/>
                <w:lang w:val="en-CA"/>
              </w:rPr>
              <w:t>gfve_nn_mode_idc</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color w:val="000000" w:themeColor="text1"/>
                <w:lang w:val="en-CA"/>
                <w14:textFill>
                  <w14:solidFill>
                    <w14:schemeClr w14:val="tx1"/>
                  </w14:solidFill>
                </w14:textFill>
              </w:rPr>
              <w:t>if( gfve_nn_mode_idc  = =  1 )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color w:val="000000" w:themeColor="text1"/>
                <w:lang w:val="en-CA"/>
                <w14:textFill>
                  <w14:solidFill>
                    <w14:schemeClr w14:val="tx1"/>
                  </w14:solidFill>
                </w14:textFill>
              </w:rPr>
              <w:t>while( !byte_aligned(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gfve_nn_alignment_zero_bit_a</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b/>
                <w:bCs/>
                <w:color w:val="000000" w:themeColor="text1"/>
                <w:lang w:val="en-CA"/>
                <w14:textFill>
                  <w14:solidFill>
                    <w14:schemeClr w14:val="tx1"/>
                  </w14:solidFill>
                </w14:textFill>
              </w:rPr>
              <w:t>gfve_nn_tag_uri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b/>
                <w:bCs/>
                <w:color w:val="000000" w:themeColor="text1"/>
                <w:lang w:val="en-CA"/>
                <w14:textFill>
                  <w14:solidFill>
                    <w14:schemeClr w14:val="tx1"/>
                  </w14:solidFill>
                </w14:textFill>
              </w:rPr>
              <w:t>gfve_nn_uri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color w:val="000000" w:themeColor="text1"/>
                <w:lang w:val="en-CA"/>
                <w14:textFill>
                  <w14:solidFill>
                    <w14:schemeClr w14:val="tx1"/>
                  </w14:solidFill>
                </w14:textFill>
              </w:rPr>
              <w:tab/>
            </w:r>
            <w:r>
              <w:rPr>
                <w:lang w:val="en-CA"/>
              </w:rPr>
              <w:tab/>
            </w:r>
            <w:r>
              <w:rPr>
                <w:color w:val="000000" w:themeColor="text1"/>
                <w:lang w:val="en-CA"/>
                <w14:textFill>
                  <w14:solidFill>
                    <w14:schemeClr w14:val="tx1"/>
                  </w14:solidFill>
                </w14:textFill>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w:t>
            </w:r>
            <w:r>
              <w:rPr>
                <w:b/>
                <w:color w:val="000000" w:themeColor="text1"/>
                <w:lang w:val="en-CA"/>
                <w14:textFill>
                  <w14:solidFill>
                    <w14:schemeClr w14:val="tx1"/>
                  </w14:solidFill>
                </w14:textFill>
              </w:rPr>
              <w:t>matrix</w:t>
            </w:r>
            <w:r>
              <w:rPr>
                <w:b/>
                <w:bCs/>
                <w:color w:val="000000" w:themeColor="text1"/>
                <w:lang w:val="en-CA"/>
                <w14:textFill>
                  <w14:solidFill>
                    <w14:schemeClr w14:val="tx1"/>
                  </w14:solidFill>
                </w14:textFill>
              </w:rPr>
              <w:t>_element_precision_factor</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gfve_num_matrices_minus1</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Pr>
                <w:lang w:val="en-CA" w:eastAsia="it-IT"/>
                <w14:glow w14:rad="0">
                  <w14:srgbClr w14:val="FFFFFF"/>
                </w14:glow>
              </w:rPr>
              <w:tab/>
            </w:r>
            <w:r>
              <w:rPr>
                <w:lang w:val="en-CA" w:eastAsia="it-IT"/>
                <w14:glow w14:rad="0">
                  <w14:srgbClr w14:val="FFFFFF"/>
                </w14:glow>
              </w:rPr>
              <w:t>for(i=0; i &lt;= gfve_num_matrices_minus1; 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gfve_matrix_height_minus1</w:t>
            </w:r>
            <w:r>
              <w:rPr>
                <w:color w:val="000000" w:themeColor="text1"/>
                <w:lang w:val="en-CA"/>
                <w14:textFill>
                  <w14:solidFill>
                    <w14:schemeClr w14:val="tx1"/>
                  </w14:solidFill>
                </w14:textFill>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gfve_matrix_width_minus1</w:t>
            </w:r>
            <w:r>
              <w:rPr>
                <w:color w:val="000000" w:themeColor="text1"/>
                <w:lang w:val="en-CA"/>
                <w14:textFill>
                  <w14:solidFill>
                    <w14:schemeClr w14:val="tx1"/>
                  </w14:solidFill>
                </w14:textFill>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for( j = 0; j &lt;=</w:t>
            </w:r>
            <w:r>
              <w:rPr>
                <w:lang w:val="en-CA"/>
              </w:rPr>
              <w:t xml:space="preserve"> </w:t>
            </w:r>
            <w:r>
              <w:rPr>
                <w:color w:val="000000" w:themeColor="text1"/>
                <w:szCs w:val="24"/>
                <w:lang w:val="en-CA"/>
                <w14:textFill>
                  <w14:solidFill>
                    <w14:schemeClr w14:val="tx1"/>
                  </w14:solidFill>
                </w14:textFill>
              </w:rPr>
              <w:t>gfve_matrix_height_minus1</w:t>
            </w:r>
            <w:r>
              <w:rPr>
                <w:color w:val="000000" w:themeColor="text1"/>
                <w:lang w:val="en-CA"/>
                <w14:textFill>
                  <w14:solidFill>
                    <w14:schemeClr w14:val="tx1"/>
                  </w14:solidFill>
                </w14:textFill>
              </w:rPr>
              <w:t xml:space="preserve">[ i ]; j++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rFonts w:eastAsia="等线"/>
                <w:b/>
                <w:bCs/>
                <w:lang w:val="en-CA"/>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for( k = 0; k &lt;= gfve_matrix_width_minus1[ i ]; k++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gfve_matrix_element</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lang w:val="en-CA" w:eastAsia="it-IT"/>
                <w14:glow w14:rad="0">
                  <w14:srgbClr w14:val="FFFFFF"/>
                </w14:glow>
              </w:rPr>
              <w:t>if( !gfve_matrix_element</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 w:val="clear" w:pos="720"/>
                <w:tab w:val="clear" w:pos="108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gfve_matrix_element_sign_flag</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 w:val="clear" w:pos="720"/>
                <w:tab w:val="clear" w:pos="1080"/>
              </w:tabs>
              <w:spacing w:before="20" w:after="40"/>
              <w:rPr>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lang w:val="en-CA" w:eastAsia="it-IT"/>
                <w14:glow w14:rad="0">
                  <w14:srgbClr w14:val="FFFFFF"/>
                </w14:glow>
              </w:rPr>
              <w:tab/>
            </w:r>
            <w:r>
              <w:rPr>
                <w:lang w:val="en-CA" w:eastAsia="it-IT"/>
                <w14:glow w14:rad="0">
                  <w14:srgbClr w14:val="FFFFFF"/>
                </w14:glow>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eastAsia="it-IT"/>
                <w14:glow w14:rad="0">
                  <w14:srgbClr w14:val="FFFFFF"/>
                </w14:glow>
              </w:rPr>
              <w:tab/>
            </w:r>
            <w:r>
              <w:rPr>
                <w:lang w:val="en-CA" w:eastAsia="it-IT"/>
                <w14:glow w14:rad="0">
                  <w14:srgbClr w14:val="FFFFFF"/>
                </w14:glow>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lang w:val="en-CA" w:eastAsia="it-IT"/>
                <w14:glow w14:rad="0">
                  <w14:srgbClr w14:val="FFFFFF"/>
                </w14:glow>
              </w:rPr>
              <w:t xml:space="preserve">if( </w:t>
            </w:r>
            <w:r>
              <w:rPr>
                <w:lang w:val="en-CA"/>
              </w:rPr>
              <w:t>gfve_nn_present_flag</w:t>
            </w:r>
            <w:r>
              <w:rPr>
                <w:lang w:val="en-CA" w:eastAsia="it-IT"/>
                <w14:glow w14:rad="0">
                  <w14:srgbClr w14:val="FFFFFF"/>
                </w14:glow>
              </w:rPr>
              <w:t xml:space="preserve">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lang w:val="en-CA"/>
              </w:rPr>
              <w:t>if( gfve_nn_mode_idc</w:t>
            </w:r>
            <w:r>
              <w:rPr>
                <w:iCs/>
                <w:color w:val="000000" w:themeColor="text1"/>
                <w:lang w:val="en-CA"/>
                <w14:textFill>
                  <w14:solidFill>
                    <w14:schemeClr w14:val="tx1"/>
                  </w14:solidFill>
                </w14:textFill>
              </w:rPr>
              <w:t>  </w:t>
            </w:r>
            <w:r>
              <w:rPr>
                <w:lang w:val="en-CA"/>
              </w:rPr>
              <w:t>= =</w:t>
            </w:r>
            <w:r>
              <w:rPr>
                <w:iCs/>
                <w:color w:val="000000" w:themeColor="text1"/>
                <w:lang w:val="en-CA"/>
                <w14:textFill>
                  <w14:solidFill>
                    <w14:schemeClr w14:val="tx1"/>
                  </w14:solidFill>
                </w14:textFill>
              </w:rPr>
              <w:t>  </w:t>
            </w:r>
            <w:r>
              <w:rPr>
                <w:lang w:val="en-CA"/>
              </w:rPr>
              <w:t>0 )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while( !byte_aligned(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ab/>
            </w:r>
            <w:r>
              <w:rPr>
                <w:b/>
                <w:bCs/>
                <w:lang w:val="en-CA"/>
              </w:rPr>
              <w:t>gfve_nn_alignment_zero_bit_b</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lang w:val="en-CA"/>
              </w:rPr>
            </w:pPr>
            <w:r>
              <w:rPr>
                <w:lang w:val="en-CA"/>
              </w:rPr>
              <w:tab/>
            </w:r>
            <w:r>
              <w:rPr>
                <w:lang w:val="en-CA"/>
              </w:rPr>
              <w:tab/>
            </w:r>
            <w:r>
              <w:rPr>
                <w:lang w:val="en-CA"/>
              </w:rPr>
              <w:tab/>
            </w:r>
            <w:r>
              <w:rPr>
                <w:lang w:val="en-CA"/>
              </w:rPr>
              <w:t>for( i = 0; more_data_in_payload( ); i++ )</w:t>
            </w:r>
          </w:p>
        </w:tc>
        <w:tc>
          <w:tcPr>
            <w:tcW w:w="1170" w:type="dxa"/>
          </w:tcPr>
          <w:p>
            <w:pPr>
              <w:tabs>
                <w:tab w:val="left" w:pos="794"/>
                <w:tab w:val="left" w:pos="1191"/>
                <w:tab w:val="left" w:pos="1588"/>
                <w:tab w:val="left" w:pos="1985"/>
              </w:tabs>
              <w:spacing w:before="20" w:after="40"/>
              <w:jc w:val="center"/>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ab/>
            </w:r>
            <w:r>
              <w:rPr>
                <w:b/>
                <w:bCs/>
                <w:lang w:val="en-CA"/>
              </w:rPr>
              <w:t>gfve_nn_payload_byte</w:t>
            </w:r>
            <w:r>
              <w:rPr>
                <w:lang w:val="en-CA"/>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lang w:val="en-CA"/>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tc>
        <w:tc>
          <w:tcPr>
            <w:tcW w:w="1170" w:type="dxa"/>
          </w:tcPr>
          <w:p>
            <w:pPr>
              <w:keepNext/>
              <w:keepLines/>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bl>
    <w:p>
      <w:pPr>
        <w:rPr>
          <w:lang w:val="en-CA"/>
        </w:rPr>
      </w:pPr>
    </w:p>
    <w:p>
      <w:pPr>
        <w:pStyle w:val="91"/>
        <w:rPr>
          <w:lang w:val="en-CA"/>
        </w:rPr>
      </w:pPr>
      <w:r>
        <w:rPr>
          <w:lang w:val="en-CA"/>
        </w:rPr>
        <w:t>8.37.2 Generative face video enhancement SEI message semantics</w:t>
      </w:r>
    </w:p>
    <w:p>
      <w:pPr>
        <w:rPr>
          <w:lang w:val="en-CA"/>
        </w:rPr>
      </w:pPr>
      <w:r>
        <w:rPr>
          <w:lang w:val="en-CA"/>
        </w:rPr>
        <w:t>The generative face video enhancement (GFVE) SEI message indicates enhancement facial parameters and specifies an enhancement network, denoted as EnhancerNN(</w:t>
      </w:r>
      <w:r>
        <w:rPr>
          <w:sz w:val="18"/>
          <w:lang w:val="en-CA"/>
        </w:rPr>
        <w:t> )</w:t>
      </w:r>
      <w:r>
        <w:rPr>
          <w:lang w:val="en-CA"/>
        </w:rPr>
        <w:t>, that may be used to enhance the visual quality of the face pictures generated with GFV SEI message.</w:t>
      </w:r>
    </w:p>
    <w:p>
      <w:pPr>
        <w:tabs>
          <w:tab w:val="left" w:pos="794"/>
          <w:tab w:val="left" w:pos="1191"/>
          <w:tab w:val="left" w:pos="1588"/>
          <w:tab w:val="left" w:pos="1985"/>
        </w:tabs>
        <w:spacing w:before="60" w:line="199" w:lineRule="exact"/>
        <w:ind w:left="360"/>
        <w:rPr>
          <w:sz w:val="18"/>
          <w:lang w:val="en-CA"/>
        </w:rPr>
      </w:pPr>
      <w:r>
        <w:rPr>
          <w:sz w:val="18"/>
          <w:lang w:val="en-CA"/>
        </w:rPr>
        <w:t>NOTE 1 – Enhancement facial parameters could be determined from source pictures prior to encoding.</w:t>
      </w:r>
    </w:p>
    <w:p>
      <w:pPr>
        <w:tabs>
          <w:tab w:val="left" w:pos="794"/>
          <w:tab w:val="left" w:pos="1191"/>
          <w:tab w:val="left" w:pos="1588"/>
          <w:tab w:val="left" w:pos="1985"/>
        </w:tabs>
        <w:spacing w:before="60" w:line="199" w:lineRule="exact"/>
        <w:ind w:left="360"/>
        <w:rPr>
          <w:sz w:val="18"/>
          <w:lang w:val="en-CA"/>
        </w:rPr>
      </w:pPr>
      <w:r>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pPr>
        <w:tabs>
          <w:tab w:val="left" w:pos="794"/>
          <w:tab w:val="left" w:pos="1191"/>
          <w:tab w:val="left" w:pos="1588"/>
          <w:tab w:val="left" w:pos="1985"/>
        </w:tabs>
        <w:rPr>
          <w:lang w:val="en-CA"/>
        </w:rPr>
      </w:pPr>
      <w:r>
        <w:rPr>
          <w:lang w:val="en-CA"/>
        </w:rPr>
        <w:t>Use of this SEI message requires the definition of the following variables: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Input and output picture width and height in units of luma samples, denoted herein by CroppedWidth and CroppedHeight, respectively.</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Luma sample array baseCroppedYPic and chroma sample arrays baseCroppedCbPic and baseCroppedCrPic for a decoded output picture, denoted as BasePicture, corresponding to a base picture.</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 xml:space="preserve">Luma sample array </w:t>
      </w:r>
      <w:r>
        <w:rPr>
          <w:color w:val="000000" w:themeColor="text1"/>
          <w:szCs w:val="24"/>
          <w:lang w:val="en-CA"/>
          <w14:textFill>
            <w14:solidFill>
              <w14:schemeClr w14:val="tx1"/>
            </w14:solidFill>
          </w14:textFill>
        </w:rPr>
        <w:t>gen</w:t>
      </w:r>
      <w:r>
        <w:rPr>
          <w:lang w:val="en-CA"/>
        </w:rPr>
        <w:t xml:space="preserve">CroppedYPic and chroma sample arrays </w:t>
      </w:r>
      <w:r>
        <w:rPr>
          <w:color w:val="000000" w:themeColor="text1"/>
          <w:szCs w:val="24"/>
          <w:lang w:val="en-CA"/>
          <w14:textFill>
            <w14:solidFill>
              <w14:schemeClr w14:val="tx1"/>
            </w14:solidFill>
          </w14:textFill>
        </w:rPr>
        <w:t>gen</w:t>
      </w:r>
      <w:r>
        <w:rPr>
          <w:lang w:val="en-CA"/>
        </w:rPr>
        <w:t xml:space="preserve">CroppedCbPic and </w:t>
      </w:r>
      <w:r>
        <w:rPr>
          <w:color w:val="000000" w:themeColor="text1"/>
          <w:szCs w:val="24"/>
          <w:lang w:val="en-CA"/>
          <w14:textFill>
            <w14:solidFill>
              <w14:schemeClr w14:val="tx1"/>
            </w14:solidFill>
          </w14:textFill>
        </w:rPr>
        <w:t>gen</w:t>
      </w:r>
      <w:r>
        <w:rPr>
          <w:lang w:val="en-CA"/>
        </w:rPr>
        <w:t>CroppedCrPic for a generated picture with associated GFV SEI message, denoted as GenPicture, corresponding to a driving picture.</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Bit depth BitDepthY for the luma sample array of the input and output pictures.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Bit depth BitDepthC for the chroma sample arrays, if any, of the input and output pictures.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rPr>
          <w:bCs/>
          <w:lang w:val="en-CA"/>
        </w:rPr>
      </w:pPr>
      <w:r>
        <w:rPr>
          <w:bCs/>
          <w:lang w:val="en-CA"/>
        </w:rPr>
        <w:t>The variables SubWidthC and SubHeightC are derived from ChromaFormatIdc as specified by Table 2.</w:t>
      </w:r>
    </w:p>
    <w:p>
      <w:pPr>
        <w:tabs>
          <w:tab w:val="left" w:pos="794"/>
          <w:tab w:val="left" w:pos="1191"/>
          <w:tab w:val="left" w:pos="1588"/>
          <w:tab w:val="left" w:pos="1985"/>
        </w:tabs>
        <w:spacing w:before="86"/>
        <w:rPr>
          <w:lang w:val="en-CA"/>
        </w:rPr>
      </w:pPr>
      <w:r>
        <w:rPr>
          <w:b/>
          <w:bCs/>
          <w:lang w:val="en-CA"/>
        </w:rPr>
        <w:t>gfve_id</w:t>
      </w:r>
      <w:r>
        <w:rPr>
          <w:lang w:val="en-CA"/>
        </w:rPr>
        <w:t xml:space="preserve"> contains an identifying number that may be used to identify GFVE SEI message and specify a neural network that may be used as EnhancerNN(</w:t>
      </w:r>
      <w:r>
        <w:rPr>
          <w:bCs/>
          <w:sz w:val="18"/>
          <w:lang w:val="en-CA"/>
        </w:rPr>
        <w:t> </w:t>
      </w:r>
      <w:r>
        <w:rPr>
          <w:lang w:val="en-CA"/>
        </w:rPr>
        <w:t>). The value of gfve_id shall be in the range of 0 to 2</w:t>
      </w:r>
      <w:r>
        <w:rPr>
          <w:vertAlign w:val="superscript"/>
          <w:lang w:val="en-CA"/>
        </w:rPr>
        <w:t>32</w:t>
      </w:r>
      <w:r>
        <w:rPr>
          <w:lang w:val="en-CA"/>
        </w:rPr>
        <w:t> − 2, inclusive. Values of gfve_id from 256 to 511, inclusive, and from 2</w:t>
      </w:r>
      <w:r>
        <w:rPr>
          <w:vertAlign w:val="superscript"/>
          <w:lang w:val="en-CA"/>
        </w:rPr>
        <w:t>31</w:t>
      </w:r>
      <w:r>
        <w:rPr>
          <w:lang w:val="en-CA"/>
        </w:rPr>
        <w:t xml:space="preserve"> to 2</w:t>
      </w:r>
      <w:r>
        <w:rPr>
          <w:vertAlign w:val="superscript"/>
          <w:lang w:val="en-CA"/>
        </w:rPr>
        <w:t>32</w:t>
      </w:r>
      <w:r>
        <w:rPr>
          <w:lang w:val="en-CA"/>
        </w:rPr>
        <w:t> − 2, inclusive, are reserved for future use by ITU-T | ISO/IEC. Decoders conforming to this edition of this document encountering a GFVE SEI message with gfve_id in the range of 256 to 511, inclusive, or in the range of 2</w:t>
      </w:r>
      <w:r>
        <w:rPr>
          <w:vertAlign w:val="superscript"/>
          <w:lang w:val="en-CA"/>
        </w:rPr>
        <w:t>31</w:t>
      </w:r>
      <w:r>
        <w:rPr>
          <w:lang w:val="en-CA"/>
        </w:rPr>
        <w:t xml:space="preserve"> to 2</w:t>
      </w:r>
      <w:r>
        <w:rPr>
          <w:vertAlign w:val="superscript"/>
          <w:lang w:val="en-CA"/>
        </w:rPr>
        <w:t>32</w:t>
      </w:r>
      <w:r>
        <w:rPr>
          <w:lang w:val="en-CA"/>
        </w:rPr>
        <w:t> − 2, inclusive, shall ignore the SEI message.</w:t>
      </w:r>
    </w:p>
    <w:p>
      <w:pPr>
        <w:rPr>
          <w:lang w:val="en-CA"/>
        </w:rPr>
      </w:pPr>
      <w:r>
        <w:rPr>
          <w:b/>
          <w:bCs/>
          <w:lang w:val="en-CA" w:eastAsia="it-IT"/>
          <w14:glow w14:rad="0">
            <w14:srgbClr w14:val="FFFFFF"/>
          </w14:glow>
        </w:rPr>
        <w:t>gfve_gfv_id</w:t>
      </w:r>
      <w:r>
        <w:rPr>
          <w:lang w:val="en-CA"/>
        </w:rPr>
        <w:t xml:space="preserve"> and </w:t>
      </w:r>
      <w:r>
        <w:rPr>
          <w:b/>
          <w:bCs/>
          <w:lang w:val="en-CA" w:eastAsia="it-IT"/>
          <w14:glow w14:rad="0">
            <w14:srgbClr w14:val="FFFFFF"/>
          </w14:glow>
        </w:rPr>
        <w:t>gfve_gfv_cnt</w:t>
      </w:r>
      <w:r>
        <w:rPr>
          <w:lang w:val="en-CA"/>
        </w:rPr>
        <w:t xml:space="preserve"> specifies gfv_id and gfv_cnt of the associated GFV SEI message. </w:t>
      </w:r>
      <w:r>
        <w:rPr>
          <w:rFonts w:eastAsia="等线"/>
          <w:lang w:val="en-CA"/>
        </w:rPr>
        <w:t>The associated GFV SEI message is a GFV SEI message in the same picture unit with the GFVE SEI message having gfv_id equal to gfve_gfv_id, gfv_cnt equal to gfve_gfv_cnt. The GFVE message is used to enhance the picture generated with the associated GFV SEI message.</w:t>
      </w:r>
    </w:p>
    <w:p>
      <w:pPr>
        <w:rPr>
          <w:rFonts w:eastAsia="等线"/>
          <w:lang w:val="en-CA"/>
        </w:rPr>
      </w:pPr>
      <w:r>
        <w:rPr>
          <w:rFonts w:eastAsia="等线"/>
          <w:lang w:val="en-CA"/>
        </w:rPr>
        <w:t>For a GFVE SEI message, the following applies:</w:t>
      </w:r>
    </w:p>
    <w:p>
      <w:pPr>
        <w:pStyle w:val="88"/>
        <w:numPr>
          <w:ilvl w:val="0"/>
          <w:numId w:val="31"/>
        </w:numPr>
        <w:contextualSpacing w:val="0"/>
        <w:rPr>
          <w:rFonts w:eastAsia="等线"/>
          <w:lang w:val="en-CA"/>
        </w:rPr>
      </w:pPr>
      <w:r>
        <w:rPr>
          <w:rFonts w:eastAsia="等线"/>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pPr>
        <w:pStyle w:val="88"/>
        <w:numPr>
          <w:ilvl w:val="0"/>
          <w:numId w:val="31"/>
        </w:numPr>
        <w:contextualSpacing w:val="0"/>
        <w:rPr>
          <w:rFonts w:eastAsia="等线"/>
          <w:lang w:val="en-CA"/>
        </w:rPr>
      </w:pPr>
      <w:r>
        <w:rPr>
          <w:lang w:val="en-CA"/>
        </w:rPr>
        <w:t>When a GFVE SEI message with gfve_gfv_cnt equal to 0 is present in the first picture unit in a CLVS in decoding order, gfve_nn_present_flag shall be present and equal to 1.</w:t>
      </w:r>
    </w:p>
    <w:p>
      <w:pPr>
        <w:pStyle w:val="88"/>
        <w:numPr>
          <w:ilvl w:val="0"/>
          <w:numId w:val="31"/>
        </w:numPr>
        <w:contextualSpacing w:val="0"/>
        <w:rPr>
          <w:rFonts w:eastAsia="等线"/>
          <w:lang w:val="en-CA"/>
        </w:rPr>
      </w:pPr>
      <w:r>
        <w:rPr>
          <w:rFonts w:eastAsia="等线"/>
          <w:lang w:val="en-CA"/>
        </w:rPr>
        <w:t>If a GFV SEI message A is associated with a GFVE SEI message A, and a GFV SEI message B is associated with a GFVE SEI message B, and GFV SEI message A precede the GFV SEI message B in decoding order, the GFVE SEI A shall also precede GFVE SEI message B in decoding order.</w:t>
      </w:r>
    </w:p>
    <w:p>
      <w:pPr>
        <w:pStyle w:val="88"/>
        <w:numPr>
          <w:ilvl w:val="0"/>
          <w:numId w:val="31"/>
        </w:numPr>
        <w:contextualSpacing w:val="0"/>
        <w:rPr>
          <w:rFonts w:eastAsia="等线"/>
          <w:lang w:val="en-CA"/>
        </w:rPr>
      </w:pPr>
      <w:r>
        <w:rPr>
          <w:rFonts w:eastAsia="等线"/>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p>
    <w:p>
      <w:pPr>
        <w:pStyle w:val="88"/>
        <w:numPr>
          <w:ilvl w:val="0"/>
          <w:numId w:val="31"/>
        </w:numPr>
        <w:contextualSpacing w:val="0"/>
        <w:rPr>
          <w:rFonts w:eastAsia="等线"/>
          <w:lang w:val="en-CA"/>
        </w:rPr>
      </w:pPr>
      <w:r>
        <w:rPr>
          <w:rFonts w:eastAsia="等线"/>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p>
    <w:p>
      <w:pPr>
        <w:pStyle w:val="88"/>
        <w:numPr>
          <w:ilvl w:val="0"/>
          <w:numId w:val="31"/>
        </w:numPr>
        <w:contextualSpacing w:val="0"/>
        <w:rPr>
          <w:lang w:val="en-CA"/>
        </w:rPr>
      </w:pPr>
      <w:r>
        <w:rPr>
          <w:lang w:val="en-CA"/>
        </w:rPr>
        <w:t>When either of the following conditions is true, GFVE SEI messages shall have the same SEI payload content:</w:t>
      </w:r>
    </w:p>
    <w:p>
      <w:pPr>
        <w:pStyle w:val="88"/>
        <w:numPr>
          <w:ilvl w:val="1"/>
          <w:numId w:val="31"/>
        </w:numPr>
        <w:contextualSpacing w:val="0"/>
        <w:rPr>
          <w:rFonts w:eastAsia="等线"/>
          <w:lang w:val="en-CA"/>
        </w:rPr>
      </w:pPr>
      <w:r>
        <w:rPr>
          <w:rFonts w:eastAsia="等线"/>
          <w:lang w:val="en-CA"/>
        </w:rPr>
        <w:t>The GFVE SEI messages are present in the same picture unit, have gfve_nn_base_flag present and equal to 1 and have the same value of gfve_id, gfve_gfv_id, gfve_gfv_cnt.</w:t>
      </w:r>
    </w:p>
    <w:p>
      <w:pPr>
        <w:pStyle w:val="88"/>
        <w:numPr>
          <w:ilvl w:val="1"/>
          <w:numId w:val="31"/>
        </w:numPr>
        <w:contextualSpacing w:val="0"/>
        <w:rPr>
          <w:rFonts w:eastAsia="等线"/>
          <w:lang w:val="en-CA"/>
        </w:rPr>
      </w:pPr>
      <w:r>
        <w:rPr>
          <w:rFonts w:eastAsia="等线"/>
          <w:lang w:val="en-CA"/>
        </w:rPr>
        <w:t>The GFVE SEI messages are present in the same picture unit, have gfve_nn_base_flag not present and have the same value of gfve_id, gfve_gfv_id, gfve_gfv_cnt.</w:t>
      </w:r>
    </w:p>
    <w:p>
      <w:pPr>
        <w:rPr>
          <w:lang w:val="en-CA"/>
        </w:rPr>
      </w:pPr>
      <w:r>
        <w:rPr>
          <w:rFonts w:eastAsia="等线"/>
          <w:b/>
          <w:bCs/>
          <w:lang w:val="en-CA"/>
        </w:rPr>
        <w:t>gfve_nn_present_flag</w:t>
      </w:r>
      <w:r>
        <w:rPr>
          <w:rFonts w:eastAsia="等线"/>
          <w:lang w:val="en-CA"/>
        </w:rPr>
        <w:t xml:space="preserve"> equal to 1 indicates</w:t>
      </w:r>
      <w:r>
        <w:rPr>
          <w:rFonts w:eastAsia="等线"/>
          <w:b/>
          <w:bCs/>
          <w:lang w:val="en-CA"/>
        </w:rPr>
        <w:t xml:space="preserve"> </w:t>
      </w:r>
      <w:r>
        <w:rPr>
          <w:lang w:val="en-CA"/>
        </w:rPr>
        <w:t>a neural network that may be used as a EnhancerNN(</w:t>
      </w:r>
      <w:r>
        <w:rPr>
          <w:bCs/>
          <w:sz w:val="18"/>
          <w:lang w:val="en-CA"/>
        </w:rPr>
        <w:t> </w:t>
      </w:r>
      <w:r>
        <w:rPr>
          <w:lang w:val="en-CA"/>
        </w:rPr>
        <w:t xml:space="preserve">) is contained or indicated by the SEI message. </w:t>
      </w:r>
      <w:r>
        <w:rPr>
          <w:rFonts w:eastAsia="等线"/>
          <w:lang w:val="en-CA"/>
        </w:rPr>
        <w:t>gfve_nn_present_flag equal to 0 indicates</w:t>
      </w:r>
      <w:r>
        <w:rPr>
          <w:rFonts w:eastAsia="等线"/>
          <w:b/>
          <w:bCs/>
          <w:lang w:val="en-CA"/>
        </w:rPr>
        <w:t xml:space="preserve"> </w:t>
      </w:r>
      <w:r>
        <w:rPr>
          <w:lang w:val="en-CA"/>
        </w:rPr>
        <w:t>a neural network that may be used as a EnhancerNN(</w:t>
      </w:r>
      <w:r>
        <w:rPr>
          <w:bCs/>
          <w:sz w:val="18"/>
          <w:lang w:val="en-CA"/>
        </w:rPr>
        <w:t> </w:t>
      </w:r>
      <w:r>
        <w:rPr>
          <w:lang w:val="en-CA"/>
        </w:rPr>
        <w:t>) is not contained or indicated by the SEI message.</w:t>
      </w:r>
    </w:p>
    <w:p>
      <w:pPr>
        <w:rPr>
          <w:lang w:val="en-CA"/>
        </w:rPr>
      </w:pPr>
      <w:r>
        <w:rPr>
          <w:b/>
          <w:bCs/>
          <w:lang w:val="en-CA"/>
        </w:rPr>
        <w:t>gfve_nn_base_flag</w:t>
      </w:r>
      <w:r>
        <w:rPr>
          <w:lang w:val="en-CA"/>
        </w:rPr>
        <w:t xml:space="preserve">, </w:t>
      </w:r>
      <w:r>
        <w:rPr>
          <w:b/>
          <w:bCs/>
          <w:lang w:val="en-CA"/>
        </w:rPr>
        <w:t>gfve_nn_mode_idc</w:t>
      </w:r>
      <w:r>
        <w:rPr>
          <w:lang w:val="en-CA"/>
        </w:rPr>
        <w:t xml:space="preserve">, </w:t>
      </w:r>
      <w:r>
        <w:rPr>
          <w:b/>
          <w:bCs/>
          <w:lang w:val="en-CA"/>
        </w:rPr>
        <w:t>gfve_nn_alignment_zero_bit_a</w:t>
      </w:r>
      <w:r>
        <w:rPr>
          <w:lang w:val="en-CA"/>
        </w:rPr>
        <w:t xml:space="preserve">, </w:t>
      </w:r>
      <w:r>
        <w:rPr>
          <w:b/>
          <w:bCs/>
          <w:lang w:val="en-CA"/>
        </w:rPr>
        <w:t>gfve_nn_tag_uri</w:t>
      </w:r>
      <w:r>
        <w:rPr>
          <w:lang w:val="en-CA"/>
        </w:rPr>
        <w:t xml:space="preserve">, </w:t>
      </w:r>
      <w:r>
        <w:rPr>
          <w:b/>
          <w:bCs/>
          <w:lang w:val="en-CA"/>
        </w:rPr>
        <w:t>gfve_nn_uri</w:t>
      </w:r>
      <w:r>
        <w:rPr>
          <w:lang w:val="en-CA"/>
        </w:rPr>
        <w:t xml:space="preserve">, </w:t>
      </w:r>
      <w:r>
        <w:rPr>
          <w:b/>
          <w:bCs/>
          <w:lang w:val="en-CA"/>
        </w:rPr>
        <w:t>gfve_nn_</w:t>
      </w:r>
      <w:r>
        <w:rPr>
          <w:rFonts w:eastAsiaTheme="minorEastAsia"/>
          <w:b/>
          <w:bCs/>
          <w:lang w:val="en-CA" w:eastAsia="zh-CN"/>
        </w:rPr>
        <w:t>alignment</w:t>
      </w:r>
      <w:r>
        <w:rPr>
          <w:b/>
          <w:bCs/>
          <w:lang w:val="en-CA"/>
        </w:rPr>
        <w:t>_zero_bit_b</w:t>
      </w:r>
      <w:r>
        <w:rPr>
          <w:lang w:val="en-CA"/>
        </w:rPr>
        <w:t xml:space="preserve">, and </w:t>
      </w:r>
      <w:r>
        <w:rPr>
          <w:b/>
          <w:bCs/>
          <w:lang w:val="en-CA"/>
        </w:rPr>
        <w:t>gfve_nn_payload_byte</w:t>
      </w:r>
      <w:r>
        <w:rPr>
          <w:lang w:val="en-CA"/>
        </w:rPr>
        <w:t>[</w:t>
      </w:r>
      <w:r>
        <w:rPr>
          <w:bCs/>
          <w:sz w:val="18"/>
          <w:lang w:val="en-CA"/>
        </w:rPr>
        <w:t> </w:t>
      </w:r>
      <w:r>
        <w:rPr>
          <w:lang w:val="en-CA"/>
        </w:rPr>
        <w:t>i</w:t>
      </w:r>
      <w:r>
        <w:rPr>
          <w:bCs/>
          <w:sz w:val="18"/>
          <w:lang w:val="en-CA"/>
        </w:rPr>
        <w:t> </w:t>
      </w:r>
      <w:r>
        <w:rPr>
          <w:lang w:val="en-CA"/>
        </w:rPr>
        <w:t>] specify a neural network that may be used as a EnhancerNN(</w:t>
      </w:r>
      <w:r>
        <w:rPr>
          <w:bCs/>
          <w:sz w:val="18"/>
          <w:lang w:val="en-CA"/>
        </w:rPr>
        <w:t> </w:t>
      </w:r>
      <w:r>
        <w:rPr>
          <w:lang w:val="en-CA"/>
        </w:rPr>
        <w:t>). gfve_nn_base_flag, gfve_nn_mode_idc, gfve_nn_alignment_zero_bit_a, gfve_nn_tag_uri, gfve_nn_uri, gfve_nn_</w:t>
      </w:r>
      <w:r>
        <w:rPr>
          <w:rFonts w:eastAsiaTheme="minorEastAsia"/>
          <w:lang w:val="en-CA" w:eastAsia="zh-CN"/>
        </w:rPr>
        <w:t>alignment</w:t>
      </w:r>
      <w:r>
        <w:rPr>
          <w:lang w:val="en-CA"/>
        </w:rPr>
        <w:t>_zero_bit_b, and gfve_nn_payload_byte[</w:t>
      </w:r>
      <w:r>
        <w:rPr>
          <w:bCs/>
          <w:sz w:val="18"/>
          <w:lang w:val="en-CA"/>
        </w:rPr>
        <w:t> </w:t>
      </w:r>
      <w:r>
        <w:rPr>
          <w:lang w:val="en-CA"/>
        </w:rPr>
        <w:t>i</w:t>
      </w:r>
      <w:r>
        <w:rPr>
          <w:bCs/>
          <w:sz w:val="18"/>
          <w:lang w:val="en-CA"/>
        </w:rPr>
        <w:t> </w:t>
      </w:r>
      <w:r>
        <w:rPr>
          <w:lang w:val="en-CA"/>
        </w:rPr>
        <w:t>] have the same syntax and semantics as nnpfc_base_flag, nnpfc_mode_idc, nnpfc_alignment_zero_bit_a, nnpfc_tag_uri, nnpfc_uri, nnpfc_alignment_zero_bit_b, and nnpfc_payload_byte[</w:t>
      </w:r>
      <w:r>
        <w:rPr>
          <w:sz w:val="18"/>
          <w:lang w:val="en-CA"/>
        </w:rPr>
        <w:t> </w:t>
      </w:r>
      <w:r>
        <w:rPr>
          <w:lang w:val="en-CA"/>
        </w:rPr>
        <w:t>i</w:t>
      </w:r>
      <w:r>
        <w:rPr>
          <w:sz w:val="18"/>
          <w:lang w:val="en-CA"/>
        </w:rPr>
        <w:t> </w:t>
      </w:r>
      <w:r>
        <w:rPr>
          <w:lang w:val="en-CA"/>
        </w:rPr>
        <w:t>], respectively.</w:t>
      </w:r>
    </w:p>
    <w:p>
      <w:pPr>
        <w:rPr>
          <w:bCs/>
          <w:szCs w:val="24"/>
          <w:lang w:val="en-CA"/>
        </w:rPr>
      </w:pPr>
      <w:r>
        <w:rPr>
          <w:b/>
          <w:color w:val="000000" w:themeColor="text1"/>
          <w:szCs w:val="24"/>
          <w:lang w:val="en-CA"/>
          <w14:textFill>
            <w14:solidFill>
              <w14:schemeClr w14:val="tx1"/>
            </w14:solidFill>
          </w14:textFill>
        </w:rPr>
        <w:t>gfve_</w:t>
      </w:r>
      <w:r>
        <w:rPr>
          <w:b/>
          <w:bCs/>
          <w:color w:val="000000" w:themeColor="text1"/>
          <w:szCs w:val="24"/>
          <w:lang w:val="en-CA"/>
          <w14:textFill>
            <w14:solidFill>
              <w14:schemeClr w14:val="tx1"/>
            </w14:solidFill>
          </w14:textFill>
        </w:rPr>
        <w:t>matrix_element_precision_factor</w:t>
      </w:r>
      <w:r>
        <w:rPr>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indicates quantization factor of matrix elements signalled in the SEI message. The value of gfve_matrix_element_precision_factor shall be in the range of 0 to 32, inclusive.</w:t>
      </w:r>
    </w:p>
    <w:p>
      <w:pPr>
        <w:rPr>
          <w:lang w:val="en-CA" w:eastAsia="it-IT"/>
          <w14:glow w14:rad="0">
            <w14:srgbClr w14:val="FFFFFF"/>
          </w14:glow>
        </w:rPr>
      </w:pPr>
      <w:r>
        <w:rPr>
          <w:b/>
          <w:bCs/>
          <w:lang w:val="en-CA" w:eastAsia="it-IT"/>
          <w14:glow w14:rad="0">
            <w14:srgbClr w14:val="FFFFFF"/>
          </w14:glow>
        </w:rPr>
        <w:t xml:space="preserve">gfve_num_matrices_minus1 </w:t>
      </w:r>
      <w:r>
        <w:rPr>
          <w:lang w:val="en-CA" w:eastAsia="it-IT"/>
          <w14:glow w14:rad="0">
            <w14:srgbClr w14:val="FFFFFF"/>
          </w14:glow>
        </w:rPr>
        <w:t xml:space="preserve">plus 1 specifies the number of matrices signalled in the SEI message. </w:t>
      </w:r>
      <w:r>
        <w:rPr>
          <w:szCs w:val="24"/>
          <w:lang w:val="en-CA"/>
        </w:rPr>
        <w:t xml:space="preserve">The value of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 xml:space="preserve">num_matrices_minus1 </w:t>
      </w:r>
      <w:r>
        <w:rPr>
          <w:szCs w:val="24"/>
          <w:lang w:val="en-CA"/>
        </w:rPr>
        <w:t>shall be in the range of 0 to 2</w:t>
      </w:r>
      <w:r>
        <w:rPr>
          <w:szCs w:val="24"/>
          <w:vertAlign w:val="superscript"/>
          <w:lang w:val="en-CA"/>
        </w:rPr>
        <w:t>10</w:t>
      </w:r>
      <w:r>
        <w:rPr>
          <w:lang w:val="en-CA" w:eastAsia="it-IT"/>
          <w14:glow w14:rad="0">
            <w14:srgbClr w14:val="FFFFFF"/>
          </w14:glow>
        </w:rPr>
        <w:t> − </w:t>
      </w:r>
      <w:r>
        <w:rPr>
          <w:szCs w:val="24"/>
          <w:lang w:val="en-CA"/>
        </w:rPr>
        <w:t>1, inclusive.</w:t>
      </w:r>
    </w:p>
    <w:p>
      <w:pPr>
        <w:rPr>
          <w:color w:val="000000" w:themeColor="text1"/>
          <w:lang w:val="en-CA"/>
          <w14:textFill>
            <w14:solidFill>
              <w14:schemeClr w14:val="tx1"/>
            </w14:solidFill>
          </w14:textFill>
        </w:rPr>
      </w:pPr>
      <w:r>
        <w:rPr>
          <w:b/>
          <w:bCs/>
          <w:lang w:val="en-CA" w:eastAsia="it-IT"/>
          <w14:glow w14:rad="0">
            <w14:srgbClr w14:val="FFFFFF"/>
          </w14:glow>
        </w:rPr>
        <w:t>gfve_matrix_height_minus1</w:t>
      </w:r>
      <w:r>
        <w:rPr>
          <w:color w:val="000000" w:themeColor="text1"/>
          <w:lang w:val="en-CA"/>
          <w14:textFill>
            <w14:solidFill>
              <w14:schemeClr w14:val="tx1"/>
            </w14:solidFill>
          </w14:textFill>
        </w:rPr>
        <w:t>[ i ] plus 1 indicates the height of the i-th matrix.</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gfve_</w:t>
      </w:r>
      <w:r>
        <w:rPr>
          <w:color w:val="000000" w:themeColor="text1"/>
          <w:lang w:val="en-CA"/>
          <w14:textFill>
            <w14:solidFill>
              <w14:schemeClr w14:val="tx1"/>
            </w14:solidFill>
          </w14:textFill>
        </w:rPr>
        <w:t>matrix_height_minus1[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gfve_matrix_width_minus1</w:t>
      </w:r>
      <w:r>
        <w:rPr>
          <w:color w:val="000000" w:themeColor="text1"/>
          <w:lang w:val="en-CA"/>
          <w14:textFill>
            <w14:solidFill>
              <w14:schemeClr w14:val="tx1"/>
            </w14:solidFill>
          </w14:textFill>
        </w:rPr>
        <w:t>[ i ] plus 1 indicates the width of the i-th matrix.</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gfve_</w:t>
      </w:r>
      <w:r>
        <w:rPr>
          <w:color w:val="000000" w:themeColor="text1"/>
          <w:lang w:val="en-CA"/>
          <w14:textFill>
            <w14:solidFill>
              <w14:schemeClr w14:val="tx1"/>
            </w14:solidFill>
          </w14:textFill>
        </w:rPr>
        <w:t>matrix_width_minus1[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gfve_matrix_element</w:t>
      </w:r>
      <w:r>
        <w:rPr>
          <w:color w:val="000000" w:themeColor="text1"/>
          <w:lang w:val="en-CA"/>
          <w14:textFill>
            <w14:solidFill>
              <w14:schemeClr w14:val="tx1"/>
            </w14:solidFill>
          </w14:textFill>
        </w:rPr>
        <w:t>[ i ][ j ][ k ] is used to derive the value of the element at position (k, j) of the i-th matrix.</w:t>
      </w:r>
      <w:r>
        <w:rPr>
          <w:rFonts w:eastAsia="等线"/>
          <w:lang w:val="en-CA"/>
        </w:rPr>
        <w:t xml:space="preserve"> T</w:t>
      </w:r>
      <w:r>
        <w:rPr>
          <w:bCs/>
          <w:szCs w:val="24"/>
          <w:lang w:val="en-CA"/>
        </w:rPr>
        <w:t xml:space="preserve">he value of </w:t>
      </w:r>
      <w:r>
        <w:rPr>
          <w:rFonts w:eastAsia="等线"/>
          <w:lang w:val="en-CA"/>
        </w:rPr>
        <w:t>gfve_matrix_element[ i ][ j ][ k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32</w:t>
      </w:r>
      <w:r>
        <w:rPr>
          <w:szCs w:val="22"/>
          <w:lang w:val="en-CA"/>
        </w:rPr>
        <w:t> − 2</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gfve_matrix_element_sign_flag</w:t>
      </w:r>
      <w:r>
        <w:rPr>
          <w:color w:val="000000" w:themeColor="text1"/>
          <w:lang w:val="en-CA"/>
          <w14:textFill>
            <w14:solidFill>
              <w14:schemeClr w14:val="tx1"/>
            </w14:solidFill>
          </w14:textFill>
        </w:rPr>
        <w:t xml:space="preserve">[ i ][ j ][ k ] </w:t>
      </w:r>
      <w:r>
        <w:rPr>
          <w:color w:val="000000" w:themeColor="text1"/>
          <w:szCs w:val="24"/>
          <w:lang w:val="en-CA"/>
          <w14:textFill>
            <w14:solidFill>
              <w14:schemeClr w14:val="tx1"/>
            </w14:solidFill>
          </w14:textFill>
        </w:rPr>
        <w:t xml:space="preserve">indicates the </w:t>
      </w:r>
      <w:r>
        <w:rPr>
          <w:szCs w:val="24"/>
          <w:lang w:val="en-CA"/>
        </w:rPr>
        <w:t>sign of the matrix element at position (k, j) of the i-th matrix</w:t>
      </w:r>
      <w:r>
        <w:rPr>
          <w:color w:val="000000" w:themeColor="text1"/>
          <w:szCs w:val="24"/>
          <w:lang w:val="en-CA"/>
          <w14:textFill>
            <w14:solidFill>
              <w14:schemeClr w14:val="tx1"/>
            </w14:solidFill>
          </w14:textFill>
        </w:rPr>
        <w:t>.</w:t>
      </w:r>
    </w:p>
    <w:p>
      <w:pPr>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The variable matrixElementVal</w:t>
      </w:r>
      <w:r>
        <w:rPr>
          <w:color w:val="000000" w:themeColor="text1"/>
          <w:lang w:val="en-CA"/>
          <w14:textFill>
            <w14:solidFill>
              <w14:schemeClr w14:val="tx1"/>
            </w14:solidFill>
          </w14:textFill>
        </w:rPr>
        <w:t>[ i ][ j][ k ]</w:t>
      </w:r>
      <w:r>
        <w:rPr>
          <w:color w:val="000000" w:themeColor="text1"/>
          <w:szCs w:val="24"/>
          <w:lang w:val="en-CA"/>
          <w14:textFill>
            <w14:solidFill>
              <w14:schemeClr w14:val="tx1"/>
            </w14:solidFill>
          </w14:textFill>
        </w:rPr>
        <w:t xml:space="preserve"> representing the value of the matrix element </w:t>
      </w:r>
      <w:r>
        <w:rPr>
          <w:szCs w:val="24"/>
          <w:lang w:val="en-CA"/>
        </w:rPr>
        <w:t xml:space="preserve">at position (k, j) of the i-th matrix </w:t>
      </w:r>
      <w:r>
        <w:rPr>
          <w:color w:val="000000" w:themeColor="text1"/>
          <w:szCs w:val="24"/>
          <w:lang w:val="en-CA"/>
          <w14:textFill>
            <w14:solidFill>
              <w14:schemeClr w14:val="tx1"/>
            </w14:solidFill>
          </w14:textFill>
        </w:rPr>
        <w:t>is derived as follows:</w:t>
      </w:r>
    </w:p>
    <w:p>
      <w:pPr>
        <w:tabs>
          <w:tab w:val="left" w:pos="794"/>
          <w:tab w:val="left" w:pos="1191"/>
          <w:tab w:val="left" w:pos="1588"/>
          <w:tab w:val="left" w:pos="1985"/>
        </w:tabs>
        <w:spacing w:before="86"/>
        <w:ind w:left="360"/>
        <w:rPr>
          <w:lang w:val="en-CA"/>
        </w:rPr>
      </w:pP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xml:space="preserve">[ i][ j ][ k ]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gfve_</m:t>
            </m:r>
            <m:r>
              <m:rPr>
                <m:sty m:val="p"/>
              </m:rPr>
              <w:rPr>
                <w:rFonts w:ascii="Cambria Math" w:hAnsi="Cambria Math"/>
                <w:color w:val="000000" w:themeColor="text1"/>
                <w:lang w:val="en-CA"/>
                <w14:textFill>
                  <w14:solidFill>
                    <w14:schemeClr w14:val="tx1"/>
                  </w14:solidFill>
                </w14:textFill>
              </w:rPr>
              <m:t>matrix_element_sign_flag[ i ][ j ][ k ]</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gfve_matrix_element[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lang w:val="en-CA"/>
            <w14:textFill>
              <w14:solidFill>
                <w14:schemeClr w14:val="tx1"/>
              </w14:solidFill>
            </w14:textFill>
          </w:rPr>
          <m:t xml:space="preserve"> </m:t>
        </m:r>
        <m:r>
          <m:rPr>
            <m:sty m:val="p"/>
          </m:rPr>
          <w:rPr>
            <w:rFonts w:ascii="Cambria Math" w:hAnsi="Cambria Math"/>
            <w:color w:val="000000" w:themeColor="text1"/>
            <w:szCs w:val="24"/>
            <w:lang w:val="en-CA"/>
            <w14:textFill>
              <w14:solidFill>
                <w14:schemeClr w14:val="tx1"/>
              </w14:solidFill>
            </w14:textFill>
          </w:rPr>
          <m:t>gfve_</m:t>
        </m:r>
        <m:r>
          <m:rPr>
            <m:sty m:val="p"/>
          </m:rPr>
          <w:rPr>
            <w:rFonts w:ascii="Cambria Math" w:hAnsi="Cambria Math"/>
            <w:color w:val="000000" w:themeColor="text1"/>
            <w:lang w:val="en-CA"/>
            <w14:textFill>
              <w14:solidFill>
                <w14:schemeClr w14:val="tx1"/>
              </w14:solidFill>
            </w14:textFill>
          </w:rPr>
          <m:t>matrix_element_precision_factor</m:t>
        </m:r>
        <m:r>
          <m:rPr>
            <m:sty m:val="p"/>
          </m:rPr>
          <w:rPr>
            <w:rFonts w:ascii="Cambria Math" w:hAnsi="Cambria Math"/>
            <w:color w:val="000000" w:themeColor="text1"/>
            <w:szCs w:val="24"/>
            <w:lang w:val="en-CA"/>
            <w14:textFill>
              <w14:solidFill>
                <w14:schemeClr w14:val="tx1"/>
              </w14:solidFill>
            </w14:textFill>
          </w:rPr>
          <m:t>)</m:t>
        </m:r>
      </m:oMath>
    </w:p>
    <w:p>
      <w:pPr>
        <w:tabs>
          <w:tab w:val="left" w:pos="794"/>
          <w:tab w:val="left" w:pos="1191"/>
          <w:tab w:val="left" w:pos="1588"/>
          <w:tab w:val="left" w:pos="1985"/>
        </w:tabs>
        <w:spacing w:before="86"/>
        <w:ind w:left="360"/>
        <w:rPr>
          <w:lang w:val="en-CA"/>
        </w:rPr>
      </w:pPr>
    </w:p>
    <w:p>
      <w:pPr>
        <w:spacing w:before="120" w:beforeLines="50"/>
        <w:rPr>
          <w:lang w:val="en-CA"/>
        </w:rPr>
      </w:pPr>
      <w:r>
        <w:rPr>
          <w:lang w:val="en-CA"/>
        </w:rPr>
        <w:t>The following process is invoked for each GFVE SEI message to enhance the picture generated with the associated GFV SEI message:</w:t>
      </w:r>
    </w:p>
    <w:p>
      <w:pPr>
        <w:tabs>
          <w:tab w:val="left" w:pos="794"/>
          <w:tab w:val="left" w:pos="1191"/>
          <w:tab w:val="left" w:pos="1588"/>
          <w:tab w:val="left" w:pos="1985"/>
        </w:tabs>
        <w:spacing w:before="86"/>
        <w:ind w:left="360"/>
        <w:rPr>
          <w:lang w:val="en-CA"/>
        </w:rPr>
      </w:pPr>
      <w:r>
        <w:rPr>
          <w:lang w:val="en-CA"/>
        </w:rPr>
        <w:t>DeriveInputTensors( )</w:t>
      </w:r>
      <w:r>
        <w:rPr>
          <w:lang w:val="en-CA"/>
        </w:rPr>
        <w:br w:type="textWrapping"/>
      </w:r>
      <w:r>
        <w:rPr>
          <w:lang w:val="en-CA"/>
        </w:rPr>
        <w:t>if( ChromaFormatIdc  = =  0 )</w:t>
      </w:r>
      <w:r>
        <w:rPr>
          <w:lang w:val="en-CA"/>
        </w:rPr>
        <w:br w:type="textWrapping"/>
      </w:r>
      <w:r>
        <w:rPr>
          <w:lang w:val="en-CA"/>
        </w:rPr>
        <w:tab/>
      </w:r>
      <w:r>
        <w:rPr>
          <w:lang w:val="en-CA"/>
        </w:rPr>
        <w:t>EnhancerNN( inputBaseY, inputGenY, inputMatrix)</w:t>
      </w:r>
      <w:r>
        <w:rPr>
          <w:lang w:val="en-CA"/>
        </w:rPr>
        <w:br w:type="textWrapping"/>
      </w:r>
      <w:r>
        <w:rPr>
          <w:lang w:val="en-CA"/>
        </w:rPr>
        <w:t>else</w:t>
      </w:r>
      <w:r>
        <w:rPr>
          <w:lang w:val="en-CA"/>
        </w:rPr>
        <w:br w:type="textWrapping"/>
      </w:r>
      <w:r>
        <w:rPr>
          <w:lang w:val="en-CA"/>
        </w:rPr>
        <w:tab/>
      </w:r>
      <w:r>
        <w:rPr>
          <w:lang w:val="en-CA"/>
        </w:rPr>
        <w:t>EnhancerNN( inputBaseY, inputBaseCb, inputBaseCr, inputGenY, inputGenCb, inputGenCr, inputMatrix)</w:t>
      </w:r>
      <w:r>
        <w:rPr>
          <w:lang w:val="en-CA"/>
        </w:rPr>
        <w:br w:type="textWrapping"/>
      </w:r>
      <w:r>
        <w:rPr>
          <w:lang w:val="en-CA"/>
        </w:rPr>
        <w:t>StoreOutputTensors( )</w:t>
      </w:r>
    </w:p>
    <w:p>
      <w:pPr>
        <w:rPr>
          <w:lang w:val="en-CA"/>
        </w:rPr>
      </w:pPr>
      <w:r>
        <w:rPr>
          <w:lang w:val="en-CA"/>
        </w:rPr>
        <w:t>The process DeriveInputTensors( ) for deriving the inputs of EnhancerNN( ) is specified as follows:</w:t>
      </w:r>
    </w:p>
    <w:p>
      <w:pPr>
        <w:spacing w:before="120" w:beforeLines="50"/>
        <w:ind w:left="200" w:leftChars="100"/>
        <w:rPr>
          <w:rFonts w:eastAsia="等线"/>
          <w:lang w:val="en-CA"/>
        </w:rPr>
      </w:pPr>
      <w:r>
        <w:rPr>
          <w:lang w:val="en-CA"/>
        </w:rPr>
        <w:t>The BasePicture input tensor inputBaseY, inputBaseCb and inputBaseCr are derived as follows:</w:t>
      </w:r>
    </w:p>
    <w:p>
      <w:pPr>
        <w:tabs>
          <w:tab w:val="left" w:pos="540"/>
          <w:tab w:val="left" w:pos="900"/>
          <w:tab w:val="clear" w:pos="360"/>
        </w:tabs>
        <w:spacing w:before="120" w:beforeLines="50"/>
        <w:ind w:left="284" w:leftChars="142"/>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for( x = 0; x &lt;</w:t>
      </w:r>
      <w:r>
        <w:rPr>
          <w:lang w:val="en-CA"/>
        </w:rPr>
        <w:t xml:space="preserve"> CroppedWidth; x++ )</w:t>
      </w:r>
      <w:r>
        <w:rPr>
          <w:lang w:val="en-CA"/>
        </w:rPr>
        <w:br w:type="textWrapping"/>
      </w:r>
      <w:r>
        <w:rPr>
          <w:lang w:val="en-CA"/>
        </w:rPr>
        <w:tab/>
      </w:r>
      <w:r>
        <w:rPr>
          <w:lang w:val="en-CA"/>
        </w:rPr>
        <w:t>for ( y = 0; y &lt; CroppedHeight; y++ )</w:t>
      </w:r>
      <w:r>
        <w:rPr>
          <w:lang w:val="en-CA"/>
        </w:rPr>
        <w:br w:type="textWrapping"/>
      </w:r>
      <w:r>
        <w:rPr>
          <w:lang w:val="en-CA"/>
        </w:rPr>
        <w:tab/>
      </w:r>
      <w:r>
        <w:rPr>
          <w:lang w:val="en-CA"/>
        </w:rPr>
        <w:tab/>
      </w:r>
      <w:r>
        <w:rPr>
          <w:color w:val="000000" w:themeColor="text1"/>
          <w:szCs w:val="24"/>
          <w:lang w:val="en-CA"/>
          <w14:textFill>
            <w14:solidFill>
              <w14:schemeClr w14:val="tx1"/>
            </w14:solidFill>
          </w14:textFill>
        </w:rPr>
        <w:t>inputBaseY[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InpY( </w:t>
      </w:r>
      <w:r>
        <w:rPr>
          <w:color w:val="000000" w:themeColor="text1"/>
          <w:szCs w:val="24"/>
          <w:lang w:val="en-CA"/>
          <w14:textFill>
            <w14:solidFill>
              <w14:schemeClr w14:val="tx1"/>
            </w14:solidFill>
          </w14:textFill>
        </w:rPr>
        <w:t>base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 &lt;</w:t>
      </w:r>
      <w:r>
        <w:rPr>
          <w:lang w:val="en-CA"/>
        </w:rPr>
        <w:t xml:space="preserve"> CroppedWidth/</w:t>
      </w:r>
      <w:r>
        <w:rPr>
          <w:bCs/>
          <w:lang w:val="en-CA"/>
        </w:rPr>
        <w:t xml:space="preserve"> SubWidthC</w:t>
      </w:r>
      <w:r>
        <w:rPr>
          <w:lang w:val="en-CA"/>
        </w:rPr>
        <w:t>; x++ )</w:t>
      </w:r>
      <w:r>
        <w:rPr>
          <w:lang w:val="en-CA"/>
        </w:rPr>
        <w:br w:type="textWrapping"/>
      </w:r>
      <w:r>
        <w:rPr>
          <w:lang w:val="en-CA"/>
        </w:rPr>
        <w:tab/>
      </w:r>
      <w:r>
        <w:rPr>
          <w:lang w:val="en-CA"/>
        </w:rPr>
        <w:tab/>
      </w:r>
      <w:r>
        <w:rPr>
          <w:lang w:val="en-CA"/>
        </w:rPr>
        <w:t>for ( y = 0; y &lt; CroppedHeight/</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inputBaseCb[</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base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inputBaseCr[</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base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w:t>
      </w:r>
    </w:p>
    <w:p>
      <w:pPr>
        <w:spacing w:before="120" w:beforeLines="50"/>
        <w:ind w:left="200" w:leftChars="100"/>
        <w:rPr>
          <w:rFonts w:eastAsia="等线"/>
          <w:lang w:val="en-CA"/>
        </w:rPr>
      </w:pPr>
      <w:r>
        <w:rPr>
          <w:lang w:val="en-CA"/>
        </w:rPr>
        <w:t>The GenPicture input tensor inputGenY, inputGenCb and inputGenCr are derived as follows:</w:t>
      </w:r>
    </w:p>
    <w:p>
      <w:pPr>
        <w:tabs>
          <w:tab w:val="left" w:pos="540"/>
          <w:tab w:val="left" w:pos="900"/>
          <w:tab w:val="clear" w:pos="360"/>
        </w:tabs>
        <w:spacing w:before="120" w:beforeLines="50"/>
        <w:ind w:left="284" w:leftChars="142"/>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for( x = 0; x &lt;</w:t>
      </w:r>
      <w:r>
        <w:rPr>
          <w:lang w:val="en-CA"/>
        </w:rPr>
        <w:t xml:space="preserve"> CroppedWidth; x++ )</w:t>
      </w:r>
      <w:r>
        <w:rPr>
          <w:lang w:val="en-CA"/>
        </w:rPr>
        <w:br w:type="textWrapping"/>
      </w:r>
      <w:r>
        <w:rPr>
          <w:lang w:val="en-CA"/>
        </w:rPr>
        <w:tab/>
      </w:r>
      <w:r>
        <w:rPr>
          <w:lang w:val="en-CA"/>
        </w:rPr>
        <w:t>for ( y = 0; y &lt; CroppedHeight; y++ )</w:t>
      </w:r>
      <w:r>
        <w:rPr>
          <w:lang w:val="en-CA"/>
        </w:rPr>
        <w:br w:type="textWrapping"/>
      </w:r>
      <w:r>
        <w:rPr>
          <w:lang w:val="en-CA"/>
        </w:rPr>
        <w:tab/>
      </w:r>
      <w:r>
        <w:rPr>
          <w:lang w:val="en-CA"/>
        </w:rPr>
        <w:tab/>
      </w:r>
      <w:r>
        <w:rPr>
          <w:color w:val="000000" w:themeColor="text1"/>
          <w:szCs w:val="24"/>
          <w:lang w:val="en-CA"/>
          <w14:textFill>
            <w14:solidFill>
              <w14:schemeClr w14:val="tx1"/>
            </w14:solidFill>
          </w14:textFill>
        </w:rPr>
        <w:t>inputGenY[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InpY( </w:t>
      </w:r>
      <w:r>
        <w:rPr>
          <w:color w:val="000000" w:themeColor="text1"/>
          <w:szCs w:val="24"/>
          <w:lang w:val="en-CA"/>
          <w14:textFill>
            <w14:solidFill>
              <w14:schemeClr w14:val="tx1"/>
            </w14:solidFill>
          </w14:textFill>
        </w:rPr>
        <w:t>gen</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 &lt;</w:t>
      </w:r>
      <w:r>
        <w:rPr>
          <w:lang w:val="en-CA"/>
        </w:rPr>
        <w:t xml:space="preserve"> CroppedWidth /</w:t>
      </w:r>
      <w:r>
        <w:rPr>
          <w:bCs/>
          <w:lang w:val="en-CA"/>
        </w:rPr>
        <w:t xml:space="preserve"> SubWidthC</w:t>
      </w:r>
      <w:r>
        <w:rPr>
          <w:lang w:val="en-CA"/>
        </w:rPr>
        <w:t>; x++ ) {</w:t>
      </w:r>
      <w:r>
        <w:rPr>
          <w:lang w:val="en-CA"/>
        </w:rPr>
        <w:br w:type="textWrapping"/>
      </w:r>
      <w:r>
        <w:rPr>
          <w:lang w:val="en-CA"/>
        </w:rPr>
        <w:tab/>
      </w:r>
      <w:r>
        <w:rPr>
          <w:lang w:val="en-CA"/>
        </w:rPr>
        <w:tab/>
      </w:r>
      <w:r>
        <w:rPr>
          <w:lang w:val="en-CA"/>
        </w:rPr>
        <w:t>for ( y = 0; y &lt; CroppedHeight /</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inputGenCb[</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gen</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inputGenCr[</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gen</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w:t>
      </w:r>
    </w:p>
    <w:p>
      <w:pPr>
        <w:spacing w:before="120" w:beforeLines="50"/>
        <w:ind w:left="200" w:leftChars="100"/>
        <w:rPr>
          <w:lang w:val="en-CA"/>
        </w:rPr>
      </w:pPr>
      <w:r>
        <w:rPr>
          <w:lang w:val="en-CA"/>
        </w:rPr>
        <w:t>The matrix input tensor inputMatrix is derived as follows:</w:t>
      </w:r>
    </w:p>
    <w:p>
      <w:pPr>
        <w:tabs>
          <w:tab w:val="left" w:pos="540"/>
          <w:tab w:val="left" w:pos="900"/>
          <w:tab w:val="clear" w:pos="360"/>
        </w:tabs>
        <w:spacing w:before="120" w:beforeLines="50"/>
        <w:ind w:left="284" w:leftChars="142"/>
        <w:rPr>
          <w:color w:val="000000" w:themeColor="text1"/>
          <w:lang w:val="en-CA"/>
          <w14:textFill>
            <w14:solidFill>
              <w14:schemeClr w14:val="tx1"/>
            </w14:solidFill>
          </w14:textFill>
        </w:rPr>
      </w:pPr>
      <w:r>
        <w:rPr>
          <w:color w:val="000000" w:themeColor="text1"/>
          <w:szCs w:val="24"/>
          <w:lang w:val="en-CA"/>
          <w14:textFill>
            <w14:solidFill>
              <w14:schemeClr w14:val="tx1"/>
            </w14:solidFill>
          </w14:textFill>
        </w:rPr>
        <w:t>for</w:t>
      </w:r>
      <w:r>
        <w:rPr>
          <w:color w:val="000000" w:themeColor="text1"/>
          <w:lang w:val="en-CA"/>
          <w14:textFill>
            <w14:solidFill>
              <w14:schemeClr w14:val="tx1"/>
            </w14:solidFill>
          </w14:textFill>
        </w:rPr>
        <w:t>( i = 0; i  &lt;=  gfve_num_matrices_minus1; i++ )</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for ( j = 0; j  &lt;=  </w:t>
      </w:r>
      <w:r>
        <w:rPr>
          <w:color w:val="000000" w:themeColor="text1"/>
          <w:szCs w:val="24"/>
          <w:lang w:val="en-CA"/>
          <w14:textFill>
            <w14:solidFill>
              <w14:schemeClr w14:val="tx1"/>
            </w14:solidFill>
          </w14:textFill>
        </w:rPr>
        <w:t>gfve_matrix_height_minus1</w:t>
      </w:r>
      <w:r>
        <w:rPr>
          <w:color w:val="000000" w:themeColor="text1"/>
          <w:lang w:val="en-CA"/>
          <w14:textFill>
            <w14:solidFill>
              <w14:schemeClr w14:val="tx1"/>
            </w14:solidFill>
          </w14:textFill>
        </w:rPr>
        <w:t>[ i ]; j++)</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for( k = 0; k  &lt;=  gfve_matrix_width_minus1[ i ]; k++ )</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input</w:t>
      </w:r>
      <w:r>
        <w:rPr>
          <w:lang w:val="en-CA"/>
        </w:rPr>
        <w:t>Matrix[</w:t>
      </w:r>
      <w:r>
        <w:rPr>
          <w:color w:val="000000" w:themeColor="text1"/>
          <w:lang w:val="en-CA"/>
          <w14:textFill>
            <w14:solidFill>
              <w14:schemeClr w14:val="tx1"/>
            </w14:solidFill>
          </w14:textFill>
        </w:rPr>
        <w:t> </w:t>
      </w:r>
      <w:r>
        <w:rPr>
          <w:lang w:val="en-CA"/>
        </w:rPr>
        <w:t>i</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j</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k</w:t>
      </w:r>
      <w:r>
        <w:rPr>
          <w:color w:val="000000" w:themeColor="text1"/>
          <w:lang w:val="en-CA"/>
          <w14:textFill>
            <w14:solidFill>
              <w14:schemeClr w14:val="tx1"/>
            </w14:solidFill>
          </w14:textFill>
        </w:rPr>
        <w:t> </w:t>
      </w:r>
      <w:r>
        <w:rPr>
          <w:lang w:val="en-CA"/>
        </w:rPr>
        <w:t xml:space="preserve">] = </w:t>
      </w: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i ][ j][ k ]</w:t>
      </w:r>
    </w:p>
    <w:p>
      <w:pPr>
        <w:spacing w:before="120" w:beforeLines="50"/>
        <w:ind w:left="200" w:leftChars="100"/>
        <w:rPr>
          <w:lang w:val="en-CA"/>
        </w:rPr>
      </w:pPr>
      <w:r>
        <w:rPr>
          <w:lang w:val="en-CA"/>
        </w:rPr>
        <w:t>Where the functions InpY( ) and InpC( ) are specified as follows:</w:t>
      </w:r>
    </w:p>
    <w:p>
      <w:pPr>
        <w:tabs>
          <w:tab w:val="left" w:pos="540"/>
          <w:tab w:val="left" w:pos="900"/>
          <w:tab w:val="clear" w:pos="360"/>
        </w:tabs>
        <w:spacing w:before="120" w:beforeLines="50"/>
        <w:ind w:left="284" w:leftChars="142"/>
        <w:rPr>
          <w:lang w:val="en-CA"/>
        </w:rPr>
      </w:pPr>
      <w:r>
        <w:rPr>
          <w:color w:val="000000" w:themeColor="text1"/>
          <w:szCs w:val="24"/>
          <w:lang w:val="en-CA"/>
          <w14:textFill>
            <w14:solidFill>
              <w14:schemeClr w14:val="tx1"/>
            </w14:solidFill>
          </w14:textFill>
        </w:rPr>
        <w:t>InpY</w:t>
      </w:r>
      <w:r>
        <w:rPr>
          <w:lang w:val="en-CA"/>
        </w:rPr>
        <w:t>( x ) = x ÷ ( ( 1  &lt;&lt;  BitDepth</w:t>
      </w:r>
      <w:r>
        <w:rPr>
          <w:vertAlign w:val="subscript"/>
          <w:lang w:val="en-CA"/>
        </w:rPr>
        <w:t>Y</w:t>
      </w:r>
      <w:r>
        <w:rPr>
          <w:lang w:val="en-CA"/>
        </w:rPr>
        <w:t> ) − 1 )</w:t>
      </w:r>
      <w:r>
        <w:rPr>
          <w:lang w:val="en-CA"/>
        </w:rPr>
        <w:br w:type="textWrapping"/>
      </w:r>
      <w:r>
        <w:rPr>
          <w:lang w:val="en-CA"/>
        </w:rPr>
        <w:t>InpC( x ) = x ÷ ( ( 1  &lt;&lt;  BitDepth</w:t>
      </w:r>
      <w:r>
        <w:rPr>
          <w:vertAlign w:val="subscript"/>
          <w:lang w:val="en-CA"/>
        </w:rPr>
        <w:t>C</w:t>
      </w:r>
      <w:r>
        <w:rPr>
          <w:lang w:val="en-CA"/>
        </w:rPr>
        <w:t> ) − 1 )</w:t>
      </w:r>
    </w:p>
    <w:p>
      <w:pPr>
        <w:spacing w:before="120" w:beforeLines="50"/>
        <w:rPr>
          <w:lang w:val="en-CA"/>
        </w:rPr>
      </w:pPr>
      <w:r>
        <w:rPr>
          <w:lang w:val="en-CA"/>
        </w:rPr>
        <w:t>EnhancerNN( ) is a process to enhance the sample values of a generated picture that is generated with the associated GFV SEI message. Input values to EnhancerNN( ) and output values from EnhancerNN( ) are real numbers.</w:t>
      </w:r>
    </w:p>
    <w:p>
      <w:pPr>
        <w:ind w:left="142" w:leftChars="71"/>
        <w:rPr>
          <w:lang w:val="en-CA"/>
        </w:rPr>
      </w:pPr>
      <w:r>
        <w:rPr>
          <w:lang w:val="en-CA"/>
        </w:rPr>
        <w:t>Inputs to EnhancerNN(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equal to 0: inputBaseY, inputGenY, inputMatrix</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not equal to 1: inputBaseY, inputBaseCb, inputBaseCr, inputGenY, inputGenCb, inputGenCr, inputMatrix</w:t>
      </w:r>
    </w:p>
    <w:p>
      <w:pPr>
        <w:spacing w:before="120" w:beforeLines="50"/>
        <w:ind w:left="142" w:leftChars="71"/>
        <w:rPr>
          <w:lang w:val="en-CA"/>
        </w:rPr>
      </w:pPr>
      <w:r>
        <w:rPr>
          <w:lang w:val="en-CA"/>
        </w:rPr>
        <w:t>Outputs of EnhancerNN(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A luma sample array enhanceY</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not equal to 0, two chroma sample arrays enhanceCb and enhanceCr.</w:t>
      </w:r>
    </w:p>
    <w:p>
      <w:pPr>
        <w:rPr>
          <w:lang w:val="en-CA"/>
        </w:rPr>
      </w:pPr>
      <w:r>
        <w:rPr>
          <w:lang w:val="en-CA"/>
        </w:rPr>
        <w:t>The process StoreOutputTensors( ) for deriving the output is specified as follows:</w:t>
      </w:r>
    </w:p>
    <w:p>
      <w:pPr>
        <w:spacing w:before="120" w:beforeLines="50"/>
        <w:ind w:left="200" w:leftChars="100"/>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 xml:space="preserve">The output sample array </w:t>
      </w:r>
      <w:r>
        <w:rPr>
          <w:lang w:val="en-CA"/>
        </w:rPr>
        <w:t>outYPic[ x ][ y ], outCbPic[ x ][ y ], and outCrPic[ x ][ y ] are derived as follows:</w:t>
      </w:r>
    </w:p>
    <w:p>
      <w:pPr>
        <w:tabs>
          <w:tab w:val="left" w:pos="540"/>
          <w:tab w:val="left" w:pos="900"/>
          <w:tab w:val="clear" w:pos="360"/>
        </w:tabs>
        <w:spacing w:before="120" w:beforeLines="50"/>
        <w:ind w:left="284" w:leftChars="142"/>
        <w:rPr>
          <w:lang w:val="en-CA"/>
        </w:rPr>
      </w:pPr>
      <w:r>
        <w:rPr>
          <w:color w:val="000000" w:themeColor="text1"/>
          <w:szCs w:val="24"/>
          <w:lang w:val="en-CA"/>
          <w14:textFill>
            <w14:solidFill>
              <w14:schemeClr w14:val="tx1"/>
            </w14:solidFill>
          </w14:textFill>
        </w:rPr>
        <w:t>for( x=0; x&lt;</w:t>
      </w:r>
      <w:r>
        <w:rPr>
          <w:lang w:val="en-CA"/>
        </w:rPr>
        <w:t xml:space="preserve"> CroppedWidth; x++ )</w:t>
      </w:r>
      <w:r>
        <w:rPr>
          <w:lang w:val="en-CA"/>
        </w:rPr>
        <w:br w:type="textWrapping"/>
      </w:r>
      <w:r>
        <w:rPr>
          <w:lang w:val="en-CA"/>
        </w:rPr>
        <w:tab/>
      </w:r>
      <w:r>
        <w:rPr>
          <w:lang w:val="en-CA"/>
        </w:rPr>
        <w:t>for( y=0; y&lt; CroppedHeight; y++ )</w:t>
      </w:r>
      <w:r>
        <w:rPr>
          <w:lang w:val="en-CA"/>
        </w:rPr>
        <w:br w:type="textWrapping"/>
      </w:r>
      <w:r>
        <w:rPr>
          <w:lang w:val="en-CA"/>
        </w:rPr>
        <w:tab/>
      </w:r>
      <w:r>
        <w:rPr>
          <w:lang w:val="en-CA"/>
        </w:rPr>
        <w:tab/>
      </w:r>
      <w:r>
        <w:rPr>
          <w:lang w:val="en-CA"/>
        </w:rPr>
        <w:t>outputYPic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OutY( enhanceY</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x&lt;</w:t>
      </w:r>
      <w:r>
        <w:rPr>
          <w:lang w:val="en-CA"/>
        </w:rPr>
        <w:t xml:space="preserve"> CroppedWidth /</w:t>
      </w:r>
      <w:r>
        <w:rPr>
          <w:bCs/>
          <w:lang w:val="en-CA"/>
        </w:rPr>
        <w:t xml:space="preserve"> SubWidthC</w:t>
      </w:r>
      <w:r>
        <w:rPr>
          <w:lang w:val="en-CA"/>
        </w:rPr>
        <w:t>; x++ )</w:t>
      </w:r>
      <w:r>
        <w:rPr>
          <w:lang w:val="en-CA"/>
        </w:rPr>
        <w:br w:type="textWrapping"/>
      </w:r>
      <w:r>
        <w:rPr>
          <w:lang w:val="en-CA"/>
        </w:rPr>
        <w:tab/>
      </w:r>
      <w:r>
        <w:rPr>
          <w:lang w:val="en-CA"/>
        </w:rPr>
        <w:tab/>
      </w:r>
      <w:r>
        <w:rPr>
          <w:lang w:val="en-CA"/>
        </w:rPr>
        <w:t>for( y = 0; y&lt; CroppedHeight /</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lang w:val="en-CA"/>
        </w:rPr>
        <w:t>outputCbPic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OutC( enhanceCb</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ab/>
      </w:r>
      <w:r>
        <w:rPr>
          <w:lang w:val="en-CA"/>
        </w:rPr>
        <w:tab/>
      </w:r>
      <w:r>
        <w:rPr>
          <w:lang w:val="en-CA"/>
        </w:rPr>
        <w:tab/>
      </w:r>
      <w:r>
        <w:rPr>
          <w:lang w:val="en-CA"/>
        </w:rPr>
        <w:t>outputCrPic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OutC( enhanceCr</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ab/>
      </w:r>
      <w:r>
        <w:rPr>
          <w:lang w:val="en-CA"/>
        </w:rPr>
        <w:tab/>
      </w:r>
      <w:r>
        <w:rPr>
          <w:lang w:val="en-CA"/>
        </w:rPr>
        <w:t>}</w:t>
      </w:r>
    </w:p>
    <w:p>
      <w:pPr>
        <w:spacing w:before="120" w:beforeLines="50"/>
        <w:ind w:left="200" w:leftChars="100"/>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Where the functions OutY( ) and OutC( ) are specified as follows:</w:t>
      </w:r>
    </w:p>
    <w:p>
      <w:pPr>
        <w:tabs>
          <w:tab w:val="left" w:pos="540"/>
          <w:tab w:val="left" w:pos="900"/>
          <w:tab w:val="clear" w:pos="360"/>
        </w:tabs>
        <w:spacing w:before="120" w:beforeLines="50"/>
        <w:ind w:left="284" w:leftChars="142"/>
        <w:rPr>
          <w:lang w:val="en-CA"/>
        </w:rPr>
      </w:pPr>
      <w:r>
        <w:rPr>
          <w:lang w:val="en-CA"/>
        </w:rPr>
        <w:t>OutY( x ) = Clip3( 0, ( 1  &lt;&lt;  BitDepth</w:t>
      </w:r>
      <w:r>
        <w:rPr>
          <w:vertAlign w:val="subscript"/>
          <w:lang w:val="en-CA"/>
        </w:rPr>
        <w:t>Y</w:t>
      </w:r>
      <w:r>
        <w:rPr>
          <w:lang w:val="en-CA"/>
        </w:rPr>
        <w:t> ) − 1 , x * ( ( 1  &lt;&lt;  BitDepth</w:t>
      </w:r>
      <w:r>
        <w:rPr>
          <w:vertAlign w:val="subscript"/>
          <w:lang w:val="en-CA"/>
        </w:rPr>
        <w:t>Y</w:t>
      </w:r>
      <w:r>
        <w:rPr>
          <w:lang w:val="en-CA"/>
        </w:rPr>
        <w:t> ) − 1 )</w:t>
      </w:r>
      <w:r>
        <w:rPr>
          <w:lang w:val="en-CA"/>
        </w:rPr>
        <w:br w:type="textWrapping"/>
      </w:r>
      <w:r>
        <w:rPr>
          <w:lang w:val="en-CA"/>
        </w:rPr>
        <w:t>OutC( x ) = Clip3( 0, ( 1  &lt;&lt;  BitDepth</w:t>
      </w:r>
      <w:r>
        <w:rPr>
          <w:vertAlign w:val="subscript"/>
          <w:lang w:val="en-CA"/>
        </w:rPr>
        <w:t>C</w:t>
      </w:r>
      <w:r>
        <w:rPr>
          <w:lang w:val="en-CA"/>
        </w:rPr>
        <w:t> ) − 1 , x * ( ( 1  &lt;&lt;  BitDepth</w:t>
      </w:r>
      <w:r>
        <w:rPr>
          <w:vertAlign w:val="subscript"/>
          <w:lang w:val="en-CA"/>
        </w:rPr>
        <w:t>C</w:t>
      </w:r>
      <w:r>
        <w:rPr>
          <w:lang w:val="en-CA"/>
        </w:rPr>
        <w:t> ) − 1 )</w:t>
      </w:r>
    </w:p>
    <w:p>
      <w:pPr>
        <w:rPr>
          <w:lang w:val="en-CA"/>
        </w:rPr>
      </w:pPr>
    </w:p>
    <w:p>
      <w:pPr>
        <w:pStyle w:val="91"/>
        <w:rPr>
          <w:lang w:val="en-CA"/>
        </w:rPr>
      </w:pPr>
      <w:r>
        <w:rPr>
          <w:lang w:val="en-CA"/>
        </w:rPr>
        <w:t>8.38 Film grain regions characteristics SEI message</w:t>
      </w:r>
    </w:p>
    <w:p>
      <w:pPr>
        <w:pStyle w:val="91"/>
        <w:rPr>
          <w:lang w:val="en-CA"/>
        </w:rPr>
      </w:pPr>
      <w:r>
        <w:rPr>
          <w:lang w:val="en-CA"/>
        </w:rPr>
        <w:t>8.38.1 Film grain regions characteristics SEI message syntax</w:t>
      </w:r>
    </w:p>
    <w:p>
      <w:pPr>
        <w:keepNext/>
        <w:keepLines/>
        <w:rPr>
          <w:rFonts w:eastAsia="Times New Roman"/>
          <w:sz w:val="22"/>
          <w:lang w:val="en-CA"/>
        </w:rPr>
      </w:pPr>
    </w:p>
    <w:tbl>
      <w:tblPr>
        <w:tblStyle w:val="64"/>
        <w:tblW w:w="0" w:type="auto"/>
        <w:jc w:val="center"/>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920"/>
        <w:gridCol w:w="1291"/>
      </w:tblGrid>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Borders>
              <w:top w:val="single" w:color="auto" w:sz="6" w:space="0"/>
            </w:tcBorders>
          </w:tcPr>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Pr>
                <w:rFonts w:eastAsia="Times New Roman"/>
                <w:lang w:val="en-CA"/>
              </w:rPr>
              <w:t>film_grain_regions_characteristics( payloadSize ) {</w:t>
            </w:r>
          </w:p>
        </w:tc>
        <w:tc>
          <w:tcPr>
            <w:tcW w:w="1291" w:type="dxa"/>
            <w:tcBorders>
              <w:top w:val="single" w:color="auto" w:sz="6" w:space="0"/>
            </w:tcBorders>
          </w:tcPr>
          <w:p>
            <w:pPr>
              <w:keepNext/>
              <w:keepLines/>
              <w:spacing w:before="20" w:after="40"/>
              <w:jc w:val="center"/>
              <w:rPr>
                <w:rFonts w:eastAsia="Times New Roman"/>
                <w:b/>
                <w:bCs/>
                <w:lang w:val="en-CA"/>
              </w:rPr>
            </w:pPr>
            <w:r>
              <w:rPr>
                <w:rFonts w:eastAsia="Times New Roman"/>
                <w:b/>
                <w:bCs/>
                <w:lang w:val="en-CA"/>
              </w:rPr>
              <w:t>Descriptor</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fgr_cancel_flag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if( !fgr_cancel_flag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hint="default" w:eastAsia="宋体"/>
                <w:color w:val="auto"/>
                <w:highlight w:val="yellow"/>
                <w:lang w:val="en-US" w:eastAsia="zh-CN"/>
              </w:rPr>
            </w:pPr>
            <w:r>
              <w:rPr>
                <w:rFonts w:eastAsia="Times New Roman"/>
                <w:color w:val="auto"/>
                <w:highlight w:val="yellow"/>
                <w:lang w:val="en-CA"/>
              </w:rPr>
              <w:tab/>
            </w:r>
            <w:r>
              <w:rPr>
                <w:rFonts w:eastAsia="Times New Roman"/>
                <w:color w:val="auto"/>
                <w:highlight w:val="yellow"/>
                <w:lang w:val="en-CA"/>
              </w:rPr>
              <w:tab/>
            </w:r>
            <w:r>
              <w:rPr>
                <w:rFonts w:eastAsia="Times New Roman"/>
                <w:b/>
                <w:bCs/>
                <w:color w:val="auto"/>
                <w:highlight w:val="yellow"/>
                <w:lang w:val="en-CA"/>
              </w:rPr>
              <w:t>fgr_single_model_flag</w:t>
            </w:r>
          </w:p>
        </w:tc>
        <w:tc>
          <w:tcPr>
            <w:tcW w:w="1291" w:type="dxa"/>
            <w:shd w:val="clear" w:color="auto" w:fill="auto"/>
          </w:tcPr>
          <w:p>
            <w:pPr>
              <w:spacing w:before="20" w:after="40"/>
              <w:jc w:val="center"/>
              <w:rPr>
                <w:rFonts w:eastAsia="Times New Roman"/>
                <w:color w:val="auto"/>
                <w:highlight w:val="yellow"/>
                <w:lang w:val="en-CA"/>
              </w:rPr>
            </w:pPr>
            <w:r>
              <w:rPr>
                <w:rFonts w:eastAsia="Times New Roman"/>
                <w:color w:val="auto"/>
                <w:highlight w:val="yellow"/>
                <w:lang w:val="en-CA"/>
              </w:rPr>
              <w:t>u(</w:t>
            </w:r>
            <w:r>
              <w:rPr>
                <w:rFonts w:hint="default" w:eastAsia="Times New Roman"/>
                <w:color w:val="auto"/>
                <w:highlight w:val="yellow"/>
                <w:lang w:val="en-US"/>
              </w:rPr>
              <w:t>1</w:t>
            </w:r>
            <w:r>
              <w:rPr>
                <w:rFonts w:eastAsia="Times New Roman"/>
                <w:color w:val="auto"/>
                <w:highlight w:val="yellow"/>
                <w:lang w:val="en-CA"/>
              </w:rPr>
              <w:t>)</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hint="default" w:eastAsia="宋体"/>
                <w:color w:val="auto"/>
                <w:highlight w:val="yellow"/>
                <w:lang w:val="en-US" w:eastAsia="zh-CN"/>
              </w:rPr>
            </w:pP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if(fgr_single_model_flag)</w:t>
            </w:r>
            <w:ins w:id="5" w:author="XieShaowei" w:date="2024-10-17T11:25:25Z">
              <w:r>
                <w:rPr>
                  <w:rFonts w:hint="eastAsia"/>
                  <w:color w:val="auto"/>
                  <w:highlight w:val="yellow"/>
                  <w:lang w:val="en-US" w:eastAsia="zh-CN"/>
                </w:rPr>
                <w:t xml:space="preserve"> {</w:t>
              </w:r>
            </w:ins>
          </w:p>
        </w:tc>
        <w:tc>
          <w:tcPr>
            <w:tcW w:w="1291" w:type="dxa"/>
            <w:shd w:val="clear" w:color="auto" w:fill="auto"/>
          </w:tcPr>
          <w:p>
            <w:pPr>
              <w:spacing w:before="20" w:after="40"/>
              <w:jc w:val="center"/>
              <w:rPr>
                <w:rFonts w:eastAsia="Times New Roman"/>
                <w:color w:val="auto"/>
                <w:highlight w:val="yellow"/>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hint="eastAsia"/>
                <w:lang w:val="en-US" w:eastAsia="zh-CN"/>
              </w:rPr>
              <w:t xml:space="preserve">   </w:t>
            </w:r>
            <w:r>
              <w:rPr>
                <w:rFonts w:eastAsia="Times New Roman"/>
                <w:b/>
                <w:bCs/>
                <w:lang w:val="en-CA"/>
              </w:rPr>
              <w:t>fgr_model_id</w:t>
            </w:r>
          </w:p>
        </w:tc>
        <w:tc>
          <w:tcPr>
            <w:tcW w:w="1291" w:type="dxa"/>
            <w:shd w:val="clear" w:color="auto" w:fill="auto"/>
          </w:tcPr>
          <w:p>
            <w:pPr>
              <w:spacing w:before="20" w:after="40"/>
              <w:jc w:val="center"/>
              <w:rPr>
                <w:rFonts w:eastAsia="Times New Roman"/>
                <w:lang w:val="en-CA"/>
              </w:rPr>
            </w:pPr>
            <w:r>
              <w:rPr>
                <w:rFonts w:eastAsia="Times New Roman"/>
                <w:lang w:val="en-CA"/>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highlight w:val="yellow"/>
                <w:lang w:val="en-CA"/>
              </w:rPr>
              <w:tab/>
            </w:r>
            <w:ins w:id="6" w:author="XieShaowei" w:date="2024-10-16T15:56:25Z">
              <w:r>
                <w:rPr>
                  <w:rFonts w:hint="eastAsia"/>
                  <w:b/>
                  <w:bCs/>
                  <w:highlight w:val="yellow"/>
                  <w:lang w:val="en-US" w:eastAsia="zh-CN"/>
                </w:rPr>
                <w:t xml:space="preserve">  </w:t>
              </w:r>
            </w:ins>
            <w:r>
              <w:rPr>
                <w:rFonts w:eastAsia="Times New Roman"/>
                <w:highlight w:val="yellow"/>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fgr_separate_colour_description_present_flag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if( fgr_separate_colour_description_present_flag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fgr_bit_depth_luma_minus8</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fgr_bit_depth_chroma_minus8</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fgr_full_range_flag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fgr_colour_primaries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fgr_transfer_characteristics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fgr_matrix_coeffs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fgr_blending_mode_id</w:t>
            </w:r>
          </w:p>
        </w:tc>
        <w:tc>
          <w:tcPr>
            <w:tcW w:w="1291" w:type="dxa"/>
            <w:shd w:val="clear" w:color="auto" w:fill="auto"/>
          </w:tcPr>
          <w:p>
            <w:pPr>
              <w:spacing w:before="20" w:after="40"/>
              <w:jc w:val="center"/>
              <w:rPr>
                <w:rFonts w:eastAsia="Times New Roman"/>
                <w:lang w:val="en-CA"/>
              </w:rPr>
            </w:pPr>
            <w:r>
              <w:rPr>
                <w:rFonts w:eastAsia="Times New Roman"/>
                <w:lang w:val="en-CA"/>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lang w:val="en-CA"/>
              </w:rPr>
              <w:tab/>
            </w:r>
            <w:r>
              <w:rPr>
                <w:rFonts w:eastAsia="Times New Roman"/>
                <w:b/>
                <w:bCs/>
                <w:lang w:val="en-CA"/>
              </w:rPr>
              <w:t>fgr_</w:t>
            </w:r>
            <w:r>
              <w:rPr>
                <w:rFonts w:eastAsia="Times New Roman"/>
                <w:b/>
                <w:lang w:val="en-CA"/>
              </w:rPr>
              <w:t>l</w:t>
            </w:r>
            <w:r>
              <w:rPr>
                <w:rFonts w:eastAsia="Times New Roman"/>
                <w:b/>
                <w:bCs/>
                <w:lang w:val="en-CA"/>
              </w:rPr>
              <w:t>og2_scale_factor</w:t>
            </w:r>
          </w:p>
        </w:tc>
        <w:tc>
          <w:tcPr>
            <w:tcW w:w="1291" w:type="dxa"/>
            <w:shd w:val="clear" w:color="auto" w:fill="auto"/>
          </w:tcPr>
          <w:p>
            <w:pPr>
              <w:spacing w:before="20" w:after="40"/>
              <w:jc w:val="center"/>
              <w:rPr>
                <w:rFonts w:eastAsia="Times New Roman"/>
                <w:lang w:val="en-CA"/>
              </w:rPr>
            </w:pPr>
            <w:r>
              <w:rPr>
                <w:rFonts w:eastAsia="Times New Roman"/>
                <w:lang w:val="en-CA"/>
              </w:rPr>
              <w:t>u(4)</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lang w:val="en-CA"/>
              </w:rPr>
              <w:t>for( c = 0; c &lt; 3; c++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fgr_comp_model_present_flag</w:t>
            </w:r>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for( c = 0; c &lt; 3; c++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if( fgr_comp_model_present_flag[ c ]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80"/>
                <w:tab w:val="left" w:pos="1296"/>
                <w:tab w:val="left" w:pos="1512"/>
                <w:tab w:val="left" w:pos="1728"/>
                <w:tab w:val="left" w:pos="1944"/>
                <w:tab w:val="clear" w:pos="360"/>
              </w:tabs>
              <w:spacing w:before="20" w:after="40"/>
              <w:jc w:val="left"/>
              <w:rPr>
                <w:rFonts w:eastAsia="Times New Roman"/>
                <w:b/>
                <w:bCs/>
                <w:lang w:val="en-CA"/>
              </w:rPr>
            </w:pPr>
            <w:r>
              <w:rPr>
                <w:rFonts w:hint="eastAsia" w:eastAsia="Times New Roman"/>
                <w:b/>
                <w:bCs/>
                <w:lang w:val="en-CA"/>
              </w:rPr>
              <w:tab/>
            </w:r>
            <w:r>
              <w:rPr>
                <w:rFonts w:hint="eastAsia" w:eastAsia="Times New Roman"/>
                <w:b/>
                <w:bCs/>
                <w:lang w:val="en-CA"/>
              </w:rPr>
              <w:tab/>
            </w:r>
            <w:r>
              <w:rPr>
                <w:rFonts w:hint="eastAsia" w:eastAsia="Times New Roman"/>
                <w:b/>
                <w:bCs/>
                <w:lang w:val="en-CA"/>
              </w:rPr>
              <w:tab/>
            </w:r>
            <w:r>
              <w:rPr>
                <w:rFonts w:hint="eastAsia" w:eastAsia="Times New Roman"/>
                <w:b/>
                <w:bCs/>
                <w:lang w:val="en-CA"/>
              </w:rPr>
              <w:tab/>
            </w:r>
            <w:r>
              <w:rPr>
                <w:rFonts w:eastAsia="Times New Roman"/>
                <w:b/>
                <w:bCs/>
                <w:lang w:val="en-CA"/>
              </w:rPr>
              <w:t>fgr_num_intensity_intervals_minus1</w:t>
            </w:r>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fgr_num_model_values_minus1</w:t>
            </w:r>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for( i = 0; i &lt;= fgr_num_intensity_intervals_minus1[ c ]; i++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fgr_intensity_interval_lower_bound</w:t>
            </w:r>
            <w:r>
              <w:rPr>
                <w:rFonts w:eastAsia="Times New Roman"/>
                <w:b w:val="0"/>
                <w:bCs w:val="0"/>
                <w:lang w:val="en-CA"/>
              </w:rPr>
              <w:t>[ c ][ i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fgr_intensity_interval_upper_bound</w:t>
            </w:r>
            <w:r>
              <w:rPr>
                <w:rFonts w:eastAsia="Times New Roman"/>
                <w:b w:val="0"/>
                <w:bCs w:val="0"/>
                <w:lang w:val="en-CA"/>
              </w:rPr>
              <w:t>[ c ][ i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for( j = 0; j &lt;= fgr_num_model_values_minus1[ c ]; j++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ind w:firstLine="0" w:firstLineChars="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fgr_comp_model_value</w:t>
            </w:r>
            <w:r>
              <w:rPr>
                <w:rFonts w:eastAsia="Times New Roman"/>
                <w:b w:val="0"/>
                <w:bCs w:val="0"/>
                <w:lang w:val="en-CA"/>
              </w:rPr>
              <w:t>[ c ][ i ][ j ]</w:t>
            </w:r>
          </w:p>
        </w:tc>
        <w:tc>
          <w:tcPr>
            <w:tcW w:w="1291" w:type="dxa"/>
            <w:shd w:val="clear" w:color="auto" w:fill="auto"/>
          </w:tcPr>
          <w:p>
            <w:pPr>
              <w:spacing w:before="20" w:after="40"/>
              <w:jc w:val="center"/>
              <w:rPr>
                <w:rFonts w:eastAsia="Times New Roman"/>
                <w:lang w:val="en-CA"/>
              </w:rPr>
            </w:pPr>
            <w:r>
              <w:rPr>
                <w:rFonts w:eastAsia="Times New Roman"/>
                <w:lang w:val="en-CA"/>
              </w:rPr>
              <w:t>se(v)</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clear" w:pos="360"/>
              </w:tabs>
              <w:spacing w:before="20" w:after="40"/>
              <w:ind w:firstLine="0" w:firstLineChars="0"/>
              <w:jc w:val="left"/>
              <w:rPr>
                <w:rFonts w:eastAsia="Times New Roman"/>
                <w:b/>
                <w:bCs/>
                <w:lang w:val="en-CA"/>
              </w:rPr>
            </w:pPr>
            <w:r>
              <w:rPr>
                <w:rFonts w:hint="eastAsia" w:eastAsia="Times New Roman"/>
                <w:b/>
                <w:bCs/>
                <w:lang w:val="en-CA"/>
              </w:rPr>
              <w:tab/>
            </w:r>
            <w:r>
              <w:rPr>
                <w:rFonts w:hint="eastAsia" w:eastAsia="Times New Roman"/>
                <w:b/>
                <w:bCs/>
                <w:lang w:val="en-CA"/>
              </w:rPr>
              <w:tab/>
            </w:r>
            <w:r>
              <w:rPr>
                <w:rFonts w:hint="eastAsia" w:eastAsia="Times New Roman"/>
                <w:b/>
                <w:bCs/>
                <w:lang w:val="en-CA"/>
              </w:rPr>
              <w:tab/>
            </w:r>
            <w:r>
              <w:rPr>
                <w:rFonts w:eastAsia="Times New Roman"/>
                <w:b/>
                <w:bCs/>
                <w:lang w:val="en-CA"/>
              </w:rPr>
              <w:t>}</w:t>
            </w:r>
            <w:bookmarkStart w:id="135" w:name="_GoBack"/>
            <w:bookmarkEnd w:id="135"/>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fgr_region_information_present_flag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if( fgr_region_information_present_flag ) {</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b/>
                <w:lang w:val="en-CA"/>
              </w:rPr>
              <w:t>fgr_region_based_adaptation_flag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if( fgr_region_based_adaptation_flag ) {</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b/>
                <w:lang w:val="en-CA"/>
              </w:rPr>
              <w:t>fgr_active_regions_number_minus1</w:t>
            </w:r>
          </w:p>
        </w:tc>
        <w:tc>
          <w:tcPr>
            <w:tcW w:w="1291" w:type="dxa"/>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 xml:space="preserve">for( i = 0; i &lt;= </w:t>
            </w:r>
            <w:r>
              <w:rPr>
                <w:rFonts w:eastAsia="Times New Roman"/>
                <w:b/>
                <w:lang w:val="en-CA"/>
              </w:rPr>
              <w:t>fgr_active_regions_number_minus1</w:t>
            </w:r>
            <w:r>
              <w:rPr>
                <w:rFonts w:eastAsia="Times New Roman"/>
                <w:lang w:val="en-CA"/>
              </w:rPr>
              <w:t>; i++ ) {</w:t>
            </w:r>
          </w:p>
        </w:tc>
        <w:tc>
          <w:tcPr>
            <w:tcW w:w="1291" w:type="dxa"/>
          </w:tcPr>
          <w:p>
            <w:pPr>
              <w:spacing w:before="20" w:after="40"/>
              <w:jc w:val="center"/>
              <w:rPr>
                <w:rFonts w:eastAsia="Times New Roman"/>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w:t>
            </w:r>
            <w:r>
              <w:rPr>
                <w:rFonts w:eastAsia="Times New Roman"/>
                <w:b/>
                <w:bCs/>
                <w:lang w:val="en-CA"/>
              </w:rPr>
              <w:t>region_top[</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fgr_region_left</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w:t>
            </w:r>
            <w:r>
              <w:rPr>
                <w:rFonts w:eastAsia="Times New Roman"/>
                <w:b/>
                <w:bCs/>
                <w:lang w:val="en-CA"/>
              </w:rPr>
              <w:t>width</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w:t>
            </w:r>
            <w:r>
              <w:rPr>
                <w:rFonts w:eastAsia="Times New Roman"/>
                <w:b/>
                <w:bCs/>
                <w:lang w:val="en-CA"/>
              </w:rPr>
              <w:t>height</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yellow"/>
                <w:lang w:val="en-CA"/>
              </w:rPr>
            </w:pP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if(!fgr_single_model_flag)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yellow"/>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yellow"/>
                <w:lang w:val="en-CA"/>
              </w:rPr>
            </w:pP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b/>
                <w:bCs/>
                <w:color w:val="auto"/>
                <w:highlight w:val="yellow"/>
                <w:lang w:val="en-CA"/>
              </w:rPr>
              <w:t>fgr_region</w:t>
            </w:r>
            <w:del w:id="7" w:author="XieShaowei" w:date="2024-10-17T11:26:26Z">
              <w:r>
                <w:rPr>
                  <w:rFonts w:eastAsia="Times New Roman"/>
                  <w:b/>
                  <w:bCs/>
                  <w:color w:val="auto"/>
                  <w:highlight w:val="yellow"/>
                  <w:lang w:val="en-CA"/>
                </w:rPr>
                <w:delText>s</w:delText>
              </w:r>
            </w:del>
            <w:r>
              <w:rPr>
                <w:rFonts w:eastAsia="Times New Roman"/>
                <w:b/>
                <w:bCs/>
                <w:color w:val="auto"/>
                <w:highlight w:val="yellow"/>
                <w:lang w:val="en-CA"/>
              </w:rPr>
              <w:t>_model_id</w:t>
            </w:r>
            <w:r>
              <w:rPr>
                <w:rFonts w:eastAsia="Times New Roman"/>
                <w:color w:val="auto"/>
                <w:highlight w:val="yellow"/>
                <w:lang w:val="en-CA"/>
              </w:rPr>
              <w:t>[</w:t>
            </w:r>
            <w:r>
              <w:rPr>
                <w:rFonts w:eastAsia="Times New Roman"/>
                <w:bCs/>
                <w:color w:val="auto"/>
                <w:highlight w:val="yellow"/>
                <w:lang w:val="en-CA"/>
              </w:rPr>
              <w:t> </w:t>
            </w:r>
            <w:r>
              <w:rPr>
                <w:rFonts w:eastAsia="Times New Roman"/>
                <w:color w:val="auto"/>
                <w:highlight w:val="yellow"/>
                <w:lang w:val="en-CA"/>
              </w:rPr>
              <w:t>i</w:t>
            </w:r>
            <w:r>
              <w:rPr>
                <w:rFonts w:eastAsia="Times New Roman"/>
                <w:bCs/>
                <w:color w:val="auto"/>
                <w:highlight w:val="yellow"/>
                <w:lang w:val="en-CA"/>
              </w:rPr>
              <w:t> </w:t>
            </w:r>
            <w:r>
              <w:rPr>
                <w:rFonts w:eastAsia="Times New Roman"/>
                <w:color w:val="auto"/>
                <w:highlight w:val="yellow"/>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yellow"/>
                <w:lang w:val="en-CA"/>
              </w:rPr>
            </w:pPr>
            <w:r>
              <w:rPr>
                <w:rFonts w:eastAsia="Malgun Gothic"/>
                <w:color w:val="auto"/>
                <w:highlight w:val="yellow"/>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yellow"/>
                <w:lang w:val="en-CA"/>
              </w:rPr>
            </w:pP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yellow"/>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Pr>
                <w:rFonts w:eastAsia="Times New Roman"/>
                <w:lang w:val="en-CA"/>
              </w:rPr>
              <w:tab/>
            </w:r>
            <w:r>
              <w:rPr>
                <w:rFonts w:eastAsia="Times New Roman"/>
                <w:lang w:val="en-CA"/>
              </w:rPr>
              <w:tab/>
            </w:r>
            <w:r>
              <w:rPr>
                <w:rFonts w:eastAsia="Times New Roman"/>
                <w:b/>
                <w:lang w:val="en-CA"/>
              </w:rPr>
              <w:t>fgr_film_grain_enabled_flag</w:t>
            </w:r>
            <w:r>
              <w:rPr>
                <w:rFonts w:eastAsia="Times New Roman"/>
                <w:bCs/>
                <w:lang w:val="en-CA"/>
              </w:rPr>
              <w:t>[ i ]</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216"/>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if( fgr_film_grain_enabled_flag[ i ] )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for( c = 0; c &lt; 3;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if ( fgr_comp_model_present_flag[ c ] )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fgr_region_interval_min</w:t>
            </w:r>
            <w:r>
              <w:rPr>
                <w:rFonts w:eastAsia="Times New Roman"/>
                <w:lang w:val="en-CA"/>
              </w:rPr>
              <w:t>[ i ][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b/>
                <w:bCs/>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fgr_region_interval_max</w:t>
            </w:r>
            <w:r>
              <w:rPr>
                <w:rFonts w:eastAsia="Times New Roman"/>
                <w:lang w:val="en-CA"/>
              </w:rPr>
              <w:t>[ i ][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b/>
                <w:bCs/>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else</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b/>
                <w:lang w:val="en-CA"/>
              </w:rPr>
              <w:t>fgr_alpha_channel_adaptation_flag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000000" w:themeColor="text1"/>
                <w:lang w:val="en-CA"/>
                <w14:textFill>
                  <w14:solidFill>
                    <w14:schemeClr w14:val="tx1"/>
                  </w14:solidFill>
                </w14:textFill>
              </w:rPr>
            </w:pPr>
            <w:r>
              <w:rPr>
                <w:rFonts w:eastAsia="Times New Roman"/>
                <w:b/>
                <w:bCs/>
                <w:color w:val="000000" w:themeColor="text1"/>
                <w:lang w:val="en-CA"/>
                <w14:textFill>
                  <w14:solidFill>
                    <w14:schemeClr w14:val="tx1"/>
                  </w14:solidFill>
                </w14:textFill>
              </w:rPr>
              <w:tab/>
            </w:r>
            <w:r>
              <w:rPr>
                <w:rFonts w:eastAsia="Times New Roman"/>
                <w:lang w:val="en-CA"/>
              </w:rPr>
              <w:tab/>
            </w:r>
            <w:r>
              <w:rPr>
                <w:rFonts w:eastAsia="Times New Roman"/>
                <w:color w:val="000000" w:themeColor="text1"/>
                <w:lang w:val="en-CA"/>
                <w14:textFill>
                  <w14:solidFill>
                    <w14:schemeClr w14:val="tx1"/>
                  </w14:solidFill>
                </w14:textFill>
              </w:rPr>
              <w:t>}</w:t>
            </w:r>
          </w:p>
        </w:tc>
        <w:tc>
          <w:tcPr>
            <w:tcW w:w="1291" w:type="dxa"/>
          </w:tcPr>
          <w:p>
            <w:pPr>
              <w:spacing w:before="20" w:after="40"/>
              <w:jc w:val="center"/>
              <w:rPr>
                <w:rFonts w:eastAsia="Times New Roman"/>
                <w:color w:val="000000" w:themeColor="text1"/>
                <w:lang w:val="en-CA"/>
                <w14:textFill>
                  <w14:solidFill>
                    <w14:schemeClr w14:val="tx1"/>
                  </w14:solidFill>
                </w14:textFill>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b/>
                <w:lang w:val="en-CA"/>
              </w:rPr>
              <w:t>fgr_persistence_flag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Pr>
                <w:rFonts w:eastAsia="Times New Roman"/>
                <w:lang w:val="en-CA"/>
              </w:rPr>
              <w:t>}</w:t>
            </w:r>
          </w:p>
        </w:tc>
        <w:tc>
          <w:tcPr>
            <w:tcW w:w="1291" w:type="dxa"/>
          </w:tcPr>
          <w:p>
            <w:pPr>
              <w:keepNext/>
              <w:keepLines/>
              <w:spacing w:before="20" w:after="40"/>
              <w:jc w:val="center"/>
              <w:rPr>
                <w:rFonts w:eastAsia="Times New Roman"/>
                <w:lang w:val="en-CA"/>
              </w:rPr>
            </w:pPr>
          </w:p>
        </w:tc>
      </w:tr>
    </w:tbl>
    <w:p>
      <w:pPr>
        <w:rPr>
          <w:lang w:val="en-CA"/>
        </w:rPr>
      </w:pPr>
    </w:p>
    <w:p>
      <w:pPr>
        <w:pStyle w:val="91"/>
        <w:rPr>
          <w:lang w:val="en-CA"/>
        </w:rPr>
      </w:pPr>
      <w:r>
        <w:rPr>
          <w:lang w:val="en-CA"/>
        </w:rPr>
        <w:t>8.38.2 Film grain regions characteristics SEI message semantics</w:t>
      </w:r>
    </w:p>
    <w:p>
      <w:pPr>
        <w:rPr>
          <w:rFonts w:eastAsia="Times New Roman"/>
          <w:szCs w:val="18"/>
          <w:lang w:val="en-CA"/>
        </w:rPr>
      </w:pPr>
      <w:r>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pPr>
        <w:rPr>
          <w:rFonts w:eastAsia="Times New Roman"/>
          <w:szCs w:val="18"/>
          <w:lang w:val="en-CA"/>
        </w:rPr>
      </w:pPr>
      <w:r>
        <w:rPr>
          <w:rFonts w:eastAsia="Times New Roman"/>
          <w:szCs w:val="18"/>
          <w:lang w:val="en-CA"/>
        </w:rPr>
        <w:t>Compared to the FGC SEI message defined in 8.5, this SEI message also provides the decoder with parameters defining how to apply locally the film grain synthesis.</w:t>
      </w:r>
    </w:p>
    <w:p>
      <w:pPr>
        <w:rPr>
          <w:rFonts w:eastAsia="Times New Roman"/>
          <w:szCs w:val="18"/>
          <w:lang w:val="en-CA"/>
        </w:rPr>
      </w:pPr>
      <w:r>
        <w:rPr>
          <w:rFonts w:eastAsia="Times New Roman"/>
          <w:szCs w:val="18"/>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picture width and picture height in units of luma samples, denoted herein by PicWidthInLumaSamples and PicHeightInLumaSamples,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the syntax element rdf_separate_colour_description_present_flag of the film grain regions characteristics SEI message is equal to 0, the following additional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chroma format indicator, denoted herein by ChromaFormatIdc, as described in clause </w:t>
      </w:r>
      <w:r>
        <w:rPr>
          <w:lang w:val="en-CA"/>
        </w:rPr>
        <w:fldChar w:fldCharType="begin" w:fldLock="1"/>
      </w:r>
      <w:r>
        <w:rPr>
          <w:lang w:val="en-CA"/>
        </w:rPr>
        <w:instrText xml:space="preserve"> REF _Ref23160780 \r \h </w:instrText>
      </w:r>
      <w:r>
        <w:rPr>
          <w:lang w:val="en-CA"/>
        </w:rPr>
        <w:fldChar w:fldCharType="separate"/>
      </w:r>
      <w:r>
        <w:rPr>
          <w:lang w:val="en-CA"/>
        </w:rPr>
        <w:t>7.3</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bit depth for the samples of the luma component, denoted herein by BitDepth</w:t>
      </w:r>
      <w:r>
        <w:rPr>
          <w:vertAlign w:val="subscript"/>
          <w:lang w:val="en-CA"/>
        </w:rPr>
        <w:t>Y</w:t>
      </w:r>
      <w:r>
        <w:rPr>
          <w:lang w:val="en-CA"/>
        </w:rPr>
        <w:t>, and when ChromaFormatIdc is not equal to 0, a bit depth for the samples of the two associated chroma components, denoted herein by BitDepth</w:t>
      </w:r>
      <w:r>
        <w:rPr>
          <w:vertAlign w:val="subscript"/>
          <w:lang w:val="en-CA"/>
        </w:rPr>
        <w:t>C</w:t>
      </w:r>
      <w:r>
        <w:rPr>
          <w:lang w:val="en-CA"/>
        </w:rPr>
        <w:t>.</w:t>
      </w:r>
    </w:p>
    <w:p>
      <w:pPr>
        <w:rPr>
          <w:rFonts w:eastAsia="Times New Roman"/>
          <w:szCs w:val="18"/>
          <w:lang w:val="en-CA"/>
        </w:rPr>
      </w:pPr>
      <w:r>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4</w:t>
      </w:r>
      <w:r>
        <w:rPr>
          <w:sz w:val="18"/>
          <w:lang w:val="en-CA"/>
        </w:rPr>
        <w:fldChar w:fldCharType="end"/>
      </w:r>
      <w:r>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pPr>
        <w:rPr>
          <w:rFonts w:eastAsia="Times New Roman"/>
          <w:b/>
          <w:szCs w:val="18"/>
          <w:lang w:val="en-CA"/>
        </w:rPr>
      </w:pPr>
      <w:r>
        <w:rPr>
          <w:rFonts w:eastAsia="Times New Roman"/>
          <w:b/>
          <w:szCs w:val="18"/>
          <w:lang w:val="en-CA"/>
        </w:rPr>
        <w:t xml:space="preserve">fgr_cancel_flag </w:t>
      </w:r>
      <w:r>
        <w:rPr>
          <w:rFonts w:eastAsia="Times New Roman"/>
          <w:bCs/>
          <w:szCs w:val="18"/>
          <w:lang w:val="en-CA"/>
        </w:rPr>
        <w:t>equal to 1 indicates that the SEI message cancels the persistence of any previous film grain regions characteristics SEI message in output order that applies to the current layer. fgr_cancel_flag equal to 0 indicates that film grain regions characteristics follows.</w:t>
      </w:r>
    </w:p>
    <w:p>
      <w:pPr>
        <w:rPr>
          <w:color w:val="auto"/>
          <w:highlight w:val="yellow"/>
          <w:lang w:val="en-CA" w:eastAsia="zh-CN"/>
        </w:rPr>
      </w:pPr>
      <w:r>
        <w:rPr>
          <w:b/>
          <w:bCs/>
          <w:color w:val="auto"/>
          <w:highlight w:val="yellow"/>
          <w:lang w:val="en-CA" w:eastAsia="zh-CN"/>
        </w:rPr>
        <w:t>fgr_single_model_flag</w:t>
      </w:r>
      <w:r>
        <w:rPr>
          <w:color w:val="auto"/>
          <w:highlight w:val="yellow"/>
          <w:lang w:val="en-CA" w:eastAsia="zh-CN"/>
        </w:rPr>
        <w:t xml:space="preserve"> equal to 1 indicates that </w:t>
      </w:r>
      <w:ins w:id="8" w:author="XieShaowei" w:date="2024-10-17T15:10:45Z">
        <w:r>
          <w:rPr>
            <w:rFonts w:hint="eastAsia"/>
            <w:color w:val="auto"/>
            <w:highlight w:val="yellow"/>
            <w:lang w:val="en-US" w:eastAsia="zh-CN"/>
          </w:rPr>
          <w:t>th</w:t>
        </w:r>
      </w:ins>
      <w:ins w:id="9" w:author="XieShaowei" w:date="2024-10-17T15:10:46Z">
        <w:r>
          <w:rPr>
            <w:rFonts w:hint="eastAsia"/>
            <w:color w:val="auto"/>
            <w:highlight w:val="yellow"/>
            <w:lang w:val="en-US" w:eastAsia="zh-CN"/>
          </w:rPr>
          <w:t xml:space="preserve">e </w:t>
        </w:r>
      </w:ins>
      <w:ins w:id="10" w:author="XieShaowei" w:date="2024-10-17T15:11:48Z">
        <w:r>
          <w:rPr>
            <w:rFonts w:hint="eastAsia"/>
            <w:color w:val="auto"/>
            <w:highlight w:val="yellow"/>
            <w:lang w:val="en-US" w:eastAsia="zh-CN"/>
          </w:rPr>
          <w:t>identification</w:t>
        </w:r>
      </w:ins>
      <w:ins w:id="11" w:author="XieShaowei" w:date="2024-10-17T15:11:49Z">
        <w:r>
          <w:rPr>
            <w:rFonts w:hint="eastAsia"/>
            <w:color w:val="auto"/>
            <w:highlight w:val="yellow"/>
            <w:lang w:val="en-US" w:eastAsia="zh-CN"/>
          </w:rPr>
          <w:t>s</w:t>
        </w:r>
      </w:ins>
      <w:ins w:id="12" w:author="XieShaowei" w:date="2024-10-17T15:11:50Z">
        <w:r>
          <w:rPr>
            <w:rFonts w:hint="eastAsia"/>
            <w:color w:val="auto"/>
            <w:highlight w:val="yellow"/>
            <w:lang w:val="en-US" w:eastAsia="zh-CN"/>
          </w:rPr>
          <w:t xml:space="preserve"> </w:t>
        </w:r>
      </w:ins>
      <w:ins w:id="13" w:author="XieShaowei" w:date="2024-10-17T15:10:51Z">
        <w:r>
          <w:rPr>
            <w:rFonts w:hint="eastAsia"/>
            <w:color w:val="auto"/>
            <w:highlight w:val="yellow"/>
            <w:lang w:val="en-US" w:eastAsia="zh-CN"/>
          </w:rPr>
          <w:t>of</w:t>
        </w:r>
      </w:ins>
      <w:ins w:id="14" w:author="XieShaowei" w:date="2024-10-17T15:10:52Z">
        <w:r>
          <w:rPr>
            <w:rFonts w:hint="eastAsia"/>
            <w:color w:val="auto"/>
            <w:highlight w:val="yellow"/>
            <w:lang w:val="en-US" w:eastAsia="zh-CN"/>
          </w:rPr>
          <w:t xml:space="preserve"> </w:t>
        </w:r>
      </w:ins>
      <w:r>
        <w:rPr>
          <w:color w:val="auto"/>
          <w:highlight w:val="yellow"/>
          <w:lang w:val="en-CA" w:eastAsia="zh-CN"/>
        </w:rPr>
        <w:t xml:space="preserve">the film grain simulation models used in current picture have the same </w:t>
      </w:r>
      <w:ins w:id="15" w:author="XieShaowei" w:date="2024-10-17T15:11:57Z">
        <w:r>
          <w:rPr>
            <w:rFonts w:hint="eastAsia"/>
            <w:color w:val="auto"/>
            <w:highlight w:val="yellow"/>
            <w:lang w:val="en-US" w:eastAsia="zh-CN"/>
          </w:rPr>
          <w:t>value</w:t>
        </w:r>
      </w:ins>
      <w:del w:id="16" w:author="XieShaowei" w:date="2024-10-17T15:09:15Z">
        <w:r>
          <w:rPr>
            <w:color w:val="auto"/>
            <w:highlight w:val="yellow"/>
            <w:lang w:val="en-CA" w:eastAsia="zh-CN"/>
          </w:rPr>
          <w:delText>fgr_model_id</w:delText>
        </w:r>
      </w:del>
      <w:r>
        <w:rPr>
          <w:color w:val="auto"/>
          <w:highlight w:val="yellow"/>
          <w:lang w:val="en-CA" w:eastAsia="zh-CN"/>
        </w:rPr>
        <w:t xml:space="preserve">. fgr_single_model_flag equal to 0 indicates that </w:t>
      </w:r>
      <w:ins w:id="17" w:author="XieShaowei" w:date="2024-10-17T15:12:14Z">
        <w:r>
          <w:rPr>
            <w:rFonts w:hint="eastAsia"/>
            <w:color w:val="auto"/>
            <w:highlight w:val="yellow"/>
            <w:lang w:val="en-CA" w:eastAsia="zh-CN"/>
          </w:rPr>
          <w:t xml:space="preserve">the identifications of </w:t>
        </w:r>
      </w:ins>
      <w:r>
        <w:rPr>
          <w:color w:val="auto"/>
          <w:highlight w:val="yellow"/>
          <w:lang w:val="en-CA" w:eastAsia="zh-CN"/>
        </w:rPr>
        <w:t xml:space="preserve">the film grain simulation models used in different regions of the current picture may have different </w:t>
      </w:r>
      <w:ins w:id="18" w:author="XieShaowei" w:date="2024-10-17T15:12:33Z">
        <w:r>
          <w:rPr>
            <w:rFonts w:hint="eastAsia"/>
            <w:color w:val="auto"/>
            <w:highlight w:val="yellow"/>
            <w:lang w:val="en-US" w:eastAsia="zh-CN"/>
          </w:rPr>
          <w:t>valu</w:t>
        </w:r>
      </w:ins>
      <w:ins w:id="19" w:author="XieShaowei" w:date="2024-10-17T15:12:34Z">
        <w:r>
          <w:rPr>
            <w:rFonts w:hint="eastAsia"/>
            <w:color w:val="auto"/>
            <w:highlight w:val="yellow"/>
            <w:lang w:val="en-US" w:eastAsia="zh-CN"/>
          </w:rPr>
          <w:t>es</w:t>
        </w:r>
      </w:ins>
      <w:del w:id="20" w:author="XieShaowei" w:date="2024-10-17T15:09:36Z">
        <w:r>
          <w:rPr>
            <w:color w:val="auto"/>
            <w:highlight w:val="yellow"/>
            <w:lang w:val="en-CA" w:eastAsia="zh-CN"/>
          </w:rPr>
          <w:delText>fgr_model_id</w:delText>
        </w:r>
      </w:del>
      <w:r>
        <w:rPr>
          <w:color w:val="auto"/>
          <w:highlight w:val="yellow"/>
          <w:lang w:val="en-CA" w:eastAsia="zh-CN"/>
        </w:rPr>
        <w:t>.</w:t>
      </w:r>
    </w:p>
    <w:p>
      <w:pPr>
        <w:rPr>
          <w:ins w:id="21" w:author="XieShaowei" w:date="2024-10-15T16:19:13Z"/>
          <w:rFonts w:eastAsia="Times New Roman"/>
          <w:szCs w:val="18"/>
          <w:lang w:val="en-CA"/>
        </w:rPr>
      </w:pPr>
      <w:r>
        <w:rPr>
          <w:rFonts w:eastAsia="Times New Roman"/>
          <w:b/>
          <w:szCs w:val="18"/>
          <w:lang w:val="en-CA"/>
        </w:rPr>
        <w:t>fgr_model_id</w:t>
      </w:r>
      <w:r>
        <w:rPr>
          <w:rFonts w:eastAsia="Times New Roman"/>
          <w:bCs/>
          <w:szCs w:val="18"/>
          <w:lang w:val="en-CA"/>
        </w:rPr>
        <w:t xml:space="preserve"> </w:t>
      </w:r>
      <w:r>
        <w:rPr>
          <w:rFonts w:eastAsia="Times New Roman"/>
          <w:szCs w:val="18"/>
          <w:lang w:val="en-CA"/>
        </w:rPr>
        <w:t xml:space="preserve">identifies the film grain simulation model as specified in </w:t>
      </w:r>
      <w:r>
        <w:rPr>
          <w:rFonts w:eastAsia="Times New Roman"/>
          <w:szCs w:val="18"/>
          <w:lang w:val="en-CA"/>
        </w:rPr>
        <w:fldChar w:fldCharType="begin" w:fldLock="1"/>
      </w:r>
      <w:r>
        <w:rPr>
          <w:rFonts w:eastAsia="Times New Roman"/>
          <w:szCs w:val="18"/>
          <w:lang w:val="en-CA"/>
        </w:rPr>
        <w:instrText xml:space="preserve"> REF _Ref21912787 \h  \* MERGEFORMAT </w:instrText>
      </w:r>
      <w:r>
        <w:rPr>
          <w:rFonts w:eastAsia="Times New Roman"/>
          <w:szCs w:val="18"/>
          <w:lang w:val="en-CA"/>
        </w:rPr>
        <w:fldChar w:fldCharType="separate"/>
      </w:r>
      <w:r>
        <w:rPr>
          <w:rFonts w:eastAsia="Times New Roman"/>
          <w:szCs w:val="18"/>
          <w:lang w:val="en-CA"/>
        </w:rPr>
        <w:t>Table 5</w:t>
      </w:r>
      <w:r>
        <w:rPr>
          <w:rFonts w:eastAsia="Times New Roman"/>
          <w:szCs w:val="18"/>
          <w:lang w:val="en-CA"/>
        </w:rPr>
        <w:fldChar w:fldCharType="end"/>
      </w:r>
      <w:r>
        <w:rPr>
          <w:rFonts w:eastAsia="Times New Roman"/>
          <w:szCs w:val="18"/>
          <w:lang w:val="en-CA"/>
        </w:rPr>
        <w:t>. The value of fgr_model_id shall be in the range of 0 to 1, inclusive. The values of 2 and 3 for fgr_model_id are reserved for future use by ITU</w:t>
      </w:r>
      <w:r>
        <w:rPr>
          <w:rFonts w:eastAsia="Times New Roman"/>
          <w:szCs w:val="18"/>
          <w:lang w:val="en-CA"/>
        </w:rPr>
        <w:noBreakHyphen/>
      </w:r>
      <w:r>
        <w:rPr>
          <w:rFonts w:eastAsia="Times New Roman"/>
          <w:szCs w:val="18"/>
          <w:lang w:val="en-CA"/>
        </w:rPr>
        <w:t>T | ISO/IEC and shall not be present in bitstreams conforming to this version of this Specification. Decoders shall ignore film grain regions characteristics SEI messages with fgr_model_id equal to 2 or 3.</w:t>
      </w:r>
    </w:p>
    <w:p>
      <w:pPr>
        <w:rPr>
          <w:rFonts w:hint="default" w:eastAsia="宋体"/>
          <w:szCs w:val="18"/>
          <w:lang w:val="en-US" w:eastAsia="zh-CN"/>
        </w:rPr>
      </w:pPr>
      <w:ins w:id="22" w:author="XieShaowei" w:date="2024-10-15T16:19:34Z">
        <w:r>
          <w:rPr>
            <w:rFonts w:hint="eastAsia" w:eastAsia="Times New Roman"/>
            <w:szCs w:val="18"/>
            <w:lang w:val="en-CA"/>
          </w:rPr>
          <w:t>The variable fgrModel</w:t>
        </w:r>
      </w:ins>
      <w:ins w:id="23" w:author="XieShaowei" w:date="2024-10-17T14:25:28Z">
        <w:r>
          <w:rPr>
            <w:rFonts w:hint="eastAsia"/>
            <w:szCs w:val="18"/>
            <w:lang w:val="en-US" w:eastAsia="zh-CN"/>
          </w:rPr>
          <w:t>id</w:t>
        </w:r>
      </w:ins>
      <w:ins w:id="24" w:author="XieShaowei" w:date="2024-10-15T16:19:34Z">
        <w:r>
          <w:rPr>
            <w:rFonts w:hint="eastAsia" w:eastAsia="Times New Roman"/>
            <w:szCs w:val="18"/>
            <w:lang w:val="en-CA"/>
          </w:rPr>
          <w:t>Value is set equal to fgr_model_id, if fgr_single_model_flag is equal to 1.</w:t>
        </w:r>
      </w:ins>
      <w:ins w:id="25" w:author="XieShaowei" w:date="2024-10-16T11:11:15Z">
        <w:r>
          <w:rPr>
            <w:rFonts w:hint="eastAsia"/>
            <w:szCs w:val="18"/>
            <w:lang w:val="en-US" w:eastAsia="zh-CN"/>
          </w:rPr>
          <w:t xml:space="preserve"> </w:t>
        </w:r>
      </w:ins>
      <w:ins w:id="26" w:author="XieShaowei" w:date="2024-10-16T11:11:46Z">
        <w:r>
          <w:rPr>
            <w:rFonts w:hint="eastAsia"/>
            <w:szCs w:val="18"/>
            <w:lang w:val="en-US" w:eastAsia="zh-CN"/>
          </w:rPr>
          <w:t>The variable fgrModel</w:t>
        </w:r>
      </w:ins>
      <w:ins w:id="27" w:author="XieShaowei" w:date="2024-10-17T14:26:04Z">
        <w:r>
          <w:rPr>
            <w:rFonts w:hint="eastAsia"/>
            <w:szCs w:val="18"/>
            <w:lang w:val="en-US" w:eastAsia="zh-CN"/>
          </w:rPr>
          <w:t>id</w:t>
        </w:r>
      </w:ins>
      <w:ins w:id="28" w:author="XieShaowei" w:date="2024-10-16T11:11:46Z">
        <w:r>
          <w:rPr>
            <w:rFonts w:hint="eastAsia"/>
            <w:szCs w:val="18"/>
            <w:lang w:val="en-US" w:eastAsia="zh-CN"/>
          </w:rPr>
          <w:t>Value is set equal to fgr_region_model_id[</w:t>
        </w:r>
      </w:ins>
      <w:ins w:id="29" w:author="XieShaowei" w:date="2024-10-17T15:04:16Z">
        <w:r>
          <w:rPr>
            <w:rFonts w:hint="eastAsia"/>
            <w:szCs w:val="18"/>
            <w:lang w:val="en-US" w:eastAsia="zh-CN"/>
          </w:rPr>
          <w:t xml:space="preserve"> </w:t>
        </w:r>
      </w:ins>
      <w:ins w:id="30" w:author="XieShaowei" w:date="2024-10-16T11:11:46Z">
        <w:r>
          <w:rPr>
            <w:rFonts w:hint="eastAsia"/>
            <w:szCs w:val="18"/>
            <w:lang w:val="en-US" w:eastAsia="zh-CN"/>
          </w:rPr>
          <w:t>i</w:t>
        </w:r>
      </w:ins>
      <w:ins w:id="31" w:author="XieShaowei" w:date="2024-10-17T15:04:18Z">
        <w:r>
          <w:rPr>
            <w:rFonts w:hint="eastAsia"/>
            <w:szCs w:val="18"/>
            <w:lang w:val="en-US" w:eastAsia="zh-CN"/>
          </w:rPr>
          <w:t xml:space="preserve"> </w:t>
        </w:r>
      </w:ins>
      <w:ins w:id="32" w:author="XieShaowei" w:date="2024-10-16T11:11:46Z">
        <w:r>
          <w:rPr>
            <w:rFonts w:hint="eastAsia"/>
            <w:szCs w:val="18"/>
            <w:lang w:val="en-US" w:eastAsia="zh-CN"/>
          </w:rPr>
          <w:t xml:space="preserve">], </w:t>
        </w:r>
      </w:ins>
      <w:ins w:id="33" w:author="XieShaowei" w:date="2024-10-17T15:02:03Z">
        <w:r>
          <w:rPr>
            <w:rFonts w:hint="eastAsia"/>
            <w:szCs w:val="18"/>
            <w:lang w:val="en-US" w:eastAsia="zh-CN"/>
          </w:rPr>
          <w:t>which</w:t>
        </w:r>
      </w:ins>
      <w:ins w:id="34" w:author="XieShaowei" w:date="2024-10-17T15:02:42Z">
        <w:r>
          <w:rPr>
            <w:rFonts w:hint="eastAsia"/>
            <w:szCs w:val="18"/>
            <w:lang w:val="en-US" w:eastAsia="zh-CN"/>
          </w:rPr>
          <w:t xml:space="preserve"> </w:t>
        </w:r>
      </w:ins>
      <w:ins w:id="35" w:author="XieShaowei" w:date="2024-10-17T15:02:45Z">
        <w:r>
          <w:rPr>
            <w:rFonts w:hint="eastAsia"/>
            <w:szCs w:val="18"/>
            <w:lang w:val="en-US" w:eastAsia="zh-CN"/>
          </w:rPr>
          <w:t>identifies the film grain simulation model for the i-th region in the picture</w:t>
        </w:r>
      </w:ins>
      <w:ins w:id="36" w:author="XieShaowei" w:date="2024-10-17T15:41:25Z">
        <w:r>
          <w:rPr>
            <w:rFonts w:hint="eastAsia"/>
            <w:szCs w:val="18"/>
            <w:lang w:val="en-US" w:eastAsia="zh-CN"/>
          </w:rPr>
          <w:t xml:space="preserve"> </w:t>
        </w:r>
      </w:ins>
      <w:ins w:id="37" w:author="XieShaowei" w:date="2024-10-17T15:41:27Z">
        <w:r>
          <w:rPr>
            <w:rFonts w:hint="eastAsia"/>
            <w:szCs w:val="18"/>
            <w:lang w:val="en-US" w:eastAsia="zh-CN"/>
          </w:rPr>
          <w:t xml:space="preserve">as </w:t>
        </w:r>
      </w:ins>
      <w:ins w:id="38" w:author="XieShaowei" w:date="2024-10-17T15:41:28Z">
        <w:r>
          <w:rPr>
            <w:rFonts w:hint="eastAsia"/>
            <w:szCs w:val="18"/>
            <w:lang w:val="en-US" w:eastAsia="zh-CN"/>
          </w:rPr>
          <w:t>s</w:t>
        </w:r>
      </w:ins>
      <w:ins w:id="39" w:author="XieShaowei" w:date="2024-10-17T15:41:29Z">
        <w:r>
          <w:rPr>
            <w:rFonts w:hint="eastAsia"/>
            <w:szCs w:val="18"/>
            <w:lang w:val="en-US" w:eastAsia="zh-CN"/>
          </w:rPr>
          <w:t>p</w:t>
        </w:r>
      </w:ins>
      <w:ins w:id="40" w:author="XieShaowei" w:date="2024-10-17T15:41:30Z">
        <w:r>
          <w:rPr>
            <w:rFonts w:hint="eastAsia"/>
            <w:szCs w:val="18"/>
            <w:lang w:val="en-US" w:eastAsia="zh-CN"/>
          </w:rPr>
          <w:t>e</w:t>
        </w:r>
      </w:ins>
      <w:ins w:id="41" w:author="XieShaowei" w:date="2024-10-17T15:41:33Z">
        <w:r>
          <w:rPr>
            <w:rFonts w:hint="eastAsia"/>
            <w:szCs w:val="18"/>
            <w:lang w:val="en-US" w:eastAsia="zh-CN"/>
          </w:rPr>
          <w:t>ci</w:t>
        </w:r>
      </w:ins>
      <w:ins w:id="42" w:author="XieShaowei" w:date="2024-10-17T15:41:34Z">
        <w:r>
          <w:rPr>
            <w:rFonts w:hint="eastAsia"/>
            <w:szCs w:val="18"/>
            <w:lang w:val="en-US" w:eastAsia="zh-CN"/>
          </w:rPr>
          <w:t>fied</w:t>
        </w:r>
      </w:ins>
      <w:ins w:id="43" w:author="XieShaowei" w:date="2024-10-17T15:41:35Z">
        <w:r>
          <w:rPr>
            <w:rFonts w:hint="eastAsia"/>
            <w:szCs w:val="18"/>
            <w:lang w:val="en-US" w:eastAsia="zh-CN"/>
          </w:rPr>
          <w:t xml:space="preserve"> </w:t>
        </w:r>
      </w:ins>
      <w:ins w:id="44" w:author="XieShaowei" w:date="2024-10-17T15:42:24Z">
        <w:r>
          <w:rPr>
            <w:rFonts w:hint="eastAsia"/>
            <w:szCs w:val="18"/>
            <w:lang w:val="en-US" w:eastAsia="zh-CN"/>
          </w:rPr>
          <w:t>below</w:t>
        </w:r>
      </w:ins>
      <w:ins w:id="45" w:author="XieShaowei" w:date="2024-10-17T15:04:52Z">
        <w:r>
          <w:rPr>
            <w:rFonts w:hint="eastAsia"/>
            <w:szCs w:val="18"/>
            <w:lang w:val="en-US" w:eastAsia="zh-CN"/>
          </w:rPr>
          <w:t>,</w:t>
        </w:r>
      </w:ins>
      <w:ins w:id="46" w:author="XieShaowei" w:date="2024-10-17T15:02:04Z">
        <w:r>
          <w:rPr>
            <w:rFonts w:hint="eastAsia"/>
            <w:szCs w:val="18"/>
            <w:lang w:val="en-US" w:eastAsia="zh-CN"/>
          </w:rPr>
          <w:t xml:space="preserve"> </w:t>
        </w:r>
      </w:ins>
      <w:ins w:id="47" w:author="XieShaowei" w:date="2024-10-16T11:11:46Z">
        <w:r>
          <w:rPr>
            <w:rFonts w:hint="eastAsia"/>
            <w:szCs w:val="18"/>
            <w:lang w:val="en-US" w:eastAsia="zh-CN"/>
          </w:rPr>
          <w:t>if</w:t>
        </w:r>
      </w:ins>
      <w:ins w:id="48" w:author="XieShaowei" w:date="2024-10-17T15:06:33Z">
        <w:r>
          <w:rPr>
            <w:rFonts w:hint="eastAsia"/>
            <w:szCs w:val="18"/>
            <w:lang w:val="en-US" w:eastAsia="zh-CN"/>
          </w:rPr>
          <w:t xml:space="preserve"> </w:t>
        </w:r>
      </w:ins>
      <w:ins w:id="49" w:author="XieShaowei" w:date="2024-10-16T11:11:46Z">
        <w:r>
          <w:rPr>
            <w:rFonts w:hint="eastAsia"/>
            <w:szCs w:val="18"/>
            <w:lang w:val="en-US" w:eastAsia="zh-CN"/>
          </w:rPr>
          <w:t>fgr_single_model_flag is equal to 0.</w:t>
        </w:r>
      </w:ins>
      <w:ins w:id="50" w:author="XieShaowei" w:date="2024-10-18T10:15:52Z">
        <w:r>
          <w:rPr>
            <w:rFonts w:hint="eastAsia"/>
            <w:szCs w:val="18"/>
            <w:lang w:val="en-US" w:eastAsia="zh-CN"/>
          </w:rPr>
          <w:t xml:space="preserve"> </w:t>
        </w:r>
      </w:ins>
      <w:ins w:id="51" w:author="XieShaowei" w:date="2024-10-18T10:15:54Z">
        <w:r>
          <w:rPr>
            <w:rFonts w:hint="eastAsia"/>
            <w:szCs w:val="18"/>
            <w:lang w:val="en-US" w:eastAsia="zh-CN"/>
          </w:rPr>
          <w:t xml:space="preserve">The </w:t>
        </w:r>
      </w:ins>
      <w:ins w:id="52" w:author="XieShaowei" w:date="2024-10-18T10:15:55Z">
        <w:r>
          <w:rPr>
            <w:rFonts w:hint="eastAsia"/>
            <w:szCs w:val="18"/>
            <w:lang w:val="en-US" w:eastAsia="zh-CN"/>
          </w:rPr>
          <w:t>va</w:t>
        </w:r>
      </w:ins>
      <w:ins w:id="53" w:author="XieShaowei" w:date="2024-10-18T10:15:57Z">
        <w:r>
          <w:rPr>
            <w:rFonts w:hint="eastAsia"/>
            <w:szCs w:val="18"/>
            <w:lang w:val="en-US" w:eastAsia="zh-CN"/>
          </w:rPr>
          <w:t>lue</w:t>
        </w:r>
      </w:ins>
      <w:ins w:id="54" w:author="XieShaowei" w:date="2024-10-18T10:15:58Z">
        <w:r>
          <w:rPr>
            <w:rFonts w:hint="eastAsia"/>
            <w:szCs w:val="18"/>
            <w:lang w:val="en-US" w:eastAsia="zh-CN"/>
          </w:rPr>
          <w:t xml:space="preserve"> of </w:t>
        </w:r>
      </w:ins>
      <w:ins w:id="55" w:author="XieShaowei" w:date="2024-10-18T10:16:04Z">
        <w:r>
          <w:rPr>
            <w:rFonts w:hint="eastAsia"/>
            <w:szCs w:val="18"/>
            <w:lang w:val="en-US" w:eastAsia="zh-CN"/>
          </w:rPr>
          <w:t>fgrModelidValue</w:t>
        </w:r>
      </w:ins>
      <w:ins w:id="56" w:author="XieShaowei" w:date="2024-10-18T10:16:13Z">
        <w:r>
          <w:rPr>
            <w:rFonts w:hint="eastAsia"/>
            <w:szCs w:val="18"/>
            <w:lang w:val="en-US" w:eastAsia="zh-CN"/>
          </w:rPr>
          <w:t xml:space="preserve"> </w:t>
        </w:r>
      </w:ins>
      <w:ins w:id="57" w:author="XieShaowei" w:date="2024-10-18T10:18:12Z">
        <w:r>
          <w:rPr>
            <w:rFonts w:hint="eastAsia"/>
            <w:szCs w:val="18"/>
            <w:lang w:val="en-US" w:eastAsia="zh-CN"/>
          </w:rPr>
          <w:t>sh</w:t>
        </w:r>
      </w:ins>
      <w:ins w:id="58" w:author="XieShaowei" w:date="2024-10-18T10:18:13Z">
        <w:r>
          <w:rPr>
            <w:rFonts w:hint="eastAsia"/>
            <w:szCs w:val="18"/>
            <w:lang w:val="en-US" w:eastAsia="zh-CN"/>
          </w:rPr>
          <w:t>all</w:t>
        </w:r>
      </w:ins>
      <w:ins w:id="59" w:author="XieShaowei" w:date="2024-10-18T10:18:14Z">
        <w:r>
          <w:rPr>
            <w:rFonts w:hint="eastAsia"/>
            <w:szCs w:val="18"/>
            <w:lang w:val="en-US" w:eastAsia="zh-CN"/>
          </w:rPr>
          <w:t xml:space="preserve"> be </w:t>
        </w:r>
      </w:ins>
      <w:ins w:id="60" w:author="XieShaowei" w:date="2024-10-18T10:18:20Z">
        <w:r>
          <w:rPr>
            <w:rFonts w:hint="eastAsia"/>
            <w:szCs w:val="18"/>
            <w:lang w:val="en-US" w:eastAsia="zh-CN"/>
          </w:rPr>
          <w:t xml:space="preserve">in </w:t>
        </w:r>
      </w:ins>
      <w:ins w:id="61" w:author="XieShaowei" w:date="2024-10-18T10:18:21Z">
        <w:r>
          <w:rPr>
            <w:rFonts w:hint="eastAsia"/>
            <w:szCs w:val="18"/>
            <w:lang w:val="en-US" w:eastAsia="zh-CN"/>
          </w:rPr>
          <w:t>the ra</w:t>
        </w:r>
      </w:ins>
      <w:ins w:id="62" w:author="XieShaowei" w:date="2024-10-18T10:18:22Z">
        <w:r>
          <w:rPr>
            <w:rFonts w:hint="eastAsia"/>
            <w:szCs w:val="18"/>
            <w:lang w:val="en-US" w:eastAsia="zh-CN"/>
          </w:rPr>
          <w:t>n</w:t>
        </w:r>
      </w:ins>
      <w:ins w:id="63" w:author="XieShaowei" w:date="2024-10-18T10:18:23Z">
        <w:r>
          <w:rPr>
            <w:rFonts w:hint="eastAsia"/>
            <w:szCs w:val="18"/>
            <w:lang w:val="en-US" w:eastAsia="zh-CN"/>
          </w:rPr>
          <w:t>ge o</w:t>
        </w:r>
      </w:ins>
      <w:ins w:id="64" w:author="XieShaowei" w:date="2024-10-18T10:18:24Z">
        <w:r>
          <w:rPr>
            <w:rFonts w:hint="eastAsia"/>
            <w:szCs w:val="18"/>
            <w:lang w:val="en-US" w:eastAsia="zh-CN"/>
          </w:rPr>
          <w:t xml:space="preserve">f </w:t>
        </w:r>
      </w:ins>
      <w:ins w:id="65" w:author="XieShaowei" w:date="2024-10-18T10:18:25Z">
        <w:r>
          <w:rPr>
            <w:rFonts w:hint="eastAsia"/>
            <w:szCs w:val="18"/>
            <w:lang w:val="en-US" w:eastAsia="zh-CN"/>
          </w:rPr>
          <w:t xml:space="preserve">0 </w:t>
        </w:r>
      </w:ins>
      <w:ins w:id="66" w:author="XieShaowei" w:date="2024-10-18T10:18:26Z">
        <w:r>
          <w:rPr>
            <w:rFonts w:hint="eastAsia"/>
            <w:szCs w:val="18"/>
            <w:lang w:val="en-US" w:eastAsia="zh-CN"/>
          </w:rPr>
          <w:t xml:space="preserve">to </w:t>
        </w:r>
      </w:ins>
      <w:ins w:id="67" w:author="XieShaowei" w:date="2024-10-18T10:18:27Z">
        <w:r>
          <w:rPr>
            <w:rFonts w:hint="eastAsia"/>
            <w:szCs w:val="18"/>
            <w:lang w:val="en-US" w:eastAsia="zh-CN"/>
          </w:rPr>
          <w:t xml:space="preserve">1, </w:t>
        </w:r>
      </w:ins>
      <w:ins w:id="68" w:author="XieShaowei" w:date="2024-10-18T10:18:28Z">
        <w:r>
          <w:rPr>
            <w:rFonts w:hint="eastAsia"/>
            <w:szCs w:val="18"/>
            <w:lang w:val="en-US" w:eastAsia="zh-CN"/>
          </w:rPr>
          <w:t>as</w:t>
        </w:r>
      </w:ins>
      <w:ins w:id="69" w:author="XieShaowei" w:date="2024-10-18T10:16:21Z">
        <w:r>
          <w:rPr>
            <w:rFonts w:hint="eastAsia"/>
            <w:szCs w:val="18"/>
            <w:lang w:val="en-US" w:eastAsia="zh-CN"/>
          </w:rPr>
          <w:t xml:space="preserve"> specified in Table 5</w:t>
        </w:r>
      </w:ins>
      <w:ins w:id="70" w:author="XieShaowei" w:date="2024-10-18T10:16:24Z">
        <w:r>
          <w:rPr>
            <w:rFonts w:hint="eastAsia"/>
            <w:szCs w:val="18"/>
            <w:lang w:val="en-US" w:eastAsia="zh-CN"/>
          </w:rPr>
          <w:t>.</w:t>
        </w:r>
      </w:ins>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71" w:name="_Ref81401429"/>
      <w:bookmarkStart w:id="72" w:name="_Ref21912787"/>
      <w:bookmarkStart w:id="73" w:name="_Toc415476515"/>
      <w:bookmarkStart w:id="74" w:name="_Toc259024422"/>
      <w:bookmarkStart w:id="75" w:name="_Toc246350773"/>
      <w:bookmarkStart w:id="76" w:name="_Toc503770651"/>
      <w:bookmarkStart w:id="77" w:name="_Ref81401413"/>
      <w:bookmarkStart w:id="78" w:name="_Toc37056126"/>
      <w:bookmarkStart w:id="79" w:name="_Toc143862520"/>
      <w:bookmarkStart w:id="80" w:name="_Toc501130643"/>
      <w:r>
        <w:rPr>
          <w:b/>
          <w:lang w:val="en-CA"/>
        </w:rPr>
        <w:t>Table </w:t>
      </w:r>
      <w:r>
        <w:rPr>
          <w:b/>
          <w:lang w:val="en-CA"/>
        </w:rPr>
        <w:fldChar w:fldCharType="begin" w:fldLock="1"/>
      </w:r>
      <w:r>
        <w:rPr>
          <w:b/>
          <w:lang w:val="en-CA"/>
        </w:rPr>
        <w:instrText xml:space="preserve"> SEQ Table \* ARABIC </w:instrText>
      </w:r>
      <w:r>
        <w:rPr>
          <w:b/>
          <w:lang w:val="en-CA"/>
        </w:rPr>
        <w:fldChar w:fldCharType="separate"/>
      </w:r>
      <w:r>
        <w:rPr>
          <w:b/>
          <w:lang w:val="en-CA"/>
        </w:rPr>
        <w:t>5</w:t>
      </w:r>
      <w:r>
        <w:rPr>
          <w:b/>
          <w:lang w:val="en-CA"/>
        </w:rPr>
        <w:fldChar w:fldCharType="end"/>
      </w:r>
      <w:bookmarkEnd w:id="71"/>
      <w:bookmarkEnd w:id="72"/>
      <w:r>
        <w:rPr>
          <w:b/>
          <w:lang w:val="en-CA"/>
        </w:rPr>
        <w:t xml:space="preserve"> – </w:t>
      </w:r>
      <w:ins w:id="71" w:author="XieShaowei" w:date="2024-10-17T15:18:42Z">
        <w:r>
          <w:rPr>
            <w:rFonts w:hint="eastAsia"/>
            <w:b/>
            <w:lang w:val="en-US" w:eastAsia="zh-CN"/>
          </w:rPr>
          <w:t>I</w:t>
        </w:r>
      </w:ins>
      <w:ins w:id="72" w:author="XieShaowei" w:date="2024-10-17T15:18:15Z">
        <w:r>
          <w:rPr>
            <w:rFonts w:hint="eastAsia"/>
            <w:b/>
            <w:lang w:val="en-CA"/>
          </w:rPr>
          <w:t>dentification</w:t>
        </w:r>
      </w:ins>
      <w:ins w:id="73" w:author="XieShaowei" w:date="2024-10-17T15:18:25Z">
        <w:r>
          <w:rPr>
            <w:rFonts w:hint="eastAsia"/>
            <w:b/>
            <w:lang w:val="en-US" w:eastAsia="zh-CN"/>
          </w:rPr>
          <w:t xml:space="preserve"> </w:t>
        </w:r>
      </w:ins>
      <w:ins w:id="74" w:author="XieShaowei" w:date="2024-10-17T15:18:15Z">
        <w:r>
          <w:rPr>
            <w:rFonts w:hint="eastAsia"/>
            <w:b/>
            <w:lang w:val="en-CA"/>
          </w:rPr>
          <w:t>of the film grain simulation model</w:t>
        </w:r>
      </w:ins>
      <w:ins w:id="75" w:author="XieShaowei" w:date="2024-10-17T15:21:12Z">
        <w:r>
          <w:rPr>
            <w:rFonts w:hint="eastAsia"/>
            <w:b/>
            <w:lang w:val="en-US" w:eastAsia="zh-CN"/>
          </w:rPr>
          <w:t>s</w:t>
        </w:r>
      </w:ins>
      <w:del w:id="76" w:author="XieShaowei" w:date="2024-10-17T15:18:18Z">
        <w:r>
          <w:rPr>
            <w:b/>
            <w:lang w:val="en-CA"/>
          </w:rPr>
          <w:delText>fgr_model_id values</w:delText>
        </w:r>
        <w:bookmarkEnd w:id="73"/>
        <w:bookmarkEnd w:id="74"/>
        <w:bookmarkEnd w:id="75"/>
        <w:bookmarkEnd w:id="76"/>
        <w:bookmarkEnd w:id="77"/>
        <w:bookmarkEnd w:id="78"/>
        <w:bookmarkEnd w:id="79"/>
        <w:bookmarkEnd w:id="80"/>
      </w:del>
    </w:p>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bCs/>
                <w:sz w:val="18"/>
                <w:lang w:val="en-CA"/>
              </w:rPr>
            </w:pPr>
            <w:r>
              <w:rPr>
                <w:b/>
                <w:bCs/>
                <w:sz w:val="18"/>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Frequency filtering</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2485" w:type="dxa"/>
            <w:tcBorders>
              <w:top w:val="single" w:color="auto" w:sz="6" w:space="0"/>
              <w:left w:val="single" w:color="auto" w:sz="6" w:space="0"/>
              <w:bottom w:val="single" w:color="auto" w:sz="2" w:space="0"/>
              <w:right w:val="single" w:color="auto" w:sz="6"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Auto-regression</w:t>
            </w:r>
          </w:p>
        </w:tc>
      </w:tr>
    </w:tbl>
    <w:p>
      <w:pPr>
        <w:rPr>
          <w:rFonts w:eastAsia="Times New Roman"/>
          <w:szCs w:val="18"/>
          <w:lang w:val="en-CA"/>
        </w:rPr>
      </w:pPr>
      <w:r>
        <w:rPr>
          <w:rFonts w:eastAsia="Times New Roman"/>
          <w:b/>
          <w:szCs w:val="18"/>
          <w:lang w:val="en-CA"/>
        </w:rPr>
        <w:t>fgr_separate_colour_description_present_flag</w:t>
      </w:r>
      <w:r>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film grain regions characteristics SEI message syntax. fgr_separate_colour_description_present_flag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5</w:t>
      </w:r>
      <w:r>
        <w:rPr>
          <w:sz w:val="18"/>
          <w:lang w:val="en-CA"/>
        </w:rPr>
        <w:fldChar w:fldCharType="end"/>
      </w:r>
      <w:r>
        <w:rPr>
          <w:sz w:val="18"/>
          <w:lang w:val="en-CA"/>
        </w:rPr>
        <w:t> – When fgr_separate_colour_description_present_flag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pPr>
        <w:rPr>
          <w:rFonts w:eastAsia="Times New Roman"/>
          <w:lang w:val="en-CA"/>
        </w:rPr>
      </w:pPr>
      <w:r>
        <w:rPr>
          <w:rFonts w:eastAsia="Times New Roman"/>
          <w:lang w:val="en-CA"/>
        </w:rPr>
        <w:t>When VUI parameters are not present for the CLVS or the value of vui_colour_description_present_flag is equal to 0, and equivalent information to that conveyed when vui_colour_description_present_flag is equal to 1 is not conveyed by external means, fgr_separate_colour_description_present_flag shall be equal to 1.</w:t>
      </w:r>
    </w:p>
    <w:p>
      <w:pPr>
        <w:rPr>
          <w:rFonts w:eastAsia="Times New Roman"/>
          <w:lang w:val="en-CA"/>
        </w:rPr>
      </w:pPr>
      <w:r>
        <w:rPr>
          <w:rFonts w:eastAsia="Times New Roman"/>
          <w:lang w:val="en-CA"/>
        </w:rPr>
        <w:t>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BitDepth</w:t>
      </w:r>
      <w:r>
        <w:rPr>
          <w:rFonts w:eastAsia="Times New Roman"/>
          <w:vertAlign w:val="subscript"/>
          <w:lang w:val="en-CA"/>
        </w:rPr>
        <w:t>Y</w:t>
      </w:r>
      <w:r>
        <w:rPr>
          <w:rFonts w:eastAsia="Times New Roman"/>
          <w:lang w:val="en-CA"/>
        </w:rPr>
        <w:t xml:space="preserve"> (i.e., the bit depth of the luma component of the pictures in the CLVS), the bit depth of the input image Î used in the equations in this clause is also greater than BitDepth</w:t>
      </w:r>
      <w:r>
        <w:rPr>
          <w:rFonts w:eastAsia="Times New Roman"/>
          <w:vertAlign w:val="subscript"/>
          <w:lang w:val="en-CA"/>
        </w:rPr>
        <w:t>Y</w:t>
      </w:r>
      <w:r>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pPr>
        <w:rPr>
          <w:rFonts w:eastAsia="Times New Roman"/>
          <w:lang w:val="en-CA"/>
        </w:rPr>
      </w:pPr>
      <w:r>
        <w:rPr>
          <w:rFonts w:eastAsia="Times New Roman"/>
          <w:b/>
          <w:lang w:val="en-CA"/>
        </w:rPr>
        <w:t>fgr_bit_depth_luma_minus8</w:t>
      </w:r>
      <w:r>
        <w:rPr>
          <w:rFonts w:eastAsia="Times New Roman"/>
          <w:lang w:val="en-CA"/>
        </w:rPr>
        <w:t xml:space="preserve"> plus 8 specifies the bit depth used for the luma component of the film grain characteristics specified in the SEI message. When fgr_bit_depth_luma_minus8 is not present in the film grain regions characteristics SEI message, the value of fgr_bit_depth_luma_minus8 is inferred to be equal to BitDepth</w:t>
      </w:r>
      <w:r>
        <w:rPr>
          <w:rFonts w:eastAsia="Times New Roman"/>
          <w:vertAlign w:val="subscript"/>
          <w:lang w:val="en-CA"/>
        </w:rPr>
        <w:t>Y</w:t>
      </w:r>
      <w:r>
        <w:rPr>
          <w:rFonts w:eastAsia="Times New Roman"/>
          <w:lang w:val="en-CA"/>
        </w:rPr>
        <w:t> − 8.</w:t>
      </w:r>
    </w:p>
    <w:p>
      <w:pPr>
        <w:rPr>
          <w:rFonts w:eastAsia="Times New Roman"/>
          <w:lang w:val="en-CA"/>
        </w:rPr>
      </w:pPr>
      <w:r>
        <w:rPr>
          <w:rFonts w:eastAsia="Times New Roman"/>
          <w:lang w:val="en-CA"/>
        </w:rPr>
        <w:t>The value of fgBitDepth[ 0 ] is derived as follows:</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fgBitDepth[ 0 ] = fgr_bit_depth_luma_minus8 + 8</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19</w:t>
      </w:r>
      <w:r>
        <w:rPr>
          <w:lang w:val="en-CA"/>
        </w:rPr>
        <w:fldChar w:fldCharType="end"/>
      </w:r>
      <w:r>
        <w:rPr>
          <w:lang w:val="en-CA"/>
        </w:rPr>
        <w:t>)</w:t>
      </w:r>
    </w:p>
    <w:p>
      <w:pPr>
        <w:rPr>
          <w:rFonts w:eastAsia="Times New Roman"/>
          <w:lang w:val="en-CA"/>
        </w:rPr>
      </w:pPr>
      <w:r>
        <w:rPr>
          <w:rFonts w:eastAsia="Times New Roman"/>
          <w:b/>
          <w:lang w:val="en-CA"/>
        </w:rPr>
        <w:t>fgr_bit_depth_chroma_minus8</w:t>
      </w:r>
      <w:r>
        <w:rPr>
          <w:rFonts w:eastAsia="Times New Roman"/>
          <w:lang w:val="en-CA"/>
        </w:rPr>
        <w:t xml:space="preserve"> plus 8 specifies the bit depth used for the Cb and Cr components of the film grain characteristics specified in the SEI message. When fgr_bit_depth_chroma_minus8 is not present in the film grain regions characteristics SEI message, the value of fgr_bit_depth_chroma_minus8 is inferred to be equal to BitDepth</w:t>
      </w:r>
      <w:r>
        <w:rPr>
          <w:rFonts w:eastAsia="Times New Roman"/>
          <w:vertAlign w:val="subscript"/>
          <w:lang w:val="en-CA"/>
        </w:rPr>
        <w:t>C</w:t>
      </w:r>
      <w:r>
        <w:rPr>
          <w:rFonts w:eastAsia="Times New Roman"/>
          <w:lang w:val="en-CA"/>
        </w:rPr>
        <w:t> − 8.</w:t>
      </w:r>
    </w:p>
    <w:p>
      <w:pPr>
        <w:rPr>
          <w:rFonts w:eastAsia="Times New Roman"/>
          <w:lang w:val="en-CA"/>
        </w:rPr>
      </w:pPr>
      <w:r>
        <w:rPr>
          <w:rFonts w:eastAsia="Times New Roman"/>
          <w:lang w:val="en-CA"/>
        </w:rPr>
        <w:t>The value of fgBitDepth[ c ] for c = 1 and 2 is derived as follows:</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fgBitDepth[ c ] = fgr_bit_depth_chroma_minus8 + 8, with c = 1, 2</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20</w:t>
      </w:r>
      <w:r>
        <w:rPr>
          <w:lang w:val="en-CA"/>
        </w:rPr>
        <w:fldChar w:fldCharType="end"/>
      </w:r>
      <w:r>
        <w:rPr>
          <w:lang w:val="en-CA"/>
        </w:rPr>
        <w:t>)</w:t>
      </w:r>
    </w:p>
    <w:p>
      <w:pPr>
        <w:rPr>
          <w:rFonts w:eastAsia="Times New Roman"/>
          <w:lang w:val="en-CA"/>
        </w:rPr>
      </w:pPr>
      <w:r>
        <w:rPr>
          <w:rFonts w:eastAsia="Times New Roman"/>
          <w:b/>
          <w:lang w:val="en-CA"/>
        </w:rPr>
        <w:t>fgr_full_range_flag</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vui_full_range_flag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fgr_full_range_flag specifies the video full range flag of the film grain characteristics specified in the SEI message, rather than the video full range flag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fgr_full_range_flag is not present in the film grain regions characteristics SEI message, the value of fgr_full_range_flag is inferred to be equal to vui_full_range_flag.</w:t>
      </w:r>
    </w:p>
    <w:p>
      <w:pPr>
        <w:rPr>
          <w:rFonts w:eastAsia="Times New Roman"/>
          <w:lang w:val="en-CA"/>
        </w:rPr>
      </w:pPr>
      <w:r>
        <w:rPr>
          <w:rFonts w:eastAsia="Times New Roman"/>
          <w:b/>
          <w:lang w:val="en-CA"/>
        </w:rPr>
        <w:t>fgr_colour_primaries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vui_colour_primaries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fgr_colour_primaries specifies the colour primaries of the film grain characteristics specified in the SEI message, rather than the colour primaries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fgr_colour_primaries is not present in the film grain regions characteristics SEI message, the value of fgr_colour_primaries is inferred to be equal to vui_colour_primaries.</w:t>
      </w:r>
    </w:p>
    <w:p>
      <w:pPr>
        <w:rPr>
          <w:rFonts w:eastAsia="Times New Roman"/>
          <w:lang w:val="en-CA"/>
        </w:rPr>
      </w:pPr>
      <w:r>
        <w:rPr>
          <w:rFonts w:eastAsia="Times New Roman"/>
          <w:b/>
          <w:lang w:val="en-CA"/>
        </w:rPr>
        <w:t>fgr_transfer_characteristics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vui_transfer_characteristics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fgr_transfer_characteristics specifies the transfer characteristics of the film grain characteristics specified in the SEI message, rather than the transfer characteristics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fgr_transfer_characteristics is not present in the film grain regions characteristics SEI message, the value of fgr_transfer_characteristics is inferred to be equal to vui_transfer_characteristics.</w:t>
      </w:r>
    </w:p>
    <w:p>
      <w:pPr>
        <w:rPr>
          <w:rFonts w:eastAsia="Times New Roman"/>
          <w:lang w:val="en-CA"/>
        </w:rPr>
      </w:pPr>
      <w:r>
        <w:rPr>
          <w:rFonts w:eastAsia="Times New Roman"/>
          <w:b/>
          <w:lang w:val="en-CA"/>
        </w:rPr>
        <w:t>fgr_matrix_coeffs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vui_matrix_coeffs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fgr_matrix_coeffs specifies the matrix coefficients of the film grain characteristics specified in the SEI message, rather than the matrix coefficients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fgr_matrix_coeffs is not present in the film grain regions characteristics SEI message, the value of fgr_matrix_coeffs is inferred to be equal to vui_matrix_coeffs.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values allowed for fgr_matrix_coeffs are not constrained by the chroma format of the decoded video pictures that is indicated by the value of ChromaFormatIdc for the semantics of the VUI parameters.</w:t>
      </w:r>
    </w:p>
    <w:p>
      <w:pPr>
        <w:rPr>
          <w:rFonts w:eastAsia="Times New Roman"/>
          <w:lang w:val="en-CA"/>
        </w:rPr>
      </w:pPr>
      <w:r>
        <w:rPr>
          <w:rFonts w:eastAsia="Times New Roman"/>
          <w:b/>
          <w:lang w:val="en-CA"/>
        </w:rPr>
        <w:t>fgr_blending_mode_id</w:t>
      </w:r>
      <w:r>
        <w:rPr>
          <w:rFonts w:eastAsia="Times New Roman"/>
          <w:bCs/>
          <w:lang w:val="en-CA"/>
        </w:rPr>
        <w:t xml:space="preserve"> </w:t>
      </w:r>
      <w:r>
        <w:rPr>
          <w:rFonts w:eastAsia="Times New Roman"/>
          <w:lang w:val="en-CA"/>
        </w:rPr>
        <w:t xml:space="preserve">identifies the blending mode used to blend the simulated film grain with the input images as specified in </w:t>
      </w:r>
      <w:r>
        <w:rPr>
          <w:rFonts w:eastAsia="Times New Roman"/>
          <w:lang w:val="en-CA"/>
        </w:rPr>
        <w:fldChar w:fldCharType="begin" w:fldLock="1"/>
      </w:r>
      <w:r>
        <w:rPr>
          <w:rFonts w:eastAsia="Times New Roman"/>
          <w:lang w:val="en-CA"/>
        </w:rPr>
        <w:instrText xml:space="preserve"> REF _Ref21912961 \h  \* MERGEFORMAT </w:instrText>
      </w:r>
      <w:r>
        <w:rPr>
          <w:rFonts w:eastAsia="Times New Roman"/>
          <w:lang w:val="en-CA"/>
        </w:rPr>
        <w:fldChar w:fldCharType="separate"/>
      </w:r>
      <w:r>
        <w:rPr>
          <w:rFonts w:eastAsia="Times New Roman"/>
          <w:lang w:val="en-CA"/>
        </w:rPr>
        <w:t>Table 6</w:t>
      </w:r>
      <w:r>
        <w:rPr>
          <w:rFonts w:eastAsia="Times New Roman"/>
          <w:lang w:val="en-CA"/>
        </w:rPr>
        <w:fldChar w:fldCharType="end"/>
      </w:r>
      <w:r>
        <w:rPr>
          <w:rFonts w:eastAsia="Times New Roman"/>
          <w:lang w:val="en-CA"/>
        </w:rPr>
        <w:t xml:space="preserve">. </w:t>
      </w:r>
      <w:r>
        <w:rPr>
          <w:rFonts w:eastAsia="Times New Roman"/>
          <w:bCs/>
          <w:lang w:val="en-CA"/>
        </w:rPr>
        <w:t>fgr_</w:t>
      </w:r>
      <w:r>
        <w:rPr>
          <w:rFonts w:eastAsia="Times New Roman"/>
          <w:lang w:val="en-CA"/>
        </w:rPr>
        <w:t xml:space="preserve">blending_mode_id shall be in the range of 0 to 1, inclusive. The values of 2 and 3 for </w:t>
      </w:r>
      <w:r>
        <w:rPr>
          <w:rFonts w:eastAsia="Times New Roman"/>
          <w:bCs/>
          <w:lang w:val="en-CA"/>
        </w:rPr>
        <w:t>fgr_</w:t>
      </w:r>
      <w:r>
        <w:rPr>
          <w:rFonts w:eastAsia="Times New Roman"/>
          <w:lang w:val="en-CA"/>
        </w:rPr>
        <w:t>blending_mode_id are reserved for future use by ITU</w:t>
      </w:r>
      <w:r>
        <w:rPr>
          <w:rFonts w:eastAsia="Times New Roman"/>
          <w:lang w:val="en-CA"/>
        </w:rPr>
        <w:noBreakHyphen/>
      </w:r>
      <w:r>
        <w:rPr>
          <w:rFonts w:eastAsia="Times New Roman"/>
          <w:lang w:val="en-CA"/>
        </w:rPr>
        <w:t xml:space="preserve">T | ISO/IEC and shall not be present in bitstreams conforming to this version of this Specification. Decoders shall ignore film grain characteristic SEI messages with </w:t>
      </w:r>
      <w:r>
        <w:rPr>
          <w:rFonts w:eastAsia="Times New Roman"/>
          <w:bCs/>
          <w:lang w:val="en-CA"/>
        </w:rPr>
        <w:t>fgr_</w:t>
      </w:r>
      <w:r>
        <w:rPr>
          <w:rFonts w:eastAsia="Times New Roman"/>
          <w:lang w:val="en-CA"/>
        </w:rPr>
        <w:t>blending_mode_id equal to 2 or 3.</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81" w:name="_Ref81401515"/>
      <w:bookmarkStart w:id="82" w:name="_Ref21912961"/>
      <w:bookmarkStart w:id="83" w:name="_Toc246350774"/>
      <w:bookmarkStart w:id="84" w:name="_Toc415476516"/>
      <w:bookmarkStart w:id="85" w:name="_Toc143862521"/>
      <w:bookmarkStart w:id="86" w:name="_Toc259024423"/>
      <w:bookmarkStart w:id="87" w:name="_Toc503770652"/>
      <w:bookmarkStart w:id="88" w:name="_Toc501130644"/>
      <w:r>
        <w:rPr>
          <w:b/>
          <w:lang w:val="en-CA"/>
        </w:rPr>
        <w:t>Table </w:t>
      </w:r>
      <w:r>
        <w:rPr>
          <w:b/>
          <w:lang w:val="en-CA"/>
        </w:rPr>
        <w:fldChar w:fldCharType="begin" w:fldLock="1"/>
      </w:r>
      <w:r>
        <w:rPr>
          <w:b/>
          <w:lang w:val="en-CA"/>
        </w:rPr>
        <w:instrText xml:space="preserve"> SEQ Table \* ARABIC </w:instrText>
      </w:r>
      <w:r>
        <w:rPr>
          <w:b/>
          <w:lang w:val="en-CA"/>
        </w:rPr>
        <w:fldChar w:fldCharType="separate"/>
      </w:r>
      <w:r>
        <w:rPr>
          <w:b/>
          <w:lang w:val="en-CA"/>
        </w:rPr>
        <w:t>6</w:t>
      </w:r>
      <w:r>
        <w:rPr>
          <w:b/>
          <w:lang w:val="en-CA"/>
        </w:rPr>
        <w:fldChar w:fldCharType="end"/>
      </w:r>
      <w:bookmarkEnd w:id="81"/>
      <w:bookmarkEnd w:id="82"/>
      <w:r>
        <w:rPr>
          <w:b/>
          <w:lang w:val="en-CA"/>
        </w:rPr>
        <w:t xml:space="preserve"> – fgr_blending_mode_id values</w:t>
      </w:r>
      <w:bookmarkEnd w:id="83"/>
      <w:bookmarkEnd w:id="84"/>
      <w:bookmarkEnd w:id="85"/>
      <w:bookmarkEnd w:id="86"/>
      <w:bookmarkEnd w:id="87"/>
      <w:bookmarkEnd w:id="88"/>
    </w:p>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2485" w:type="dxa"/>
            <w:vAlign w:val="center"/>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bCs/>
                <w:sz w:val="18"/>
                <w:lang w:val="en-CA"/>
              </w:rPr>
            </w:pPr>
            <w:r>
              <w:rPr>
                <w:b/>
                <w:bCs/>
                <w:sz w:val="18"/>
                <w:lang w:val="en-C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248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Additive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248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Multiplicative</w:t>
            </w:r>
          </w:p>
        </w:tc>
      </w:tr>
    </w:tbl>
    <w:p>
      <w:pPr>
        <w:rPr>
          <w:rFonts w:eastAsia="Times New Roman"/>
          <w:sz w:val="22"/>
          <w:lang w:val="en-CA"/>
        </w:rPr>
      </w:pPr>
    </w:p>
    <w:p>
      <w:pPr>
        <w:rPr>
          <w:rFonts w:eastAsia="Times New Roman"/>
          <w:lang w:val="en-CA"/>
        </w:rPr>
      </w:pPr>
      <w:r>
        <w:rPr>
          <w:rFonts w:eastAsia="Times New Roman"/>
          <w:lang w:val="en-CA"/>
        </w:rPr>
        <w:t>Depending on the value of fgr_blending_mode_id, the blending mode is specified as follows:</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fgr_blending_mode_id is equal to 0, the blending mode is additive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 G[ c ][ x ][ y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21</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(fgr_blending_mode_id is equal to 1), the blending mode is multiplicative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22</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Round( ( Î[ c ][ x ][ y ] * G[ c ][ x ][ y ] ) ÷ ( ( 1  &lt;&lt;  fgBitDepth[ c ] ) − 1 ) ) )</w:t>
      </w:r>
    </w:p>
    <w:p>
      <w:pPr>
        <w:rPr>
          <w:rFonts w:eastAsia="Times New Roman"/>
          <w:lang w:val="en-CA" w:eastAsia="ko-KR"/>
        </w:rPr>
      </w:pPr>
      <w:r>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Pr>
          <w:rFonts w:eastAsia="Times New Roman"/>
          <w:vertAlign w:val="subscript"/>
          <w:lang w:val="en-CA"/>
        </w:rPr>
        <w:t>grain</w:t>
      </w:r>
      <w:r>
        <w:rPr>
          <w:rFonts w:eastAsia="Times New Roman"/>
          <w:lang w:val="en-CA"/>
        </w:rPr>
        <w:t>[ c ][ x ][ y ], Î[ c ][ x ][ y ], and G[ c ][ x ][ y ], where c = 0..2, x = 0..PicWidthInLumaSamples − </w:t>
      </w:r>
      <w:r>
        <w:rPr>
          <w:rFonts w:eastAsia="Times New Roman"/>
          <w:lang w:val="en-CA" w:eastAsia="ko-KR"/>
        </w:rPr>
        <w:t>1,</w:t>
      </w:r>
      <w:r>
        <w:rPr>
          <w:rFonts w:eastAsia="Times New Roman"/>
          <w:lang w:val="en-CA"/>
        </w:rPr>
        <w:t xml:space="preserve"> and y = 0..PicHeightInLumaSamples − </w:t>
      </w:r>
      <w:r>
        <w:rPr>
          <w:rFonts w:eastAsia="Times New Roman"/>
          <w:lang w:val="en-CA" w:eastAsia="ko-KR"/>
        </w:rPr>
        <w:t>1.</w:t>
      </w:r>
    </w:p>
    <w:p>
      <w:pPr>
        <w:rPr>
          <w:rFonts w:hint="default"/>
          <w:lang w:val="en-US" w:eastAsia="zh-CN"/>
        </w:rPr>
      </w:pPr>
      <w:r>
        <w:rPr>
          <w:rFonts w:eastAsia="Times New Roman"/>
          <w:b/>
          <w:lang w:val="en-CA"/>
        </w:rPr>
        <w:t>fgr_log2_scale_factor</w:t>
      </w:r>
      <w:r>
        <w:rPr>
          <w:rFonts w:eastAsia="Times New Roman"/>
          <w:bCs/>
          <w:lang w:val="en-CA"/>
        </w:rPr>
        <w:t xml:space="preserve"> </w:t>
      </w:r>
      <w:r>
        <w:rPr>
          <w:rFonts w:eastAsia="Times New Roman"/>
          <w:lang w:val="en-CA"/>
        </w:rPr>
        <w:t>specifies a scale factor used in the film grain characterization equations.</w:t>
      </w:r>
    </w:p>
    <w:p>
      <w:pPr>
        <w:rPr>
          <w:rFonts w:eastAsia="Times New Roman"/>
          <w:lang w:val="en-CA"/>
        </w:rPr>
      </w:pPr>
      <w:r>
        <w:rPr>
          <w:rFonts w:eastAsia="Times New Roman"/>
          <w:b/>
          <w:lang w:val="en-CA"/>
        </w:rPr>
        <w:t>fgr_comp_model_present_flag</w:t>
      </w:r>
      <w:r>
        <w:rPr>
          <w:rFonts w:eastAsia="Times New Roman"/>
          <w:lang w:val="en-CA"/>
        </w:rPr>
        <w:t>[ c ]</w:t>
      </w:r>
      <w:r>
        <w:rPr>
          <w:rFonts w:eastAsia="Times New Roman"/>
          <w:bCs/>
          <w:lang w:val="en-CA"/>
        </w:rPr>
        <w:t xml:space="preserve"> </w:t>
      </w:r>
      <w:r>
        <w:rPr>
          <w:rFonts w:eastAsia="Times New Roman"/>
          <w:lang w:val="en-CA"/>
        </w:rPr>
        <w:t>equal to 0 indicates that film grain is not modelled on the c-th colour component, where c equal to 0 refers to the luma component, c equal to 1 refers to the Cb component, and c equal to 2 refers to the Cr component. fgr_comp_model_present_flag[ c ] equal to 1 indicates that syntax elements specifying modelling of film grain on colour component c are present in the SEI message.</w:t>
      </w:r>
    </w:p>
    <w:p>
      <w:pPr>
        <w:rPr>
          <w:rFonts w:eastAsia="Times New Roman"/>
          <w:lang w:val="en-CA"/>
        </w:rPr>
      </w:pPr>
      <w:r>
        <w:rPr>
          <w:rFonts w:eastAsia="Times New Roman"/>
          <w:lang w:val="en-CA"/>
        </w:rPr>
        <w:t>When fgr_separate_colour_description_present_flag is equal to 0 and ChromaFormatIdc is equal to 0, the value of fgr_comp_model_present_flag[ 1 ] and fgr_comp_model_present_flag[ 2 ] shall be equal to 0.</w:t>
      </w:r>
    </w:p>
    <w:p>
      <w:pPr>
        <w:rPr>
          <w:rFonts w:eastAsia="Times New Roman"/>
          <w:lang w:val="en-CA"/>
        </w:rPr>
      </w:pPr>
      <w:r>
        <w:rPr>
          <w:rFonts w:eastAsia="Times New Roman"/>
          <w:b/>
          <w:lang w:val="en-CA"/>
        </w:rPr>
        <w:t>fgr_num_intensity_intervals_minus1</w:t>
      </w:r>
      <w:r>
        <w:rPr>
          <w:rFonts w:eastAsia="Times New Roman"/>
          <w:lang w:val="en-CA"/>
        </w:rPr>
        <w:t>[ c ] plus 1 specifies the number of intensity intervals for which a specific set of model values has been estimated.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Pr>
          <w:lang w:val="en-CA"/>
        </w:rPr>
        <w:t>NOTE </w:t>
      </w:r>
      <w:r>
        <w:rPr>
          <w:lang w:val="en-CA"/>
        </w:rPr>
        <w:fldChar w:fldCharType="begin" w:fldLock="1"/>
      </w:r>
      <w:r>
        <w:rPr>
          <w:lang w:val="en-CA"/>
        </w:rPr>
        <w:instrText xml:space="preserve"> SEQ NoteCounter \* MERGEFORMAT </w:instrText>
      </w:r>
      <w:r>
        <w:rPr>
          <w:lang w:val="en-CA"/>
        </w:rPr>
        <w:fldChar w:fldCharType="separate"/>
      </w:r>
      <w:r>
        <w:rPr>
          <w:lang w:val="en-CA"/>
        </w:rPr>
        <w:t>6</w:t>
      </w:r>
      <w:r>
        <w:rPr>
          <w:lang w:val="en-CA"/>
        </w:rPr>
        <w:fldChar w:fldCharType="end"/>
      </w:r>
      <w:r>
        <w:rPr>
          <w:lang w:val="en-CA"/>
        </w:rPr>
        <w:t> – The intensity intervals could overlap in order to simulate multi-generational film grain.</w:t>
      </w:r>
    </w:p>
    <w:p>
      <w:pPr>
        <w:rPr>
          <w:rFonts w:eastAsia="Times New Roman"/>
          <w:lang w:val="en-CA"/>
        </w:rPr>
      </w:pPr>
      <w:r>
        <w:rPr>
          <w:rFonts w:eastAsia="Times New Roman"/>
          <w:b/>
          <w:lang w:val="en-CA"/>
        </w:rPr>
        <w:t>fgr_num_model_values_minus1</w:t>
      </w:r>
      <w:r>
        <w:rPr>
          <w:rFonts w:eastAsia="Times New Roman"/>
          <w:lang w:val="en-CA"/>
        </w:rPr>
        <w:t>[ c ] plus 1 specifies the number of model values present for each intensity interval in which the film grain has been modelled. The value of fgr_num_model_values_minus1[ c ] shall be in the range of 0 to 5, inclusive.</w:t>
      </w:r>
    </w:p>
    <w:p>
      <w:pPr>
        <w:rPr>
          <w:rFonts w:eastAsia="Times New Roman"/>
          <w:lang w:val="en-CA"/>
        </w:rPr>
      </w:pPr>
      <w:r>
        <w:rPr>
          <w:rFonts w:eastAsia="Times New Roman"/>
          <w:b/>
          <w:lang w:val="en-CA"/>
        </w:rPr>
        <w:t>fgr_intensity_interval_lower_bound</w:t>
      </w:r>
      <w:r>
        <w:rPr>
          <w:rFonts w:eastAsia="Times New Roman"/>
          <w:lang w:val="en-CA"/>
        </w:rPr>
        <w:t>[ c ][ i ] specifies the lower bound of the i-th intensity interval for which the set of model values applies.</w:t>
      </w:r>
    </w:p>
    <w:p>
      <w:pPr>
        <w:rPr>
          <w:rFonts w:hint="eastAsia" w:eastAsia="宋体"/>
          <w:lang w:val="en-US" w:eastAsia="zh-CN"/>
        </w:rPr>
      </w:pPr>
      <w:r>
        <w:rPr>
          <w:rFonts w:eastAsia="Times New Roman"/>
          <w:b/>
          <w:lang w:val="en-CA"/>
        </w:rPr>
        <w:t>fgr_intensity_interval_upper_bound</w:t>
      </w:r>
      <w:r>
        <w:rPr>
          <w:rFonts w:eastAsia="Times New Roman"/>
          <w:lang w:val="en-CA"/>
        </w:rPr>
        <w:t>[ c ][ i ] specifies the upper bound of the i-th intensity interval for which the set of model values applies.</w:t>
      </w:r>
    </w:p>
    <w:p>
      <w:pPr>
        <w:rPr>
          <w:rFonts w:eastAsia="Times New Roman"/>
          <w:highlight w:val="lightGray"/>
          <w:lang w:val="en-CA" w:eastAsia="ko-KR"/>
        </w:rPr>
      </w:pPr>
      <w:r>
        <w:rPr>
          <w:rFonts w:eastAsia="Times New Roman"/>
          <w:lang w:val="en-CA"/>
        </w:rPr>
        <w:t>The variable intensityIntervalIdx[ c ][ x ][ y ][ j ] represents the j-th index to the list of intensity intervals selected for the sample value Î[ c ][ x ][ y ] for c = 0..2, x = 0..PicWidthInLumaSamples − </w:t>
      </w:r>
      <w:r>
        <w:rPr>
          <w:rFonts w:eastAsia="Times New Roman"/>
          <w:lang w:val="en-CA" w:eastAsia="ko-KR"/>
        </w:rPr>
        <w:t>1</w:t>
      </w:r>
      <w:r>
        <w:rPr>
          <w:rFonts w:eastAsia="Times New Roman"/>
          <w:lang w:val="en-CA"/>
        </w:rPr>
        <w:t>, y = 0..PicHeightInLumaSamples − </w:t>
      </w:r>
      <w:r>
        <w:rPr>
          <w:rFonts w:eastAsia="Times New Roman"/>
          <w:lang w:val="en-CA" w:eastAsia="ko-KR"/>
        </w:rPr>
        <w:t>1, and j = 0..</w:t>
      </w:r>
      <w:r>
        <w:rPr>
          <w:rFonts w:eastAsia="Times New Roman"/>
          <w:lang w:val="en-CA"/>
        </w:rPr>
        <w:t>numApplicableIntensityIntervals[ c ][ x ][ y ] − 1, where numApplicableIntensityIntervals[ c ][ x ][ y ] is derived below</w:t>
      </w:r>
      <w:r>
        <w:rPr>
          <w:rFonts w:eastAsia="Times New Roman"/>
          <w:lang w:val="en-CA" w:eastAsia="ko-KR"/>
        </w:rPr>
        <w:t>.</w:t>
      </w:r>
    </w:p>
    <w:p>
      <w:pPr>
        <w:rPr>
          <w:rFonts w:eastAsia="Times New Roman"/>
          <w:lang w:val="en-CA" w:eastAsia="ko-KR"/>
        </w:rPr>
      </w:pPr>
      <w:r>
        <w:rPr>
          <w:rFonts w:eastAsia="Times New Roman"/>
          <w:lang w:val="en-CA" w:eastAsia="ko-KR"/>
        </w:rPr>
        <w:t>The minimum and maximum interval index for the sample of colour component c at coordinate x, y is derived as follows:</w:t>
      </w:r>
    </w:p>
    <w:p>
      <w:pPr>
        <w:pStyle w:val="88"/>
        <w:numPr>
          <w:ilvl w:val="0"/>
          <w:numId w:val="34"/>
        </w:numPr>
        <w:rPr>
          <w:rFonts w:eastAsia="Times New Roman"/>
          <w:lang w:val="en-CA" w:eastAsia="ko-KR"/>
        </w:rPr>
      </w:pPr>
      <w:r>
        <w:rPr>
          <w:rFonts w:eastAsia="Times New Roman"/>
          <w:lang w:val="en-CA" w:eastAsia="ko-KR"/>
        </w:rPr>
        <w:t xml:space="preserve">If fgr_region_based_adaptation_flag is equal to 0, </w:t>
      </w:r>
      <w:r>
        <w:rPr>
          <w:rFonts w:eastAsia="Times New Roman"/>
          <w:lang w:val="en-CA"/>
        </w:rPr>
        <w:t>intensityIntervalMin</w:t>
      </w:r>
      <w:r>
        <w:rPr>
          <w:rFonts w:eastAsia="Times New Roman"/>
          <w:lang w:val="en-CA" w:eastAsia="ko-KR"/>
        </w:rPr>
        <w:t xml:space="preserve">[ c ][ x ][ y ] is set equal to 0 and </w:t>
      </w:r>
      <w:r>
        <w:rPr>
          <w:rFonts w:eastAsia="Times New Roman"/>
          <w:lang w:val="en-CA"/>
        </w:rPr>
        <w:t>intensityIntervalMax</w:t>
      </w:r>
      <w:r>
        <w:rPr>
          <w:rFonts w:eastAsia="Times New Roman"/>
          <w:lang w:val="en-CA" w:eastAsia="ko-KR"/>
        </w:rPr>
        <w:t>[ c ][ x ][ y ] is set equal to fgr_num_intensity_intervals_minus1[ c ]</w:t>
      </w:r>
    </w:p>
    <w:p>
      <w:pPr>
        <w:numPr>
          <w:ilvl w:val="0"/>
          <w:numId w:val="35"/>
        </w:numPr>
        <w:tabs>
          <w:tab w:val="left" w:pos="1170"/>
          <w:tab w:val="left" w:pos="1588"/>
          <w:tab w:val="left" w:pos="198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Otherwise, </w:t>
      </w:r>
      <w:bookmarkStart w:id="89" w:name="_Hlk162643427"/>
      <w:r>
        <w:rPr>
          <w:rFonts w:eastAsia="Times New Roman"/>
          <w:lang w:val="en-CA" w:eastAsia="ko-KR"/>
        </w:rPr>
        <w:t>intensityIntervalMax</w:t>
      </w:r>
      <w:bookmarkEnd w:id="89"/>
      <w:r>
        <w:rPr>
          <w:rFonts w:eastAsia="Times New Roman"/>
          <w:lang w:val="en-CA" w:eastAsia="ko-KR"/>
        </w:rPr>
        <w:t xml:space="preserve">[ c ][ x ][ y ] and </w:t>
      </w:r>
      <w:bookmarkStart w:id="90" w:name="_Hlk162643433"/>
      <w:r>
        <w:rPr>
          <w:rFonts w:eastAsia="Times New Roman"/>
          <w:lang w:val="en-CA" w:eastAsia="ko-KR"/>
        </w:rPr>
        <w:t>intensityIntervalMin</w:t>
      </w:r>
      <w:bookmarkEnd w:id="90"/>
      <w:r>
        <w:rPr>
          <w:rFonts w:eastAsia="Times New Roman"/>
          <w:lang w:val="en-CA" w:eastAsia="ko-KR"/>
        </w:rPr>
        <w:t>[ c ][ x ][ y ] are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rPr>
      </w:pPr>
      <w:r>
        <w:rPr>
          <w:rFonts w:eastAsia="Times New Roman"/>
          <w:lang w:val="en-CA" w:eastAsia="ko-KR"/>
        </w:rPr>
        <w:t xml:space="preserve">intensityIntervalMin[ c ][ x ][ y ] </w:t>
      </w:r>
      <w:r>
        <w:rPr>
          <w:lang w:val="en-CA"/>
        </w:rPr>
        <w:t>= 1</w:t>
      </w:r>
      <w:r>
        <w:rPr>
          <w:lang w:val="en-CA"/>
        </w:rPr>
        <w:br w:type="textWrapping"/>
      </w:r>
      <w:r>
        <w:rPr>
          <w:rFonts w:eastAsia="Times New Roman"/>
          <w:lang w:val="en-CA" w:eastAsia="ko-KR"/>
        </w:rPr>
        <w:t xml:space="preserve">intensityIntervalMax[ c ][ x ][ y ] </w:t>
      </w:r>
      <w:r>
        <w:rPr>
          <w:lang w:val="en-CA"/>
        </w:rPr>
        <w:t>= 0</w:t>
      </w:r>
      <w:r>
        <w:rPr>
          <w:lang w:val="en-CA"/>
        </w:rPr>
        <w:br w:type="textWrapping"/>
      </w:r>
      <w:r>
        <w:rPr>
          <w:lang w:val="en-CA"/>
        </w:rPr>
        <w:t>for( i = 0; i &lt;= </w:t>
      </w:r>
      <w:r>
        <w:rPr>
          <w:rFonts w:eastAsia="Times New Roman"/>
          <w:bCs/>
          <w:lang w:val="en-CA"/>
        </w:rPr>
        <w:t>fgr_active_regions_number_minus1</w:t>
      </w:r>
      <w:r>
        <w:rPr>
          <w:lang w:val="en-CA"/>
        </w:rPr>
        <w:t>; i++ )</w:t>
      </w:r>
      <w:r>
        <w:rPr>
          <w:lang w:val="en-CA"/>
        </w:rPr>
        <w:br w:type="textWrapping"/>
      </w:r>
      <w:r>
        <w:rPr>
          <w:lang w:val="en-CA"/>
        </w:rPr>
        <w:tab/>
      </w:r>
      <w:r>
        <w:rPr>
          <w:lang w:val="en-CA"/>
        </w:rPr>
        <w:t>if ( x &gt;= fgr_region_left[ i ] &amp;&amp; x &lt; fgr_region_left[ i ] + fgr_region_width[ i ] &amp;&amp;</w:t>
      </w:r>
      <w:r>
        <w:rPr>
          <w:lang w:val="en-CA"/>
        </w:rPr>
        <w:br w:type="textWrapping"/>
      </w:r>
      <w:r>
        <w:rPr>
          <w:lang w:val="en-CA"/>
        </w:rPr>
        <w:tab/>
      </w:r>
      <w:r>
        <w:rPr>
          <w:lang w:val="en-CA"/>
        </w:rPr>
        <w:tab/>
      </w:r>
      <w:r>
        <w:rPr>
          <w:lang w:val="en-CA"/>
        </w:rPr>
        <w:tab/>
      </w:r>
      <w:r>
        <w:rPr>
          <w:lang w:val="en-CA"/>
        </w:rPr>
        <w:t>y &gt;= fgr_region_top[ i ] &amp;&amp; y &lt; fgr_region_top[ i ] + fgr_region_height[ i ] )</w:t>
      </w:r>
      <w:r>
        <w:rPr>
          <w:lang w:val="en-CA"/>
        </w:rPr>
        <w:br w:type="textWrapping"/>
      </w:r>
      <w:r>
        <w:rPr>
          <w:lang w:val="en-CA"/>
        </w:rPr>
        <w:tab/>
      </w:r>
      <w:r>
        <w:rPr>
          <w:lang w:val="en-CA"/>
        </w:rPr>
        <w:tab/>
      </w:r>
      <w:r>
        <w:rPr>
          <w:lang w:val="en-CA"/>
        </w:rPr>
        <w:t>if ( fgr_film_grain_enabled_flag[ i ]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23</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intensityIntervalMin[ c ][ x ][ y ] = fgr_region_interval_min[ i ][ c ]</w:t>
      </w:r>
      <w:r>
        <w:rPr>
          <w:lang w:val="en-CA"/>
        </w:rPr>
        <w:br w:type="textWrapping"/>
      </w:r>
      <w:r>
        <w:rPr>
          <w:lang w:val="en-CA"/>
        </w:rPr>
        <w:tab/>
      </w:r>
      <w:r>
        <w:rPr>
          <w:lang w:val="en-CA"/>
        </w:rPr>
        <w:tab/>
      </w:r>
      <w:r>
        <w:rPr>
          <w:lang w:val="en-CA"/>
        </w:rPr>
        <w:tab/>
      </w:r>
      <w:r>
        <w:rPr>
          <w:rFonts w:eastAsia="Times New Roman"/>
          <w:lang w:val="en-CA" w:eastAsia="ko-KR"/>
        </w:rPr>
        <w:t xml:space="preserve">intensityIntervalMax[ c ][ x ][ y ] </w:t>
      </w:r>
      <w:r>
        <w:rPr>
          <w:lang w:val="en-CA"/>
        </w:rPr>
        <w:t>= fgr_region_interval_max[ i ][ c ]</w:t>
      </w:r>
      <w:r>
        <w:rPr>
          <w:lang w:val="en-CA"/>
        </w:rPr>
        <w:br w:type="textWrapping"/>
      </w:r>
      <w:r>
        <w:rPr>
          <w:lang w:val="en-CA"/>
        </w:rPr>
        <w:tab/>
      </w:r>
      <w:r>
        <w:rPr>
          <w:lang w:val="en-CA"/>
        </w:rPr>
        <w:tab/>
      </w:r>
      <w:r>
        <w:rPr>
          <w:lang w:val="en-CA"/>
        </w:rPr>
        <w:t>} else {</w:t>
      </w:r>
      <w:r>
        <w:rPr>
          <w:lang w:val="en-CA"/>
        </w:rPr>
        <w:br w:type="textWrapping"/>
      </w:r>
      <w:r>
        <w:rPr>
          <w:lang w:val="en-CA"/>
        </w:rPr>
        <w:tab/>
      </w:r>
      <w:r>
        <w:rPr>
          <w:lang w:val="en-CA"/>
        </w:rPr>
        <w:tab/>
      </w:r>
      <w:r>
        <w:rPr>
          <w:lang w:val="en-CA"/>
        </w:rPr>
        <w:tab/>
      </w:r>
      <w:r>
        <w:rPr>
          <w:lang w:val="en-CA"/>
        </w:rPr>
        <w:t>intensityIntervalMin[ c ][ x ][ y ] = 1</w:t>
      </w:r>
      <w:r>
        <w:rPr>
          <w:lang w:val="en-CA"/>
        </w:rPr>
        <w:br w:type="textWrapping"/>
      </w:r>
      <w:r>
        <w:rPr>
          <w:lang w:val="en-CA"/>
        </w:rPr>
        <w:tab/>
      </w:r>
      <w:r>
        <w:rPr>
          <w:lang w:val="en-CA"/>
        </w:rPr>
        <w:tab/>
      </w:r>
      <w:r>
        <w:rPr>
          <w:lang w:val="en-CA"/>
        </w:rPr>
        <w:tab/>
      </w:r>
      <w:r>
        <w:rPr>
          <w:rFonts w:eastAsia="Times New Roman"/>
          <w:lang w:val="en-CA" w:eastAsia="ko-KR"/>
        </w:rPr>
        <w:t xml:space="preserve">intensityIntervalMax[ c ][ x ][ y ] </w:t>
      </w:r>
      <w:r>
        <w:rPr>
          <w:lang w:val="en-CA"/>
        </w:rPr>
        <w:t>= 0</w:t>
      </w:r>
      <w:r>
        <w:rPr>
          <w:lang w:val="en-CA"/>
        </w:rPr>
        <w:br w:type="textWrapping"/>
      </w:r>
      <w:r>
        <w:rPr>
          <w:lang w:val="en-CA"/>
        </w:rPr>
        <w:tab/>
      </w:r>
      <w:r>
        <w:rPr>
          <w:lang w:val="en-CA"/>
        </w:rPr>
        <w:t>}</w:t>
      </w:r>
    </w:p>
    <w:p>
      <w:pPr>
        <w:keepNext/>
        <w:rPr>
          <w:rFonts w:eastAsia="Times New Roman"/>
          <w:lang w:val="en-CA"/>
        </w:rPr>
      </w:pPr>
      <w:r>
        <w:rPr>
          <w:rFonts w:eastAsia="Times New Roman"/>
          <w:lang w:val="en-CA"/>
        </w:rPr>
        <w:t xml:space="preserve">Depending on the value of </w:t>
      </w:r>
      <w:del w:id="77" w:author="XieShaowei" w:date="2024-10-17T14:35:58Z">
        <w:r>
          <w:rPr>
            <w:rFonts w:eastAsia="Times New Roman"/>
            <w:lang w:val="en-CA"/>
          </w:rPr>
          <w:delText>fgr_model_id</w:delText>
        </w:r>
      </w:del>
      <w:ins w:id="78" w:author="XieShaowei" w:date="2024-10-17T14:35:58Z">
        <w:r>
          <w:rPr>
            <w:rFonts w:hint="eastAsia"/>
            <w:lang w:val="en-CA" w:eastAsia="zh-CN"/>
          </w:rPr>
          <w:t>fgrModelidValue</w:t>
        </w:r>
      </w:ins>
      <w:r>
        <w:rPr>
          <w:rFonts w:eastAsia="Times New Roman"/>
          <w:lang w:val="en-CA"/>
        </w:rPr>
        <w:t>, the selection of the one or more intensity intervals for the sample value Î[ c ][ x ][ y ] is specified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variable numApplicableIntensityIntervals[ c ][ x ][ y ] is initially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79" w:author="XieShaowei" w:date="2024-10-17T14:36:07Z">
        <w:r>
          <w:rPr>
            <w:lang w:val="en-CA"/>
          </w:rPr>
          <w:delText>fgr_model_id</w:delText>
        </w:r>
      </w:del>
      <w:ins w:id="80" w:author="XieShaowei" w:date="2024-10-17T14:36:07Z">
        <w:r>
          <w:rPr>
            <w:rFonts w:hint="eastAsia"/>
            <w:lang w:val="en-CA" w:eastAsia="zh-CN"/>
          </w:rPr>
          <w:t>fgrModelidValue</w:t>
        </w:r>
      </w:ins>
      <w:r>
        <w:rPr>
          <w:lang w:val="en-CA"/>
        </w:rPr>
        <w:t xml:space="preserve"> is equal to 0, the following applies:</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The top-left sample location ( xB, yB ) of the current </w:t>
      </w:r>
      <w:r>
        <w:rPr>
          <w:rFonts w:eastAsia="Times New Roman"/>
          <w:lang w:val="en-CA"/>
        </w:rPr>
        <w:t xml:space="preserve">8x8 </w:t>
      </w:r>
      <w:r>
        <w:rPr>
          <w:rFonts w:eastAsia="Times New Roman"/>
          <w:lang w:val="en-CA" w:eastAsia="ko-KR"/>
        </w:rPr>
        <w:t xml:space="preserve">block b that contains the sample value </w:t>
      </w:r>
      <w:r>
        <w:rPr>
          <w:rFonts w:eastAsia="Times New Roman"/>
          <w:lang w:val="en-CA"/>
        </w:rPr>
        <w:t>Î[ c ][ x ][ y ]</w:t>
      </w:r>
      <w:r>
        <w:rPr>
          <w:rFonts w:eastAsia="Times New Roman"/>
          <w:lang w:val="en-CA" w:eastAsia="ko-KR"/>
        </w:rPr>
        <w:t xml:space="preserve"> is derived as </w:t>
      </w:r>
      <w:r>
        <w:rPr>
          <w:rFonts w:eastAsia="Times New Roman"/>
          <w:lang w:val="en-CA"/>
        </w:rPr>
        <w:t>( xB, yB ) = ( x / </w:t>
      </w:r>
      <w:r>
        <w:rPr>
          <w:rFonts w:eastAsia="Times New Roman"/>
          <w:lang w:val="en-CA" w:eastAsia="ko-KR"/>
        </w:rPr>
        <w:t>8</w:t>
      </w:r>
      <w:r>
        <w:rPr>
          <w:rFonts w:eastAsia="Times New Roman"/>
          <w:lang w:val="en-CA"/>
        </w:rPr>
        <w:t>, y / </w:t>
      </w:r>
      <w:r>
        <w:rPr>
          <w:rFonts w:eastAsia="Times New Roman"/>
          <w:lang w:val="en-CA" w:eastAsia="ko-KR"/>
        </w:rPr>
        <w:t>8 </w:t>
      </w:r>
      <w:r>
        <w:rPr>
          <w:rFonts w:eastAsia="Times New Roman"/>
          <w:lang w:val="en-CA"/>
        </w:rPr>
        <w:t>).</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The average value </w:t>
      </w:r>
      <w:r>
        <w:rPr>
          <w:rFonts w:eastAsia="Times New Roman"/>
          <w:lang w:val="en-CA"/>
        </w:rPr>
        <w:t>b</w:t>
      </w:r>
      <w:r>
        <w:rPr>
          <w:rFonts w:eastAsia="Times New Roman"/>
          <w:vertAlign w:val="subscript"/>
          <w:lang w:val="en-CA"/>
        </w:rPr>
        <w:t>avg</w:t>
      </w:r>
      <w:r>
        <w:rPr>
          <w:rFonts w:eastAsia="Times New Roman"/>
          <w:lang w:val="en-CA" w:eastAsia="ko-KR"/>
        </w:rPr>
        <w:t xml:space="preserve"> of the current 8x8 block b is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eastAsia="ko-KR"/>
        </w:rPr>
      </w:pPr>
      <w:r>
        <w:rPr>
          <w:lang w:val="en-CA"/>
        </w:rPr>
        <w:t>sum8x8 = 0</w:t>
      </w:r>
      <w:r>
        <w:rPr>
          <w:lang w:val="en-CA"/>
        </w:rPr>
        <w:br w:type="textWrapping"/>
      </w:r>
      <w:r>
        <w:rPr>
          <w:lang w:val="en-CA" w:eastAsia="ko-KR"/>
        </w:rPr>
        <w:t>for( i = 0; i &lt; 8; i++ )</w:t>
      </w:r>
      <w:r>
        <w:rPr>
          <w:lang w:val="en-CA" w:eastAsia="ko-KR"/>
        </w:rPr>
        <w:br w:type="textWrapping"/>
      </w:r>
      <w:r>
        <w:rPr>
          <w:lang w:val="en-CA" w:eastAsia="ko-KR"/>
        </w:rPr>
        <w:tab/>
      </w:r>
      <w:r>
        <w:rPr>
          <w:lang w:val="en-CA" w:eastAsia="ko-KR"/>
        </w:rPr>
        <w:t>for( j = 0; j &lt; 8; j++ )</w:t>
      </w:r>
      <w:r>
        <w:rPr>
          <w:lang w:val="en-CA" w:eastAsia="ko-KR"/>
        </w:rPr>
        <w:br w:type="textWrapping"/>
      </w:r>
      <w:r>
        <w:rPr>
          <w:lang w:val="en-CA" w:eastAsia="ko-KR"/>
        </w:rPr>
        <w:tab/>
      </w:r>
      <w:r>
        <w:rPr>
          <w:lang w:val="en-CA" w:eastAsia="ko-KR"/>
        </w:rPr>
        <w:tab/>
      </w:r>
      <w:r>
        <w:rPr>
          <w:lang w:val="en-CA"/>
        </w:rPr>
        <w:t>sum8x8  +=  Î[ c ][ </w:t>
      </w:r>
      <w:r>
        <w:rPr>
          <w:lang w:val="en-CA" w:eastAsia="ko-KR"/>
        </w:rPr>
        <w:t>xB * 8 + i ][</w:t>
      </w:r>
      <w:r>
        <w:rPr>
          <w:lang w:val="en-CA"/>
        </w:rPr>
        <w:t>yB * 8 + j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23</w:t>
      </w:r>
      <w:r>
        <w:rPr>
          <w:lang w:val="en-CA"/>
        </w:rPr>
        <w:fldChar w:fldCharType="end"/>
      </w:r>
      <w:r>
        <w:rPr>
          <w:lang w:val="en-CA"/>
        </w:rPr>
        <w:t>)</w:t>
      </w:r>
      <w:r>
        <w:rPr>
          <w:lang w:val="en-CA"/>
        </w:rPr>
        <w:br w:type="textWrapping"/>
      </w:r>
      <w:r>
        <w:rPr>
          <w:lang w:val="en-CA"/>
        </w:rPr>
        <w:t>b</w:t>
      </w:r>
      <w:r>
        <w:rPr>
          <w:vertAlign w:val="subscript"/>
          <w:lang w:val="en-CA"/>
        </w:rPr>
        <w:t>avg</w:t>
      </w:r>
      <w:r>
        <w:rPr>
          <w:lang w:val="en-CA"/>
        </w:rPr>
        <w:t> = Clip3( 0, 255, ( sum8x8 + ( 1  &lt;&lt;  ( fgBitDepth[ c ] − </w:t>
      </w:r>
      <w:r>
        <w:rPr>
          <w:lang w:val="en-CA" w:eastAsia="ko-KR"/>
        </w:rPr>
        <w:t>3 </w:t>
      </w:r>
      <w:r>
        <w:rPr>
          <w:lang w:val="en-CA"/>
        </w:rPr>
        <w:t>) ) )  &gt;&gt;  ( fgBitDepth[ c ] − </w:t>
      </w:r>
      <w:r>
        <w:rPr>
          <w:lang w:val="en-CA" w:eastAsia="ko-KR"/>
        </w:rPr>
        <w:t>2 </w:t>
      </w:r>
      <w:r>
        <w:rPr>
          <w:lang w:val="en-CA"/>
        </w:rPr>
        <w:t>) )</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rPr>
        <w:t xml:space="preserve">The value of intensityIntervalIdx[ c ][ x ][ y ][ j ] </w:t>
      </w:r>
      <w:r>
        <w:rPr>
          <w:rFonts w:eastAsia="Times New Roman"/>
          <w:lang w:val="en-CA" w:eastAsia="ko-KR"/>
        </w:rPr>
        <w:t>is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rPr>
      </w:pPr>
      <w:r>
        <w:rPr>
          <w:lang w:val="en-CA"/>
        </w:rPr>
        <w:t>for( i = intensityIntervalMin[ c ][ x ][ y ], j = 0; i &lt;= intensityIntervalMax[ c ][ x ][ y ]; i++ )</w:t>
      </w:r>
      <w:r>
        <w:rPr>
          <w:lang w:val="en-CA"/>
        </w:rPr>
        <w:br w:type="textWrapping"/>
      </w:r>
      <w:r>
        <w:rPr>
          <w:lang w:val="en-CA"/>
        </w:rPr>
        <w:tab/>
      </w:r>
      <w:r>
        <w:rPr>
          <w:lang w:val="en-CA"/>
        </w:rPr>
        <w:t>if( b</w:t>
      </w:r>
      <w:r>
        <w:rPr>
          <w:vertAlign w:val="subscript"/>
          <w:lang w:val="en-CA"/>
        </w:rPr>
        <w:t>avg</w:t>
      </w:r>
      <w:r>
        <w:rPr>
          <w:lang w:val="en-CA"/>
        </w:rPr>
        <w:t>  &gt;=  fgr_intensity_interval_lower_bound[ c ][ i ]  &amp;&amp;</w:t>
      </w:r>
      <w:r>
        <w:rPr>
          <w:lang w:val="en-CA"/>
        </w:rPr>
        <w:br w:type="textWrapping"/>
      </w:r>
      <w:r>
        <w:rPr>
          <w:lang w:val="en-CA"/>
        </w:rPr>
        <w:tab/>
      </w:r>
      <w:r>
        <w:rPr>
          <w:lang w:val="en-CA"/>
        </w:rPr>
        <w:tab/>
      </w:r>
      <w:r>
        <w:rPr>
          <w:lang w:val="en-CA"/>
        </w:rPr>
        <w:tab/>
      </w:r>
      <w:r>
        <w:rPr>
          <w:lang w:val="en-CA"/>
        </w:rPr>
        <w:t>b</w:t>
      </w:r>
      <w:r>
        <w:rPr>
          <w:vertAlign w:val="subscript"/>
          <w:lang w:val="en-CA"/>
        </w:rPr>
        <w:t>avg</w:t>
      </w:r>
      <w:r>
        <w:rPr>
          <w:lang w:val="en-CA"/>
        </w:rPr>
        <w:t>  &lt;=  fgr_intensity_interval_upper_bound[ c ][ i ] ) {</w:t>
      </w:r>
      <w:r>
        <w:rPr>
          <w:lang w:val="en-CA"/>
        </w:rPr>
        <w:br w:type="textWrapping"/>
      </w:r>
      <w:r>
        <w:rPr>
          <w:lang w:val="en-CA"/>
        </w:rPr>
        <w:tab/>
      </w:r>
      <w:r>
        <w:rPr>
          <w:lang w:val="en-CA"/>
        </w:rPr>
        <w:tab/>
      </w:r>
      <w:r>
        <w:rPr>
          <w:lang w:val="en-CA"/>
        </w:rPr>
        <w:t>intensityIntervalIdx[ c ][ x ][ y ][ j ] = i</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24</w:t>
      </w:r>
      <w:r>
        <w:rPr>
          <w:lang w:val="en-CA"/>
        </w:rPr>
        <w:fldChar w:fldCharType="end"/>
      </w:r>
      <w:r>
        <w:rPr>
          <w:lang w:val="en-CA"/>
        </w:rPr>
        <w:t>)</w:t>
      </w:r>
      <w:r>
        <w:rPr>
          <w:lang w:val="en-CA"/>
        </w:rPr>
        <w:br w:type="textWrapping"/>
      </w:r>
      <w:r>
        <w:rPr>
          <w:lang w:val="en-CA"/>
        </w:rPr>
        <w:tab/>
      </w:r>
      <w:r>
        <w:rPr>
          <w:lang w:val="en-CA"/>
        </w:rPr>
        <w:tab/>
      </w:r>
      <w:r>
        <w:rPr>
          <w:lang w:val="en-CA"/>
        </w:rPr>
        <w:t>j++</w:t>
      </w:r>
      <w:r>
        <w:rPr>
          <w:lang w:val="en-CA"/>
        </w:rPr>
        <w:br w:type="textWrapping"/>
      </w:r>
      <w:r>
        <w:rPr>
          <w:lang w:val="en-CA"/>
        </w:rPr>
        <w:tab/>
      </w:r>
      <w:r>
        <w:rPr>
          <w:lang w:val="en-CA"/>
        </w:rPr>
        <w:t>}</w:t>
      </w:r>
      <w:r>
        <w:rPr>
          <w:lang w:val="en-CA"/>
        </w:rPr>
        <w:br w:type="textWrapping"/>
      </w:r>
      <w:r>
        <w:rPr>
          <w:lang w:val="en-CA"/>
        </w:rPr>
        <w:t>numApplicableIntensityIntervals[ c ][ x ][ y ] = j</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81" w:author="XieShaowei" w:date="2024-10-17T14:36:16Z">
        <w:r>
          <w:rPr>
            <w:lang w:val="en-CA"/>
          </w:rPr>
          <w:delText>fgr_model_id</w:delText>
        </w:r>
      </w:del>
      <w:ins w:id="82" w:author="XieShaowei" w:date="2024-10-17T14:36:16Z">
        <w:r>
          <w:rPr>
            <w:rFonts w:hint="eastAsia"/>
            <w:lang w:val="en-CA" w:eastAsia="zh-CN"/>
          </w:rPr>
          <w:t>fgrModelidValue</w:t>
        </w:r>
      </w:ins>
      <w:r>
        <w:rPr>
          <w:lang w:val="en-CA"/>
        </w:rPr>
        <w:t xml:space="preserve"> is equal to 1), the value of intensityIntervalIdx[ c ][ x ][ y ][ j ] is derived as follows:</w:t>
      </w:r>
    </w:p>
    <w:p>
      <w:pPr>
        <w:tabs>
          <w:tab w:val="left" w:pos="794"/>
          <w:tab w:val="left" w:pos="1170"/>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8</w:t>
      </w:r>
      <w:r>
        <w:rPr>
          <w:lang w:val="en-CA"/>
        </w:rPr>
        <w:t>[ c ][ x ][ y ] = ( fgBitDepth[ c ] </w:t>
      </w:r>
      <w:r>
        <w:rPr>
          <w:lang w:val="en-CA" w:eastAsia="ko-KR"/>
        </w:rPr>
        <w:t> = =  8 ) ? ( </w:t>
      </w:r>
      <w:r>
        <w:rPr>
          <w:lang w:val="en-CA"/>
        </w:rPr>
        <w:t>Î[ c ][ x ][ y ] :</w:t>
      </w:r>
      <w:r>
        <w:rPr>
          <w:lang w:val="en-CA"/>
        </w:rPr>
        <w:br w:type="textWrapping"/>
      </w:r>
      <w:r>
        <w:rPr>
          <w:lang w:val="en-CA"/>
        </w:rPr>
        <w:tab/>
      </w:r>
      <w:r>
        <w:rPr>
          <w:lang w:val="en-CA"/>
        </w:rPr>
        <w:tab/>
      </w:r>
      <w:r>
        <w:rPr>
          <w:lang w:val="en-CA"/>
        </w:rPr>
        <w:t>Clip3( 0, 255, ( Î[ c ][ x ][ y ] + ( 1  &lt;&lt;  ( fgBitDepth[ c ] − 9 ) ) )  &gt;&gt;  ( fgBitDepth[ c ] − 8 ) )</w:t>
      </w:r>
      <w:r>
        <w:rPr>
          <w:lang w:val="en-CA"/>
        </w:rPr>
        <w:br w:type="textWrapping"/>
      </w:r>
      <w:r>
        <w:rPr>
          <w:lang w:val="en-CA"/>
        </w:rPr>
        <w:t>for( i = intensityIntervalMin[ c ][ x ][ y ], j = 0; i &lt;= intensityIntervalMax[ c ][ x ][ y ]; i++ )</w:t>
      </w:r>
      <w:r>
        <w:rPr>
          <w:lang w:val="en-CA"/>
        </w:rPr>
        <w:br w:type="textWrapping"/>
      </w:r>
      <w:r>
        <w:rPr>
          <w:lang w:val="en-CA"/>
        </w:rPr>
        <w:tab/>
      </w:r>
      <w:r>
        <w:rPr>
          <w:lang w:val="en-CA"/>
        </w:rPr>
        <w:t>if( I</w:t>
      </w:r>
      <w:r>
        <w:rPr>
          <w:vertAlign w:val="subscript"/>
          <w:lang w:val="en-CA"/>
        </w:rPr>
        <w:t>8</w:t>
      </w:r>
      <w:r>
        <w:rPr>
          <w:lang w:val="en-CA"/>
        </w:rPr>
        <w:t>[ c ][ x ][ y ]  &gt;=  fgr_intensity_interval_lower_bound[ c ][ i ]  &amp;&amp;</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25</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I</w:t>
      </w:r>
      <w:r>
        <w:rPr>
          <w:vertAlign w:val="subscript"/>
          <w:lang w:val="en-CA"/>
        </w:rPr>
        <w:t>8</w:t>
      </w:r>
      <w:r>
        <w:rPr>
          <w:lang w:val="en-CA"/>
        </w:rPr>
        <w:t>[ c ][ x ][ y ]  &lt;=  fgr_intensity_interval_upper_bound[ c ][ i ] ) {</w:t>
      </w:r>
      <w:r>
        <w:rPr>
          <w:lang w:val="en-CA"/>
        </w:rPr>
        <w:br w:type="textWrapping"/>
      </w:r>
      <w:r>
        <w:rPr>
          <w:lang w:val="en-CA"/>
        </w:rPr>
        <w:tab/>
      </w:r>
      <w:r>
        <w:rPr>
          <w:lang w:val="en-CA"/>
        </w:rPr>
        <w:tab/>
      </w:r>
      <w:r>
        <w:rPr>
          <w:lang w:val="en-CA"/>
        </w:rPr>
        <w:t>intensityIntervalIdx[ c ][ x ][ y ][ j ] = i</w:t>
      </w:r>
      <w:r>
        <w:rPr>
          <w:lang w:val="en-CA"/>
        </w:rPr>
        <w:br w:type="textWrapping"/>
      </w:r>
      <w:r>
        <w:rPr>
          <w:lang w:val="en-CA"/>
        </w:rPr>
        <w:tab/>
      </w:r>
      <w:r>
        <w:rPr>
          <w:lang w:val="en-CA"/>
        </w:rPr>
        <w:tab/>
      </w:r>
      <w:r>
        <w:rPr>
          <w:lang w:val="en-CA"/>
        </w:rPr>
        <w:t>j++</w:t>
      </w:r>
      <w:r>
        <w:rPr>
          <w:lang w:val="en-CA"/>
        </w:rPr>
        <w:br w:type="textWrapping"/>
      </w:r>
      <w:r>
        <w:rPr>
          <w:lang w:val="en-CA"/>
        </w:rPr>
        <w:tab/>
      </w:r>
      <w:r>
        <w:rPr>
          <w:lang w:val="en-CA"/>
        </w:rPr>
        <w:t>}</w:t>
      </w:r>
      <w:r>
        <w:rPr>
          <w:lang w:val="en-CA"/>
        </w:rPr>
        <w:br w:type="textWrapping"/>
      </w:r>
      <w:r>
        <w:rPr>
          <w:lang w:val="en-CA"/>
        </w:rPr>
        <w:t>numApplicableIntensityIntervals[ c ][ x ][ y ] = j</w:t>
      </w:r>
    </w:p>
    <w:p>
      <w:pPr>
        <w:rPr>
          <w:rFonts w:eastAsia="Times New Roman"/>
          <w:lang w:val="en-CA"/>
        </w:rPr>
      </w:pPr>
      <w:r>
        <w:rPr>
          <w:rFonts w:eastAsia="Times New Roman"/>
          <w:lang w:val="en-CA"/>
        </w:rP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pPr>
        <w:rPr>
          <w:rFonts w:eastAsia="Times New Roman"/>
          <w:lang w:val="en-CA"/>
        </w:rPr>
      </w:pPr>
      <w:r>
        <w:rPr>
          <w:rFonts w:eastAsia="Times New Roman"/>
          <w:lang w:val="en-CA"/>
        </w:rPr>
        <w:t>In the equations in the remainder of this clause, the variable s</w:t>
      </w:r>
      <w:r>
        <w:rPr>
          <w:rFonts w:eastAsia="Times New Roman"/>
          <w:vertAlign w:val="subscript"/>
          <w:lang w:val="en-CA"/>
        </w:rPr>
        <w:t>j</w:t>
      </w:r>
      <w:r>
        <w:rPr>
          <w:rFonts w:eastAsia="Times New Roman"/>
          <w:lang w:val="en-CA"/>
        </w:rPr>
        <w:t xml:space="preserve"> in each instance of the list fgr_comp_model_value[ c ][ s</w:t>
      </w:r>
      <w:r>
        <w:rPr>
          <w:rFonts w:eastAsia="Times New Roman"/>
          <w:vertAlign w:val="subscript"/>
          <w:lang w:val="en-CA"/>
        </w:rPr>
        <w:t>j</w:t>
      </w:r>
      <w:r>
        <w:rPr>
          <w:rFonts w:eastAsia="Times New Roman"/>
          <w:lang w:val="en-CA"/>
        </w:rPr>
        <w:t> ] is the value of intensityIntervalIdx[ c ][ x ][ y ][ j ] derived for the sample value Î[ c ][ x ][ y ].</w:t>
      </w:r>
    </w:p>
    <w:p>
      <w:pPr>
        <w:rPr>
          <w:rFonts w:eastAsia="Times New Roman"/>
          <w:lang w:val="en-CA"/>
        </w:rPr>
      </w:pPr>
      <w:r>
        <w:rPr>
          <w:rFonts w:eastAsia="Times New Roman"/>
          <w:b/>
          <w:lang w:val="en-CA"/>
        </w:rPr>
        <w:t>fgr_comp_model_value</w:t>
      </w:r>
      <w:r>
        <w:rPr>
          <w:rFonts w:eastAsia="Times New Roman"/>
          <w:lang w:val="en-CA"/>
        </w:rPr>
        <w:t xml:space="preserve">[ c ][ i ][ j ] specifies the j-th model value for the colour component c and the i-th intensity interval. The set of model values has different meaning depending on the value of </w:t>
      </w:r>
      <w:del w:id="83" w:author="XieShaowei" w:date="2024-10-17T14:36:45Z">
        <w:r>
          <w:rPr>
            <w:rFonts w:eastAsia="Times New Roman"/>
            <w:lang w:val="en-CA"/>
          </w:rPr>
          <w:delText>fgr_model_id</w:delText>
        </w:r>
      </w:del>
      <w:ins w:id="84" w:author="XieShaowei" w:date="2024-10-17T14:36:45Z">
        <w:r>
          <w:rPr>
            <w:rFonts w:hint="eastAsia"/>
            <w:lang w:val="en-CA" w:eastAsia="zh-CN"/>
          </w:rPr>
          <w:t>fgrModelidValue</w:t>
        </w:r>
      </w:ins>
      <w:r>
        <w:rPr>
          <w:rFonts w:eastAsia="Times New Roman"/>
          <w:lang w:val="en-CA"/>
        </w:rPr>
        <w:t>.</w:t>
      </w:r>
    </w:p>
    <w:p>
      <w:pPr>
        <w:rPr>
          <w:rFonts w:eastAsia="Times New Roman"/>
          <w:lang w:val="en-CA"/>
        </w:rPr>
      </w:pPr>
      <w:r>
        <w:rPr>
          <w:rFonts w:eastAsia="Times New Roman"/>
          <w:lang w:val="en-CA"/>
        </w:rPr>
        <w:t>The value of fgr_comp_model_value[ c ][ i ][ j ] is constrained as follows, and could be additionally constrained as specified elsewhere in this clause: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85" w:author="XieShaowei" w:date="2024-10-17T14:56:16Z">
        <w:r>
          <w:rPr>
            <w:lang w:val="en-CA"/>
          </w:rPr>
          <w:delText>fgr_model_id</w:delText>
        </w:r>
      </w:del>
      <w:ins w:id="86" w:author="XieShaowei" w:date="2024-10-17T14:56:16Z">
        <w:r>
          <w:rPr>
            <w:rFonts w:hint="eastAsia"/>
            <w:lang w:val="en-CA" w:eastAsia="zh-CN"/>
          </w:rPr>
          <w:t>fgrModelidValue</w:t>
        </w:r>
      </w:ins>
      <w:r>
        <w:rPr>
          <w:lang w:val="en-CA"/>
        </w:rPr>
        <w:t xml:space="preserve"> is equal to 0, fgr_comp_model_value[ c ][ i ][ j ] shall be in the range of 0 to 2</w:t>
      </w:r>
      <w:r>
        <w:rPr>
          <w:vertAlign w:val="superscript"/>
          <w:lang w:val="en-CA"/>
        </w:rPr>
        <w:t>fgBitDepth[ c ]</w:t>
      </w:r>
      <w:r>
        <w:rPr>
          <w:lang w:val="en-CA"/>
        </w:rPr>
        <w:t>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87" w:author="XieShaowei" w:date="2024-10-17T14:56:17Z">
        <w:r>
          <w:rPr>
            <w:lang w:val="en-CA"/>
          </w:rPr>
          <w:delText>fgr_model_id</w:delText>
        </w:r>
      </w:del>
      <w:ins w:id="88" w:author="XieShaowei" w:date="2024-10-17T14:56:17Z">
        <w:r>
          <w:rPr>
            <w:rFonts w:hint="eastAsia"/>
            <w:lang w:val="en-CA" w:eastAsia="zh-CN"/>
          </w:rPr>
          <w:t>fgrModelidValue</w:t>
        </w:r>
      </w:ins>
      <w:r>
        <w:rPr>
          <w:lang w:val="en-CA"/>
        </w:rPr>
        <w:t xml:space="preserve"> is equal to 1), fgr_comp_model_value[ c ][ i ][ j ] shall be in the range of −2</w:t>
      </w:r>
      <w:r>
        <w:rPr>
          <w:vertAlign w:val="superscript"/>
          <w:lang w:val="en-CA"/>
        </w:rPr>
        <w:t>( fgBitDepth[ c ] − 1 )</w:t>
      </w:r>
      <w:r>
        <w:rPr>
          <w:lang w:val="en-CA"/>
        </w:rPr>
        <w:t xml:space="preserve"> to 2</w:t>
      </w:r>
      <w:r>
        <w:rPr>
          <w:vertAlign w:val="superscript"/>
          <w:lang w:val="en-CA"/>
        </w:rPr>
        <w:t>( fgBitDepth[ c ] − 1 )</w:t>
      </w:r>
      <w:r>
        <w:rPr>
          <w:lang w:val="en-CA"/>
        </w:rPr>
        <w:t> − 1, inclusive.</w:t>
      </w:r>
    </w:p>
    <w:p>
      <w:pPr>
        <w:keepNext/>
        <w:rPr>
          <w:rFonts w:eastAsia="Times New Roman"/>
          <w:lang w:val="en-CA"/>
        </w:rPr>
      </w:pPr>
      <w:r>
        <w:rPr>
          <w:rFonts w:eastAsia="Times New Roman"/>
          <w:lang w:val="en-CA"/>
        </w:rPr>
        <w:t xml:space="preserve">Depending on the value of </w:t>
      </w:r>
      <w:del w:id="89" w:author="XieShaowei" w:date="2024-10-17T14:56:29Z">
        <w:r>
          <w:rPr>
            <w:rFonts w:eastAsia="Times New Roman"/>
            <w:lang w:val="en-CA"/>
          </w:rPr>
          <w:delText>fgr_model_id</w:delText>
        </w:r>
      </w:del>
      <w:ins w:id="90" w:author="XieShaowei" w:date="2024-10-17T14:56:29Z">
        <w:r>
          <w:rPr>
            <w:rFonts w:hint="eastAsia"/>
            <w:lang w:val="en-CA" w:eastAsia="zh-CN"/>
          </w:rPr>
          <w:t>fgrModelidValue</w:t>
        </w:r>
      </w:ins>
      <w:r>
        <w:rPr>
          <w:rFonts w:eastAsia="Times New Roman"/>
          <w:lang w:val="en-CA"/>
        </w:rPr>
        <w:t>, the synthesis of the film grain is modelled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91" w:author="XieShaowei" w:date="2024-10-17T14:56:30Z">
        <w:r>
          <w:rPr>
            <w:lang w:val="en-CA"/>
          </w:rPr>
          <w:delText>fgr_model_id</w:delText>
        </w:r>
      </w:del>
      <w:ins w:id="92" w:author="XieShaowei" w:date="2024-10-17T14:56:30Z">
        <w:r>
          <w:rPr>
            <w:rFonts w:hint="eastAsia"/>
            <w:lang w:val="en-CA" w:eastAsia="zh-CN"/>
          </w:rPr>
          <w:t>fgrModelidValue</w:t>
        </w:r>
      </w:ins>
      <w:r>
        <w:rPr>
          <w:lang w:val="en-CA"/>
        </w:rPr>
        <w:t xml:space="preserve"> is equal to 0, a frequency filtering model enables simulating the original film grain for c = 0..2, x = 0..PicWidthInLumaSamples − 1, and y = 0..PicHeightInLumaSamples − 1 as specified by:</w:t>
      </w:r>
    </w:p>
    <w:p>
      <w:pPr>
        <w:tabs>
          <w:tab w:val="left" w:pos="794"/>
          <w:tab w:val="left" w:pos="1170"/>
          <w:tab w:val="left" w:pos="2070"/>
          <w:tab w:val="center" w:pos="4050"/>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G[ c ][ x ][ y ] = ( fgr_comp_model_value[ c ][ s</w:t>
      </w:r>
      <w:r>
        <w:rPr>
          <w:vertAlign w:val="subscript"/>
          <w:lang w:val="en-CA"/>
        </w:rPr>
        <w:t>j</w:t>
      </w:r>
      <w:r>
        <w:rPr>
          <w:lang w:val="en-CA"/>
        </w:rPr>
        <w:t> ][ 0 ] * Q[ c ][ x ][ y ] + fgr_comp_model_value[ c ][ s</w:t>
      </w:r>
      <w:r>
        <w:rPr>
          <w:vertAlign w:val="subscript"/>
          <w:lang w:val="en-CA"/>
        </w:rPr>
        <w:t>j</w:t>
      </w:r>
      <w:r>
        <w:rPr>
          <w:lang w:val="en-CA"/>
        </w:rPr>
        <w:t> ][ 5 ] *</w:t>
      </w:r>
      <w:r>
        <w:rPr>
          <w:lang w:val="en-CA"/>
        </w:rPr>
        <w:br w:type="textWrapping"/>
      </w:r>
      <w:r>
        <w:rPr>
          <w:lang w:val="en-CA"/>
        </w:rPr>
        <w:tab/>
      </w:r>
      <w:r>
        <w:rPr>
          <w:lang w:val="en-CA"/>
        </w:rPr>
        <w:tab/>
      </w:r>
      <w:r>
        <w:rPr>
          <w:lang w:val="en-CA"/>
        </w:rPr>
        <w:t>G[ c − 1 ][ x ][ y ] )  &gt;&gt;  fgr_log2_scale_factor</w:t>
      </w:r>
      <w:r>
        <w:rPr>
          <w:lang w:val="en-CA"/>
        </w:rPr>
        <w:tab/>
      </w:r>
      <w:r>
        <w:rPr>
          <w:lang w:val="en-CA"/>
        </w:rPr>
        <w:t>(</w:t>
      </w:r>
      <w:bookmarkStart w:id="91" w:name="Equation34"/>
      <w:r>
        <w:rPr>
          <w:lang w:val="en-CA"/>
        </w:rPr>
        <w:fldChar w:fldCharType="begin" w:fldLock="1"/>
      </w:r>
      <w:r>
        <w:rPr>
          <w:lang w:val="en-CA"/>
        </w:rPr>
        <w:instrText xml:space="preserve"> SEQ Equation \* ARABIC </w:instrText>
      </w:r>
      <w:r>
        <w:rPr>
          <w:lang w:val="en-CA"/>
        </w:rPr>
        <w:fldChar w:fldCharType="separate"/>
      </w:r>
      <w:r>
        <w:rPr>
          <w:lang w:val="en-CA"/>
        </w:rPr>
        <w:t>26</w:t>
      </w:r>
      <w:r>
        <w:rPr>
          <w:lang w:val="en-CA"/>
        </w:rPr>
        <w:fldChar w:fldCharType="end"/>
      </w:r>
      <w:bookmarkEnd w:id="91"/>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Q[ c ] is a two-dimensional random process generated by filtering 16x16 blocks gaussRv with random-valued elements gaussRv</w:t>
      </w:r>
      <w:r>
        <w:rPr>
          <w:vertAlign w:val="subscript"/>
          <w:lang w:val="en-CA"/>
        </w:rPr>
        <w:t>ij</w:t>
      </w:r>
      <w:r>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7</w:t>
      </w:r>
      <w:r>
        <w:rPr>
          <w:sz w:val="18"/>
          <w:lang w:val="en-CA"/>
        </w:rPr>
        <w:fldChar w:fldCharType="end"/>
      </w:r>
      <w:r>
        <w:rPr>
          <w:sz w:val="18"/>
          <w:lang w:val="en-CA"/>
        </w:rPr>
        <w:t> – A normalized Gaussian random variable can be generated from two independent, uniformly distributed random values over the interval from 0 to 1 (and not equal to 0), denoted as uRv</w:t>
      </w:r>
      <w:r>
        <w:rPr>
          <w:sz w:val="18"/>
          <w:vertAlign w:val="subscript"/>
          <w:lang w:val="en-CA"/>
        </w:rPr>
        <w:t>0</w:t>
      </w:r>
      <w:r>
        <w:rPr>
          <w:sz w:val="18"/>
          <w:lang w:val="en-CA"/>
        </w:rPr>
        <w:t xml:space="preserve"> and uRv</w:t>
      </w:r>
      <w:r>
        <w:rPr>
          <w:sz w:val="18"/>
          <w:vertAlign w:val="subscript"/>
          <w:lang w:val="en-CA"/>
        </w:rPr>
        <w:t>1</w:t>
      </w:r>
      <w:r>
        <w:rPr>
          <w:sz w:val="18"/>
          <w:lang w:val="en-CA"/>
        </w:rPr>
        <w:t>, using the Box-Muller transformation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1440"/>
        <w:jc w:val="left"/>
        <w:rPr>
          <w:lang w:val="en-CA"/>
        </w:rPr>
      </w:pPr>
      <w:r>
        <w:rPr>
          <w:lang w:val="en-CA"/>
        </w:rPr>
        <w:t>gaussRv</w:t>
      </w:r>
      <w:r>
        <w:rPr>
          <w:vertAlign w:val="subscript"/>
          <w:lang w:val="en-CA"/>
        </w:rPr>
        <w:t>i,j</w:t>
      </w:r>
      <w:r>
        <w:rPr>
          <w:lang w:val="en-CA"/>
        </w:rPr>
        <w:t xml:space="preserve"> = Sqrt( −2 * Ln( uRv</w:t>
      </w:r>
      <w:r>
        <w:rPr>
          <w:vertAlign w:val="subscript"/>
          <w:lang w:val="en-CA"/>
        </w:rPr>
        <w:t>0</w:t>
      </w:r>
      <w:r>
        <w:rPr>
          <w:lang w:val="en-CA"/>
        </w:rPr>
        <w:t> ) ) * Cos( 2 * π * uRv</w:t>
      </w:r>
      <w:r>
        <w:rPr>
          <w:vertAlign w:val="subscript"/>
          <w:lang w:val="en-CA"/>
        </w:rPr>
        <w:t>1</w:t>
      </w:r>
      <w:r>
        <w:rPr>
          <w:lang w:val="en-CA"/>
        </w:rPr>
        <w:t> )</w:t>
      </w:r>
      <w:r>
        <w:rPr>
          <w:snapToGrid w:val="0"/>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27</w:t>
      </w:r>
      <w:r>
        <w:rPr>
          <w:lang w:val="en-CA"/>
        </w:rPr>
        <w:fldChar w:fldCharType="end"/>
      </w:r>
      <w:r>
        <w:rPr>
          <w:lang w:val="en-CA"/>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Pr>
          <w:lang w:val="en-CA"/>
        </w:rPr>
        <w:t xml:space="preserve">where </w:t>
      </w:r>
      <w:r>
        <w:rPr>
          <w:lang w:val="en-CA"/>
        </w:rPr>
        <w:sym w:font="Symbol" w:char="F070"/>
      </w:r>
      <w:r>
        <w:rPr>
          <w:lang w:val="en-CA"/>
        </w:rPr>
        <w:t xml:space="preserve"> is Archimedes' constant 3.141 592 653 589 793....</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The band-pass filtering of blocks gaussRv can be performed in the discrete cosine transform (DCT) domain as follows:</w:t>
      </w:r>
    </w:p>
    <w:p>
      <w:pPr>
        <w:keepNext/>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for( y = 0; y &lt; 16; y++ )</w:t>
      </w:r>
      <w:r>
        <w:rPr>
          <w:lang w:val="en-CA"/>
        </w:rPr>
        <w:br w:type="textWrapping"/>
      </w:r>
      <w:r>
        <w:rPr>
          <w:lang w:val="en-CA"/>
        </w:rPr>
        <w:tab/>
      </w:r>
      <w:r>
        <w:rPr>
          <w:lang w:val="en-CA"/>
        </w:rPr>
        <w:t>for( x = 0; x &lt; 16; x++ )</w:t>
      </w:r>
      <w:r>
        <w:rPr>
          <w:lang w:val="en-CA"/>
        </w:rPr>
        <w:br w:type="textWrapping"/>
      </w:r>
      <w:r>
        <w:rPr>
          <w:lang w:val="en-CA"/>
        </w:rPr>
        <w:tab/>
      </w:r>
      <w:r>
        <w:rPr>
          <w:lang w:val="en-CA"/>
        </w:rPr>
        <w:tab/>
      </w:r>
      <w:r>
        <w:rPr>
          <w:lang w:val="en-CA"/>
        </w:rPr>
        <w:t>if( ( x &lt; fgr_comp_model_value[ c ][ s</w:t>
      </w:r>
      <w:r>
        <w:rPr>
          <w:vertAlign w:val="subscript"/>
          <w:lang w:val="en-CA"/>
        </w:rPr>
        <w:t>j</w:t>
      </w:r>
      <w:r>
        <w:rPr>
          <w:lang w:val="en-CA"/>
        </w:rPr>
        <w:t> ][ 3 ]  &amp;&amp;  y &lt; fgr_comp_model_value[ c ][ s</w:t>
      </w:r>
      <w:r>
        <w:rPr>
          <w:vertAlign w:val="subscript"/>
          <w:lang w:val="en-CA"/>
        </w:rPr>
        <w:t>j</w:t>
      </w:r>
      <w:r>
        <w:rPr>
          <w:lang w:val="en-CA"/>
        </w:rPr>
        <w:t> ][ 4 ] )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28</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ab/>
      </w:r>
      <w:r>
        <w:rPr>
          <w:lang w:val="en-CA"/>
        </w:rPr>
        <w:t>x &gt; fgr_comp_model_value[ c ][ s</w:t>
      </w:r>
      <w:r>
        <w:rPr>
          <w:vertAlign w:val="subscript"/>
          <w:lang w:val="en-CA"/>
        </w:rPr>
        <w:t>j</w:t>
      </w:r>
      <w:r>
        <w:rPr>
          <w:lang w:val="en-CA"/>
        </w:rPr>
        <w:t> ][ 1 ]  | |  y &gt; fgr_comp_model_value[ c ][ s</w:t>
      </w:r>
      <w:r>
        <w:rPr>
          <w:vertAlign w:val="subscript"/>
          <w:lang w:val="en-CA"/>
        </w:rPr>
        <w:t>j</w:t>
      </w:r>
      <w:r>
        <w:rPr>
          <w:lang w:val="en-CA"/>
        </w:rPr>
        <w:t> ][ 2 ] )</w:t>
      </w:r>
      <w:r>
        <w:rPr>
          <w:lang w:val="en-CA"/>
        </w:rPr>
        <w:br w:type="textWrapping"/>
      </w:r>
      <w:r>
        <w:rPr>
          <w:lang w:val="en-CA"/>
        </w:rPr>
        <w:tab/>
      </w:r>
      <w:r>
        <w:rPr>
          <w:lang w:val="en-CA"/>
        </w:rPr>
        <w:tab/>
      </w:r>
      <w:r>
        <w:rPr>
          <w:lang w:val="en-CA"/>
        </w:rPr>
        <w:tab/>
      </w:r>
      <w:r>
        <w:rPr>
          <w:lang w:val="en-CA"/>
        </w:rPr>
        <w:t>gaussRv[ x ][ y ] = 0</w:t>
      </w:r>
      <w:r>
        <w:rPr>
          <w:rFonts w:ascii="Arial" w:hAnsi="Arial" w:cs="Arial"/>
          <w:lang w:val="en-CA"/>
        </w:rPr>
        <w:br w:type="textWrapping"/>
      </w:r>
      <w:r>
        <w:rPr>
          <w:lang w:val="en-CA"/>
        </w:rPr>
        <w:t>filteredRv = IDCT16x16( gaussRv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IDCT16x16( z ) refers to a unitary inverse discrete cosine transformation (IDCT) operating on a 16x16 matrix argument z as specified by:</w:t>
      </w:r>
    </w:p>
    <w:p>
      <w:pPr>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IDCT16x16( z ) = r * z * r</w:t>
      </w:r>
      <w:r>
        <w:rPr>
          <w:vertAlign w:val="superscript"/>
          <w:lang w:val="en-CA"/>
        </w:rPr>
        <w:t>T</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29</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the superscript T indicates a matrix transposition and r is the 16x16 matrix with elements r</w:t>
      </w:r>
      <w:r>
        <w:rPr>
          <w:vertAlign w:val="subscript"/>
          <w:lang w:val="en-CA"/>
        </w:rPr>
        <w:t>ij</w:t>
      </w:r>
      <w:r>
        <w:rPr>
          <w:lang w:val="en-CA"/>
        </w:rPr>
        <w:t xml:space="preserve"> specified by:</w:t>
      </w:r>
    </w:p>
    <w:p>
      <w:pPr>
        <w:keepLines/>
        <w:tabs>
          <w:tab w:val="left" w:pos="540"/>
          <w:tab w:val="left" w:pos="794"/>
          <w:tab w:val="left" w:pos="851"/>
          <w:tab w:val="left" w:pos="1588"/>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ctrlPr>
              <w:rPr>
                <w:rFonts w:ascii="Cambria Math" w:hAnsi="Cambria Math"/>
                <w:iCs/>
                <w:snapToGrid w:val="0"/>
                <w:lang w:val="en-CA"/>
              </w:rPr>
            </m:ctrlPr>
          </m:e>
          <m:sub>
            <m:r>
              <m:rPr>
                <m:sty m:val="p"/>
              </m:rPr>
              <w:rPr>
                <w:rFonts w:ascii="Cambria Math" w:hAnsi="Cambria Math"/>
                <w:snapToGrid w:val="0"/>
                <w:lang w:val="en-CA"/>
              </w:rPr>
              <m:t>i,j</m:t>
            </m:r>
            <m:ctrlPr>
              <w:rPr>
                <w:rFonts w:ascii="Cambria Math" w:hAnsi="Cambria Math"/>
                <w:iCs/>
                <w:snapToGrid w:val="0"/>
                <w:lang w:val="en-CA"/>
              </w:rPr>
            </m:ctrlPr>
          </m:sub>
        </m:sSub>
        <m:r>
          <m:rPr>
            <m:nor/>
            <m:sty m:val="p"/>
          </m:rPr>
          <w:rPr>
            <w:b w:val="0"/>
            <w:i w:val="0"/>
            <w:snapToGrid w:val="0"/>
            <w:lang w:val="en-CA"/>
          </w:rPr>
          <m:t xml:space="preserve"> = </m:t>
        </m:r>
        <m:f>
          <m:fPr>
            <m:ctrlPr>
              <w:rPr>
                <w:rFonts w:ascii="Cambria Math" w:hAnsi="Cambria Math"/>
                <w:i/>
                <w:snapToGrid w:val="0"/>
                <w:lang w:val="en-CA"/>
              </w:rPr>
            </m:ctrlPr>
          </m:fPr>
          <m:num>
            <m:r>
              <m:rPr/>
              <w:rPr>
                <w:rFonts w:ascii="Cambria Math" w:hAnsi="Cambria Math"/>
                <w:snapToGrid w:val="0"/>
                <w:lang w:val="en-CA"/>
              </w:rPr>
              <m:t xml:space="preserve">( </m:t>
            </m:r>
            <m:d>
              <m:dPr>
                <m:ctrlPr>
                  <w:rPr>
                    <w:rFonts w:ascii="Cambria Math" w:hAnsi="Cambria Math"/>
                    <w:i/>
                    <w:snapToGrid w:val="0"/>
                    <w:lang w:val="en-CA"/>
                  </w:rPr>
                </m:ctrlPr>
              </m:dPr>
              <m:e>
                <m:r>
                  <m:rPr/>
                  <w:rPr>
                    <w:rFonts w:ascii="Cambria Math" w:hAnsi="Cambria Math"/>
                    <w:snapToGrid w:val="0"/>
                    <w:lang w:val="en-CA"/>
                  </w:rPr>
                  <m:t xml:space="preserve"> </m:t>
                </m:r>
                <m:r>
                  <m:rPr>
                    <m:sty m:val="p"/>
                  </m:rPr>
                  <w:rPr>
                    <w:rFonts w:ascii="Cambria Math" w:hAnsi="Cambria Math"/>
                    <w:snapToGrid w:val="0"/>
                    <w:lang w:val="en-CA"/>
                  </w:rPr>
                  <m:t>i</m:t>
                </m:r>
                <m:r>
                  <m:rPr/>
                  <w:rPr>
                    <w:rFonts w:ascii="Cambria Math" w:hAnsi="Cambria Math"/>
                    <w:snapToGrid w:val="0"/>
                    <w:lang w:val="en-CA"/>
                  </w:rPr>
                  <m:t xml:space="preserve">  = =  0 </m:t>
                </m:r>
                <m:ctrlPr>
                  <w:rPr>
                    <w:rFonts w:ascii="Cambria Math" w:hAnsi="Cambria Math"/>
                    <w:i/>
                    <w:snapToGrid w:val="0"/>
                    <w:lang w:val="en-CA"/>
                  </w:rPr>
                </m:ctrlPr>
              </m:e>
            </m:d>
            <m:r>
              <m:rPr/>
              <w:rPr>
                <w:rFonts w:ascii="Cambria Math" w:hAnsi="Cambria Math"/>
                <w:snapToGrid w:val="0"/>
                <w:lang w:val="en-CA"/>
              </w:rPr>
              <m:t xml:space="preserve"> ? 1  : </m:t>
            </m:r>
            <m:r>
              <m:rPr>
                <m:sty m:val="p"/>
              </m:rPr>
              <w:rPr>
                <w:rFonts w:ascii="Cambria Math" w:hAnsi="Cambria Math"/>
                <w:snapToGrid w:val="0"/>
                <w:lang w:val="en-CA"/>
              </w:rPr>
              <m:t>Sqrt( 2 )</m:t>
            </m:r>
            <m:ctrlPr>
              <w:rPr>
                <w:rFonts w:ascii="Cambria Math" w:hAnsi="Cambria Math"/>
                <w:i/>
                <w:snapToGrid w:val="0"/>
                <w:lang w:val="en-CA"/>
              </w:rPr>
            </m:ctrlPr>
          </m:num>
          <m:den>
            <m:r>
              <m:rPr/>
              <w:rPr>
                <w:rFonts w:ascii="Cambria Math" w:hAnsi="Cambria Math"/>
                <w:snapToGrid w:val="0"/>
                <w:lang w:val="en-CA"/>
              </w:rPr>
              <m:t>4</m:t>
            </m:r>
            <m:ctrlPr>
              <w:rPr>
                <w:rFonts w:ascii="Cambria Math" w:hAnsi="Cambria Math"/>
                <w:i/>
                <w:snapToGrid w:val="0"/>
                <w:lang w:val="en-CA"/>
              </w:rPr>
            </m:ctrlPr>
          </m:den>
        </m:f>
        <m:r>
          <m:rPr/>
          <w:rPr>
            <w:rFonts w:ascii="Cambria Math" w:hAnsi="Cambria Math"/>
            <w:snapToGrid w:val="0"/>
            <w:lang w:val="en-CA"/>
          </w:rPr>
          <m:t xml:space="preserve">∗ </m:t>
        </m:r>
        <m:r>
          <m:rPr>
            <m:nor/>
            <m:sty m:val="p"/>
          </m:rPr>
          <w:rPr>
            <w:b w:val="0"/>
            <w:i w:val="0"/>
            <w:iCs/>
            <w:snapToGrid w:val="0"/>
            <w:lang w:val="en-CA"/>
          </w:rPr>
          <m:t>Cos</m:t>
        </m:r>
        <m:d>
          <m:dPr>
            <m:ctrlPr>
              <w:rPr>
                <w:rFonts w:ascii="Cambria Math" w:hAnsi="Cambria Math"/>
                <w:iCs/>
                <w:snapToGrid w:val="0"/>
                <w:lang w:val="en-CA"/>
              </w:rPr>
            </m:ctrlPr>
          </m:dPr>
          <m:e>
            <m:r>
              <m:rPr/>
              <w:rPr>
                <w:rFonts w:ascii="Cambria Math" w:hAnsi="Cambria Math"/>
                <w:snapToGrid w:val="0"/>
                <w:lang w:val="en-CA"/>
              </w:rPr>
              <m:t xml:space="preserve"> </m:t>
            </m:r>
            <m:f>
              <m:fPr>
                <m:ctrlPr>
                  <w:rPr>
                    <w:rFonts w:ascii="Cambria Math" w:hAnsi="Cambria Math"/>
                    <w:i/>
                    <w:iCs/>
                    <w:snapToGrid w:val="0"/>
                    <w:lang w:val="en-CA"/>
                  </w:rPr>
                </m:ctrlPr>
              </m:fPr>
              <m:num>
                <m:r>
                  <m:rPr>
                    <m:nor/>
                    <m:sty m:val="p"/>
                  </m:rPr>
                  <w:rPr>
                    <w:b w:val="0"/>
                    <w:i w:val="0"/>
                    <w:iCs/>
                    <w:snapToGrid w:val="0"/>
                    <w:lang w:val="en-CA"/>
                  </w:rPr>
                  <m:t xml:space="preserve">i * </m:t>
                </m:r>
                <m:d>
                  <m:dPr>
                    <m:ctrlPr>
                      <w:rPr>
                        <w:rFonts w:ascii="Cambria Math" w:hAnsi="Cambria Math"/>
                        <w:i/>
                        <w:iCs/>
                        <w:snapToGrid w:val="0"/>
                        <w:lang w:val="en-CA"/>
                      </w:rPr>
                    </m:ctrlPr>
                  </m:dPr>
                  <m:e>
                    <m:r>
                      <m:rPr>
                        <m:nor/>
                        <m:sty m:val="p"/>
                      </m:rPr>
                      <w:rPr>
                        <w:b w:val="0"/>
                        <w:i w:val="0"/>
                        <w:iCs/>
                        <w:snapToGrid w:val="0"/>
                        <w:lang w:val="en-CA"/>
                      </w:rPr>
                      <m:t xml:space="preserve"> 2 * j + 1  </m:t>
                    </m:r>
                    <m:ctrlPr>
                      <w:rPr>
                        <w:rFonts w:ascii="Cambria Math" w:hAnsi="Cambria Math"/>
                        <w:i/>
                        <w:iCs/>
                        <w:snapToGrid w:val="0"/>
                        <w:lang w:val="en-CA"/>
                      </w:rPr>
                    </m:ctrlPr>
                  </m:e>
                </m:d>
                <m:r>
                  <m:rPr>
                    <m:nor/>
                    <m:sty m:val="p"/>
                  </m:rPr>
                  <w:rPr>
                    <w:b w:val="0"/>
                    <w:i w:val="0"/>
                    <w:iCs/>
                    <w:snapToGrid w:val="0"/>
                    <w:lang w:val="en-CA"/>
                  </w:rPr>
                  <m:t xml:space="preserve"> * π</m:t>
                </m:r>
                <m:ctrlPr>
                  <w:rPr>
                    <w:rFonts w:ascii="Cambria Math" w:hAnsi="Cambria Math"/>
                    <w:i/>
                    <w:iCs/>
                    <w:snapToGrid w:val="0"/>
                    <w:lang w:val="en-CA"/>
                  </w:rPr>
                </m:ctrlPr>
              </m:num>
              <m:den>
                <m:r>
                  <m:rPr>
                    <m:nor/>
                    <m:sty m:val="p"/>
                  </m:rPr>
                  <w:rPr>
                    <w:b w:val="0"/>
                    <w:i w:val="0"/>
                    <w:iCs/>
                    <w:snapToGrid w:val="0"/>
                    <w:lang w:val="en-CA"/>
                  </w:rPr>
                  <m:t>32</m:t>
                </m:r>
                <m:ctrlPr>
                  <w:rPr>
                    <w:rFonts w:ascii="Cambria Math" w:hAnsi="Cambria Math"/>
                    <w:i/>
                    <w:iCs/>
                    <w:snapToGrid w:val="0"/>
                    <w:lang w:val="en-CA"/>
                  </w:rPr>
                </m:ctrlPr>
              </m:den>
            </m:f>
            <m:r>
              <m:rPr/>
              <w:rPr>
                <w:rFonts w:ascii="Cambria Math" w:hAnsi="Cambria Math"/>
                <w:snapToGrid w:val="0"/>
                <w:lang w:val="en-CA"/>
              </w:rPr>
              <m:t xml:space="preserve"> </m:t>
            </m:r>
            <m:ctrlPr>
              <w:rPr>
                <w:rFonts w:ascii="Cambria Math" w:hAnsi="Cambria Math"/>
                <w:iCs/>
                <w:snapToGrid w:val="0"/>
                <w:lang w:val="en-CA"/>
              </w:rPr>
            </m:ctrlPr>
          </m:e>
        </m:d>
      </m:oMath>
      <w:r>
        <w:rPr>
          <w:iCs/>
          <w:snapToGrid w:val="0"/>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30</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 xml:space="preserve">where </w:t>
      </w:r>
      <w:r>
        <w:rPr>
          <w:lang w:val="en-CA"/>
        </w:rPr>
        <w:sym w:font="Symbol" w:char="F070"/>
      </w:r>
      <w:r>
        <w:rPr>
          <w:lang w:val="en-CA"/>
        </w:rPr>
        <w:t xml:space="preserve"> is Archimedes' constant 3.141 592 653 589 793....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Q[ c ] is formed by the frequency-filtered blocks filteredRv.</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8</w:t>
      </w:r>
      <w:r>
        <w:rPr>
          <w:sz w:val="18"/>
          <w:lang w:val="en-CA"/>
        </w:rPr>
        <w:fldChar w:fldCharType="end"/>
      </w:r>
      <w:r>
        <w:rPr>
          <w:sz w:val="18"/>
          <w:lang w:val="en-CA"/>
        </w:rPr>
        <w:t> – Coded model values are based on blocks of size 16x16, but a decoder implementation could use other block sizes. For example, decoders implementing the IDCT on 8x8 blocks could down-convert by a factor of two the set of coded model values fgr_comp_model_value[ c ][ s</w:t>
      </w:r>
      <w:r>
        <w:rPr>
          <w:sz w:val="18"/>
          <w:vertAlign w:val="subscript"/>
          <w:lang w:val="en-CA"/>
        </w:rPr>
        <w:t>j</w:t>
      </w:r>
      <w:r>
        <w:rPr>
          <w:sz w:val="18"/>
          <w:lang w:val="en-CA"/>
        </w:rPr>
        <w:t> ][ i ] for i equal to 1..4.</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9</w:t>
      </w:r>
      <w:r>
        <w:rPr>
          <w:sz w:val="18"/>
          <w:lang w:val="en-CA"/>
        </w:rPr>
        <w:fldChar w:fldCharType="end"/>
      </w:r>
      <w:r>
        <w:rPr>
          <w:sz w:val="18"/>
          <w:lang w:val="en-CA"/>
        </w:rPr>
        <w:t> – To reduce the degree of visible blocks that result from mosaicking the frequency-filtered blocks filteredRv, decoders could apply a low-pass filter to the boundaries between frequency-filtered blocks.</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03" w:hanging="403"/>
        <w:rPr>
          <w:lang w:val="en-CA"/>
        </w:rPr>
      </w:pPr>
      <w:r>
        <w:rPr>
          <w:lang w:val="en-CA"/>
        </w:rPr>
        <w:t>–</w:t>
      </w:r>
      <w:r>
        <w:rPr>
          <w:lang w:val="en-CA"/>
        </w:rPr>
        <w:tab/>
      </w:r>
      <w:r>
        <w:rPr>
          <w:lang w:val="en-CA"/>
        </w:rPr>
        <w:t>Otherwise (</w:t>
      </w:r>
      <w:del w:id="93" w:author="XieShaowei" w:date="2024-10-17T14:56:38Z">
        <w:r>
          <w:rPr>
            <w:lang w:val="en-CA"/>
          </w:rPr>
          <w:delText>fgr_model_id</w:delText>
        </w:r>
      </w:del>
      <w:ins w:id="94" w:author="XieShaowei" w:date="2024-10-17T14:56:38Z">
        <w:r>
          <w:rPr>
            <w:rFonts w:hint="eastAsia"/>
            <w:lang w:val="en-CA" w:eastAsia="zh-CN"/>
          </w:rPr>
          <w:t>fgrModelidValue</w:t>
        </w:r>
      </w:ins>
      <w:r>
        <w:rPr>
          <w:lang w:val="en-CA"/>
        </w:rPr>
        <w:t xml:space="preserve"> is equal to 1), an auto-regression model enables simulating the original film grain for c = 0..2, x = 0..PicWidthInLumaSamples − </w:t>
      </w:r>
      <w:r>
        <w:rPr>
          <w:lang w:val="en-CA" w:eastAsia="ko-KR"/>
        </w:rPr>
        <w:t>1,</w:t>
      </w:r>
      <w:r>
        <w:rPr>
          <w:lang w:val="en-CA"/>
        </w:rPr>
        <w:t xml:space="preserve"> and y = 0..PicHeightInLumaSamples − </w:t>
      </w:r>
      <w:r>
        <w:rPr>
          <w:lang w:val="en-CA" w:eastAsia="ko-KR"/>
        </w:rPr>
        <w:t>1</w:t>
      </w:r>
      <w:r>
        <w:rPr>
          <w:lang w:val="en-CA"/>
        </w:rPr>
        <w:t xml:space="preserve"> as specified by:</w:t>
      </w:r>
    </w:p>
    <w:p>
      <w:pPr>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850" w:hanging="288"/>
        <w:jc w:val="left"/>
        <w:rPr>
          <w:lang w:val="en-CA"/>
        </w:rPr>
      </w:pPr>
      <w:r>
        <w:rPr>
          <w:lang w:val="en-CA"/>
        </w:rPr>
        <w:t>G[ c ][ x ][ y ] = ( fgr_comp_model_value[ c ][ s</w:t>
      </w:r>
      <w:r>
        <w:rPr>
          <w:vertAlign w:val="subscript"/>
          <w:lang w:val="en-CA"/>
        </w:rPr>
        <w:t>j</w:t>
      </w:r>
      <w:r>
        <w:rPr>
          <w:lang w:val="en-CA"/>
        </w:rPr>
        <w:t> ][ 0 ] * n[ c ][ x][ y ] +</w:t>
      </w:r>
      <w:r>
        <w:rPr>
          <w:lang w:val="en-CA"/>
        </w:rPr>
        <w:br w:type="textWrapping"/>
      </w:r>
      <w:r>
        <w:rPr>
          <w:lang w:val="en-CA"/>
        </w:rPr>
        <w:tab/>
      </w:r>
      <w:r>
        <w:rPr>
          <w:lang w:val="en-CA"/>
        </w:rPr>
        <w:tab/>
      </w:r>
      <w:r>
        <w:rPr>
          <w:lang w:val="en-CA"/>
        </w:rPr>
        <w:t>fgr_comp_model_value[ c ][ s</w:t>
      </w:r>
      <w:r>
        <w:rPr>
          <w:vertAlign w:val="subscript"/>
          <w:lang w:val="en-CA"/>
        </w:rPr>
        <w:t>j</w:t>
      </w:r>
      <w:r>
        <w:rPr>
          <w:lang w:val="en-CA"/>
        </w:rPr>
        <w:t> ][ 1 ] * ( G[ c ][ x − 1 ][ y ] +</w:t>
      </w:r>
      <w:r>
        <w:rPr>
          <w:lang w:val="en-CA"/>
        </w:rPr>
        <w:br w:type="textWrapping"/>
      </w:r>
      <w:r>
        <w:rPr>
          <w:lang w:val="en-CA"/>
        </w:rPr>
        <w:tab/>
      </w:r>
      <w:r>
        <w:rPr>
          <w:lang w:val="en-CA"/>
        </w:rPr>
        <w:tab/>
      </w:r>
      <w:r>
        <w:rPr>
          <w:lang w:val="en-CA"/>
        </w:rPr>
        <w:t>( ( fgr_comp_model_value[ c ][ s</w:t>
      </w:r>
      <w:r>
        <w:rPr>
          <w:vertAlign w:val="subscript"/>
          <w:lang w:val="en-CA"/>
        </w:rPr>
        <w:t>j</w:t>
      </w:r>
      <w:r>
        <w:rPr>
          <w:lang w:val="en-CA"/>
        </w:rPr>
        <w:t> ][ 4 ] * G[ c ][ x ][ y − 1 ] )  &gt;&gt;</w:t>
      </w:r>
      <w:r>
        <w:rPr>
          <w:lang w:val="en-CA"/>
        </w:rPr>
        <w:br w:type="textWrapping"/>
      </w:r>
      <w:r>
        <w:rPr>
          <w:lang w:val="en-CA"/>
        </w:rPr>
        <w:tab/>
      </w:r>
      <w:r>
        <w:rPr>
          <w:lang w:val="en-CA"/>
        </w:rPr>
        <w:tab/>
      </w:r>
      <w:r>
        <w:rPr>
          <w:lang w:val="en-CA"/>
        </w:rPr>
        <w:t>fgr_log2_scale_factor ) ) + fgr_comp_model_value[ c ][ s</w:t>
      </w:r>
      <w:r>
        <w:rPr>
          <w:vertAlign w:val="subscript"/>
          <w:lang w:val="en-CA"/>
        </w:rPr>
        <w:t>j</w:t>
      </w:r>
      <w:r>
        <w:rPr>
          <w:lang w:val="en-CA"/>
        </w:rPr>
        <w:t> ][ 3 ] *</w:t>
      </w:r>
      <w:r>
        <w:rPr>
          <w:lang w:val="en-CA"/>
        </w:rPr>
        <w:br w:type="textWrapping"/>
      </w:r>
      <w:r>
        <w:rPr>
          <w:lang w:val="en-CA"/>
        </w:rPr>
        <w:tab/>
      </w:r>
      <w:r>
        <w:rPr>
          <w:lang w:val="en-CA"/>
        </w:rPr>
        <w:tab/>
      </w:r>
      <w:r>
        <w:rPr>
          <w:lang w:val="en-CA"/>
        </w:rPr>
        <w:t>( ( fgr_comp_model_value[ c ][ s</w:t>
      </w:r>
      <w:r>
        <w:rPr>
          <w:vertAlign w:val="subscript"/>
          <w:lang w:val="en-CA"/>
        </w:rPr>
        <w:t>j</w:t>
      </w:r>
      <w:r>
        <w:rPr>
          <w:lang w:val="en-CA"/>
        </w:rPr>
        <w:t> ][ 4 ] * ( G[ c ][ x − 1 ][ y − 1 ] + G[ c ][ x + 1 ][ y − 1 ] ) )  &gt;&gt;</w:t>
      </w:r>
      <w:r>
        <w:rPr>
          <w:lang w:val="en-CA"/>
        </w:rPr>
        <w:tab/>
      </w:r>
      <w:r>
        <w:rPr>
          <w:lang w:val="en-CA"/>
        </w:rPr>
        <w:t>(</w:t>
      </w:r>
      <w:bookmarkStart w:id="92" w:name="Equation39"/>
      <w:r>
        <w:rPr>
          <w:lang w:val="en-CA"/>
        </w:rPr>
        <w:fldChar w:fldCharType="begin" w:fldLock="1"/>
      </w:r>
      <w:r>
        <w:rPr>
          <w:lang w:val="en-CA"/>
        </w:rPr>
        <w:instrText xml:space="preserve"> SEQ Equation \* ARABIC </w:instrText>
      </w:r>
      <w:r>
        <w:rPr>
          <w:lang w:val="en-CA"/>
        </w:rPr>
        <w:fldChar w:fldCharType="separate"/>
      </w:r>
      <w:r>
        <w:rPr>
          <w:lang w:val="en-CA"/>
        </w:rPr>
        <w:t>31</w:t>
      </w:r>
      <w:r>
        <w:rPr>
          <w:lang w:val="en-CA"/>
        </w:rPr>
        <w:fldChar w:fldCharType="end"/>
      </w:r>
      <w:bookmarkEnd w:id="92"/>
      <w:r>
        <w:rPr>
          <w:lang w:val="en-CA"/>
        </w:rPr>
        <w:t>)</w:t>
      </w:r>
      <w:r>
        <w:rPr>
          <w:lang w:val="en-CA"/>
        </w:rPr>
        <w:br w:type="textWrapping"/>
      </w:r>
      <w:r>
        <w:rPr>
          <w:lang w:val="en-CA"/>
        </w:rPr>
        <w:tab/>
      </w:r>
      <w:r>
        <w:rPr>
          <w:lang w:val="en-CA"/>
        </w:rPr>
        <w:tab/>
      </w:r>
      <w:r>
        <w:rPr>
          <w:lang w:val="en-CA"/>
        </w:rPr>
        <w:t>fgr_log2_scale_factor ) +</w:t>
      </w:r>
      <w:r>
        <w:rPr>
          <w:lang w:val="en-CA"/>
        </w:rPr>
        <w:br w:type="textWrapping"/>
      </w:r>
      <w:r>
        <w:rPr>
          <w:lang w:val="en-CA"/>
        </w:rPr>
        <w:tab/>
      </w:r>
      <w:r>
        <w:rPr>
          <w:lang w:val="en-CA"/>
        </w:rPr>
        <w:tab/>
      </w:r>
      <w:r>
        <w:rPr>
          <w:lang w:val="en-CA"/>
        </w:rPr>
        <w:t>fgr_comp_model_value[ c ][ s</w:t>
      </w:r>
      <w:r>
        <w:rPr>
          <w:vertAlign w:val="subscript"/>
          <w:lang w:val="en-CA"/>
        </w:rPr>
        <w:t>j</w:t>
      </w:r>
      <w:r>
        <w:rPr>
          <w:lang w:val="en-CA"/>
        </w:rPr>
        <w:t> ][ 5 ] * ( G[ c ][ x − 2 ][ y ] +</w:t>
      </w:r>
      <w:r>
        <w:rPr>
          <w:lang w:val="en-CA"/>
        </w:rPr>
        <w:br w:type="textWrapping"/>
      </w:r>
      <w:r>
        <w:rPr>
          <w:lang w:val="en-CA"/>
        </w:rPr>
        <w:tab/>
      </w:r>
      <w:r>
        <w:rPr>
          <w:lang w:val="en-CA"/>
        </w:rPr>
        <w:tab/>
      </w:r>
      <w:r>
        <w:rPr>
          <w:lang w:val="en-CA"/>
        </w:rPr>
        <w:t>( ( fgr_comp_model_value[ c ][ s</w:t>
      </w:r>
      <w:r>
        <w:rPr>
          <w:vertAlign w:val="subscript"/>
          <w:lang w:val="en-CA"/>
        </w:rPr>
        <w:t>j</w:t>
      </w:r>
      <w:r>
        <w:rPr>
          <w:lang w:val="en-CA"/>
        </w:rPr>
        <w:t> ][ 4 ] * fgr_comp_model_value[ c ][ s</w:t>
      </w:r>
      <w:r>
        <w:rPr>
          <w:vertAlign w:val="subscript"/>
          <w:lang w:val="en-CA"/>
        </w:rPr>
        <w:t>j</w:t>
      </w:r>
      <w:r>
        <w:rPr>
          <w:lang w:val="en-CA"/>
        </w:rPr>
        <w:t> ][ 4 ] * G[ c ][ x ][ y − 2 ] )  &gt;&gt;</w:t>
      </w:r>
      <w:r>
        <w:rPr>
          <w:lang w:val="en-CA"/>
        </w:rPr>
        <w:br w:type="textWrapping"/>
      </w:r>
      <w:r>
        <w:rPr>
          <w:lang w:val="en-CA"/>
        </w:rPr>
        <w:tab/>
      </w:r>
      <w:r>
        <w:rPr>
          <w:lang w:val="en-CA"/>
        </w:rPr>
        <w:tab/>
      </w:r>
      <w:r>
        <w:rPr>
          <w:lang w:val="en-CA"/>
        </w:rPr>
        <w:t>( 2 * fgr_log2_scale_factor ) ) ) +</w:t>
      </w:r>
      <w:r>
        <w:rPr>
          <w:lang w:val="en-CA"/>
        </w:rPr>
        <w:br w:type="textWrapping"/>
      </w:r>
      <w:r>
        <w:rPr>
          <w:lang w:val="en-CA"/>
        </w:rPr>
        <w:tab/>
      </w:r>
      <w:r>
        <w:rPr>
          <w:lang w:val="en-CA"/>
        </w:rPr>
        <w:tab/>
      </w:r>
      <w:r>
        <w:rPr>
          <w:lang w:val="en-CA"/>
        </w:rPr>
        <w:t>fgr_</w:t>
      </w:r>
      <w:r>
        <w:rPr>
          <w:lang w:val="en-CA"/>
        </w:rPr>
        <w:tab/>
      </w:r>
      <w:r>
        <w:rPr>
          <w:lang w:val="en-CA"/>
        </w:rPr>
        <w:t>comp_model_value[ c ][ s</w:t>
      </w:r>
      <w:r>
        <w:rPr>
          <w:vertAlign w:val="subscript"/>
          <w:lang w:val="en-CA"/>
        </w:rPr>
        <w:t>j</w:t>
      </w:r>
      <w:r>
        <w:rPr>
          <w:lang w:val="en-CA"/>
        </w:rPr>
        <w:t> ][ 2 ] * G[ c − 1 ][ x ][ y ] )  &gt;&gt;  fgr_log2_scale_factor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c is less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x is less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y is less than 0.</w:t>
      </w:r>
    </w:p>
    <w:p>
      <w:pPr>
        <w:rPr>
          <w:rFonts w:eastAsia="Times New Roman"/>
          <w:lang w:val="en-CA"/>
        </w:rPr>
      </w:pPr>
      <w:r>
        <w:rPr>
          <w:rFonts w:eastAsia="Times New Roman"/>
          <w:lang w:val="en-CA"/>
        </w:rPr>
        <w:t xml:space="preserve">fgr_comp_model_value[ c ][ i ][ 0 ] provides the first model value for the model as specified by </w:t>
      </w:r>
      <w:del w:id="95" w:author="XieShaowei" w:date="2024-10-17T14:56:49Z">
        <w:r>
          <w:rPr>
            <w:rFonts w:eastAsia="Times New Roman"/>
            <w:lang w:val="en-CA"/>
          </w:rPr>
          <w:delText>fgr_model_id</w:delText>
        </w:r>
      </w:del>
      <w:ins w:id="96" w:author="XieShaowei" w:date="2024-10-17T14:56:49Z">
        <w:r>
          <w:rPr>
            <w:rFonts w:hint="eastAsia"/>
            <w:lang w:val="en-CA" w:eastAsia="zh-CN"/>
          </w:rPr>
          <w:t>fgrModelidValue</w:t>
        </w:r>
      </w:ins>
      <w:r>
        <w:rPr>
          <w:rFonts w:eastAsia="Times New Roman"/>
          <w:lang w:val="en-CA"/>
        </w:rPr>
        <w:t xml:space="preserve">. fgr_comp_model_value[ c ][ i ][ 0 ] corresponds to the standard deviation of the Gaussian noise term in the generation functions specified in Equations </w:t>
      </w:r>
      <w:r>
        <w:rPr>
          <w:rFonts w:eastAsia="Times New Roman"/>
          <w:lang w:val="en-CA"/>
        </w:rPr>
        <w:fldChar w:fldCharType="begin" w:fldLock="1"/>
      </w:r>
      <w:r>
        <w:rPr>
          <w:rFonts w:eastAsia="Times New Roman"/>
          <w:lang w:val="en-CA"/>
        </w:rPr>
        <w:instrText xml:space="preserve"> REF Equation34 \h  \* MERGEFORMAT </w:instrText>
      </w:r>
      <w:r>
        <w:rPr>
          <w:rFonts w:eastAsia="Times New Roman"/>
          <w:lang w:val="en-CA"/>
        </w:rPr>
        <w:fldChar w:fldCharType="separate"/>
      </w:r>
      <w:r>
        <w:rPr>
          <w:rFonts w:eastAsia="Times New Roman"/>
          <w:lang w:val="en-CA"/>
        </w:rPr>
        <w:t>26</w:t>
      </w:r>
      <w:r>
        <w:rPr>
          <w:rFonts w:eastAsia="Times New Roman"/>
          <w:lang w:val="en-CA"/>
        </w:rPr>
        <w:fldChar w:fldCharType="end"/>
      </w:r>
      <w:r>
        <w:rPr>
          <w:rFonts w:eastAsia="Times New Roman"/>
          <w:lang w:val="en-CA"/>
        </w:rPr>
        <w:t xml:space="preserve"> through </w:t>
      </w:r>
      <w:r>
        <w:rPr>
          <w:rFonts w:eastAsia="Times New Roman"/>
          <w:lang w:val="en-CA"/>
        </w:rPr>
        <w:fldChar w:fldCharType="begin" w:fldLock="1"/>
      </w:r>
      <w:r>
        <w:rPr>
          <w:rFonts w:eastAsia="Times New Roman"/>
          <w:lang w:val="en-CA"/>
        </w:rPr>
        <w:instrText xml:space="preserve"> REF Equation39 \h  \* MERGEFORMAT </w:instrText>
      </w:r>
      <w:r>
        <w:rPr>
          <w:rFonts w:eastAsia="Times New Roman"/>
          <w:lang w:val="en-CA"/>
        </w:rPr>
        <w:fldChar w:fldCharType="separate"/>
      </w:r>
      <w:r>
        <w:rPr>
          <w:rFonts w:eastAsia="Times New Roman"/>
          <w:lang w:val="en-CA"/>
        </w:rPr>
        <w:t>31</w:t>
      </w:r>
      <w:r>
        <w:rPr>
          <w:rFonts w:eastAsia="Times New Roman"/>
          <w:lang w:val="en-CA"/>
        </w:rPr>
        <w:fldChar w:fldCharType="end"/>
      </w:r>
      <w:r>
        <w:rPr>
          <w:rFonts w:eastAsia="Times New Roman"/>
          <w:lang w:val="en-CA"/>
        </w:rPr>
        <w:t>.</w:t>
      </w:r>
    </w:p>
    <w:p>
      <w:pPr>
        <w:rPr>
          <w:rFonts w:eastAsia="Times New Roman"/>
          <w:lang w:val="en-CA"/>
        </w:rPr>
      </w:pPr>
      <w:r>
        <w:rPr>
          <w:rFonts w:eastAsia="Times New Roman"/>
          <w:lang w:val="en-CA"/>
        </w:rPr>
        <w:t xml:space="preserve">fgr_comp_model_value[ c ][ i ][ 1 ] provides the second model value for the model as specified by </w:t>
      </w:r>
      <w:del w:id="97" w:author="XieShaowei" w:date="2024-10-17T14:56:49Z">
        <w:r>
          <w:rPr>
            <w:rFonts w:eastAsia="Times New Roman"/>
            <w:lang w:val="en-CA"/>
          </w:rPr>
          <w:delText>fgr_model_id</w:delText>
        </w:r>
      </w:del>
      <w:ins w:id="98" w:author="XieShaowei" w:date="2024-10-17T14:56:49Z">
        <w:r>
          <w:rPr>
            <w:rFonts w:hint="eastAsia"/>
            <w:lang w:val="en-CA" w:eastAsia="zh-CN"/>
          </w:rPr>
          <w:t>fgrModelidValue</w:t>
        </w:r>
      </w:ins>
      <w:r>
        <w:rPr>
          <w:rFonts w:eastAsia="Times New Roman"/>
          <w:lang w:val="en-CA"/>
        </w:rPr>
        <w:t xml:space="preserve">. When </w:t>
      </w:r>
      <w:del w:id="99" w:author="XieShaowei" w:date="2024-10-17T14:56:54Z">
        <w:r>
          <w:rPr>
            <w:rFonts w:eastAsia="Times New Roman"/>
            <w:lang w:val="en-CA"/>
          </w:rPr>
          <w:delText>fgr_model_id</w:delText>
        </w:r>
      </w:del>
      <w:ins w:id="100" w:author="XieShaowei" w:date="2024-10-17T14:56:54Z">
        <w:r>
          <w:rPr>
            <w:rFonts w:hint="eastAsia"/>
            <w:lang w:val="en-CA" w:eastAsia="zh-CN"/>
          </w:rPr>
          <w:t>fgrModelidValue</w:t>
        </w:r>
      </w:ins>
      <w:r>
        <w:rPr>
          <w:rFonts w:eastAsia="Times New Roman"/>
          <w:lang w:val="en-CA"/>
        </w:rPr>
        <w:t xml:space="preserve"> is equal to 0, fgr_comp_model_value[ c ][ i ][ 1 ] shall be greater than or equal to 0 and less than 16.</w:t>
      </w:r>
    </w:p>
    <w:p>
      <w:pPr>
        <w:rPr>
          <w:rFonts w:eastAsia="Times New Roman"/>
          <w:lang w:val="en-CA"/>
        </w:rPr>
      </w:pPr>
      <w:r>
        <w:rPr>
          <w:rFonts w:eastAsia="Times New Roman"/>
          <w:lang w:val="en-CA"/>
        </w:rPr>
        <w:t>When not present in the film grain regions characteristics SEI message, fgr_comp_model_value[ c ][ i ][ 1 ] is inferred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101" w:author="XieShaowei" w:date="2024-10-17T14:56:56Z">
        <w:r>
          <w:rPr>
            <w:lang w:val="en-CA"/>
          </w:rPr>
          <w:delText>fgr_model_id</w:delText>
        </w:r>
      </w:del>
      <w:ins w:id="102" w:author="XieShaowei" w:date="2024-10-17T14:56:56Z">
        <w:r>
          <w:rPr>
            <w:rFonts w:hint="eastAsia"/>
            <w:lang w:val="en-CA" w:eastAsia="zh-CN"/>
          </w:rPr>
          <w:t>fgrModelidValue</w:t>
        </w:r>
      </w:ins>
      <w:r>
        <w:rPr>
          <w:lang w:val="en-CA"/>
        </w:rPr>
        <w:t xml:space="preserve"> is equal to 0, fgr_comp_model_value[ c ][ i ][ 1 ] is inferred to be equal to 8.</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103" w:author="XieShaowei" w:date="2024-10-17T14:56:57Z">
        <w:r>
          <w:rPr>
            <w:lang w:val="en-CA"/>
          </w:rPr>
          <w:delText>fgr_model_id</w:delText>
        </w:r>
      </w:del>
      <w:ins w:id="104" w:author="XieShaowei" w:date="2024-10-17T14:56:57Z">
        <w:r>
          <w:rPr>
            <w:rFonts w:hint="eastAsia"/>
            <w:lang w:val="en-CA" w:eastAsia="zh-CN"/>
          </w:rPr>
          <w:t>fgrModelidValue</w:t>
        </w:r>
      </w:ins>
      <w:r>
        <w:rPr>
          <w:lang w:val="en-CA"/>
        </w:rPr>
        <w:t xml:space="preserve"> is equal to 1), fgr_comp_model_value[ c ][ i ][ 1 ] is inferred to be equal to 0.</w:t>
      </w:r>
    </w:p>
    <w:p>
      <w:pPr>
        <w:rPr>
          <w:rFonts w:eastAsia="Times New Roman"/>
          <w:lang w:val="en-CA"/>
        </w:rPr>
      </w:pPr>
      <w:r>
        <w:rPr>
          <w:rFonts w:eastAsia="Times New Roman"/>
          <w:lang w:val="en-CA"/>
        </w:rPr>
        <w:t>fgr_comp_model_value[ c ][ i ][ 1 ]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105" w:author="XieShaowei" w:date="2024-10-17T14:56:58Z">
        <w:r>
          <w:rPr>
            <w:lang w:val="en-CA"/>
          </w:rPr>
          <w:delText>fgr_model_id</w:delText>
        </w:r>
      </w:del>
      <w:ins w:id="106" w:author="XieShaowei" w:date="2024-10-17T14:56:58Z">
        <w:r>
          <w:rPr>
            <w:rFonts w:hint="eastAsia"/>
            <w:lang w:val="en-CA" w:eastAsia="zh-CN"/>
          </w:rPr>
          <w:t>fgrModelidValue</w:t>
        </w:r>
      </w:ins>
      <w:r>
        <w:rPr>
          <w:lang w:val="en-CA"/>
        </w:rPr>
        <w:t xml:space="preserve"> is equal to 0, fgr_comp_model_value[ c ][ i ][ 1 ] indicates the horizontal high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107" w:author="XieShaowei" w:date="2024-10-17T14:56:58Z">
        <w:r>
          <w:rPr>
            <w:lang w:val="en-CA"/>
          </w:rPr>
          <w:delText>fgr_model_id</w:delText>
        </w:r>
      </w:del>
      <w:ins w:id="108" w:author="XieShaowei" w:date="2024-10-17T14:56:58Z">
        <w:r>
          <w:rPr>
            <w:rFonts w:hint="eastAsia"/>
            <w:lang w:val="en-CA" w:eastAsia="zh-CN"/>
          </w:rPr>
          <w:t>fgrModelidValue</w:t>
        </w:r>
      </w:ins>
      <w:r>
        <w:rPr>
          <w:lang w:val="en-CA"/>
        </w:rPr>
        <w:t xml:space="preserve"> is equal to 1), fgr_comp_model_value[ c ][ i ][ 1 ] indicates the first order spatial correlation for neighbouring samples ( x − 1, y ) and ( x, y − 1 ).</w:t>
      </w:r>
    </w:p>
    <w:p>
      <w:pPr>
        <w:rPr>
          <w:rFonts w:eastAsia="Times New Roman"/>
          <w:lang w:val="en-CA"/>
        </w:rPr>
      </w:pPr>
      <w:r>
        <w:rPr>
          <w:rFonts w:eastAsia="Times New Roman"/>
          <w:lang w:val="en-CA"/>
        </w:rPr>
        <w:t xml:space="preserve">fgr_comp_model_value[ c ][ i ][ 2 ] provides the third model value for the model as specified by </w:t>
      </w:r>
      <w:del w:id="109" w:author="XieShaowei" w:date="2024-10-17T14:57:01Z">
        <w:r>
          <w:rPr>
            <w:rFonts w:eastAsia="Times New Roman"/>
            <w:lang w:val="en-CA"/>
          </w:rPr>
          <w:delText>fgr_model_id</w:delText>
        </w:r>
      </w:del>
      <w:ins w:id="110" w:author="XieShaowei" w:date="2024-10-17T14:57:01Z">
        <w:r>
          <w:rPr>
            <w:rFonts w:hint="eastAsia"/>
            <w:lang w:val="en-CA" w:eastAsia="zh-CN"/>
          </w:rPr>
          <w:t>fgrModelidValue</w:t>
        </w:r>
      </w:ins>
      <w:r>
        <w:rPr>
          <w:rFonts w:eastAsia="Times New Roman"/>
          <w:lang w:val="en-CA"/>
        </w:rPr>
        <w:t xml:space="preserve">. When </w:t>
      </w:r>
      <w:del w:id="111" w:author="XieShaowei" w:date="2024-10-17T14:57:02Z">
        <w:r>
          <w:rPr>
            <w:rFonts w:eastAsia="Times New Roman"/>
            <w:lang w:val="en-CA"/>
          </w:rPr>
          <w:delText>fgr_model_id</w:delText>
        </w:r>
      </w:del>
      <w:ins w:id="112" w:author="XieShaowei" w:date="2024-10-17T14:57:02Z">
        <w:r>
          <w:rPr>
            <w:rFonts w:hint="eastAsia"/>
            <w:lang w:val="en-CA" w:eastAsia="zh-CN"/>
          </w:rPr>
          <w:t>fgrModelidValue</w:t>
        </w:r>
      </w:ins>
      <w:r>
        <w:rPr>
          <w:rFonts w:eastAsia="Times New Roman"/>
          <w:lang w:val="en-CA"/>
        </w:rPr>
        <w:t xml:space="preserve"> is equal to 0, fgr_comp_model_value[ c ][ i ][ 2 ] shall be greater than or equal to 0 and less than 16.</w:t>
      </w:r>
    </w:p>
    <w:p>
      <w:pPr>
        <w:rPr>
          <w:rFonts w:eastAsia="Times New Roman"/>
          <w:lang w:val="en-CA"/>
        </w:rPr>
      </w:pPr>
      <w:r>
        <w:rPr>
          <w:rFonts w:eastAsia="Times New Roman"/>
          <w:lang w:val="en-CA"/>
        </w:rPr>
        <w:t>When not present in the film grain regions characteristics SEI message, fgr_comp_model_value[ c ][ i ][ 2 ] is inferred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113" w:author="XieShaowei" w:date="2024-10-17T14:57:10Z">
        <w:r>
          <w:rPr>
            <w:lang w:val="en-CA"/>
          </w:rPr>
          <w:delText>fgr_model_id</w:delText>
        </w:r>
      </w:del>
      <w:ins w:id="114" w:author="XieShaowei" w:date="2024-10-17T14:57:10Z">
        <w:r>
          <w:rPr>
            <w:rFonts w:hint="eastAsia"/>
            <w:lang w:val="en-CA" w:eastAsia="zh-CN"/>
          </w:rPr>
          <w:t>fgrModelidValue</w:t>
        </w:r>
      </w:ins>
      <w:r>
        <w:rPr>
          <w:lang w:val="en-CA"/>
        </w:rPr>
        <w:t xml:space="preserve"> is equal to 0, fgr_comp_model_value[ c ][ i ][ 2 ] is inferred to be equal to fgr_comp_model_value[ c ][ i ][ 1 ]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115" w:author="XieShaowei" w:date="2024-10-17T14:57:10Z">
        <w:r>
          <w:rPr>
            <w:lang w:val="en-CA"/>
          </w:rPr>
          <w:delText>fgr_model_id</w:delText>
        </w:r>
      </w:del>
      <w:ins w:id="116" w:author="XieShaowei" w:date="2024-10-17T14:57:10Z">
        <w:r>
          <w:rPr>
            <w:rFonts w:hint="eastAsia"/>
            <w:lang w:val="en-CA" w:eastAsia="zh-CN"/>
          </w:rPr>
          <w:t>fgrModelidValue</w:t>
        </w:r>
      </w:ins>
      <w:r>
        <w:rPr>
          <w:lang w:val="en-CA"/>
        </w:rPr>
        <w:t xml:space="preserve"> is equal to 1), fgr_comp_model_value[ c ][ i ][ 2 ] is inferred to be equal to 0.</w:t>
      </w:r>
    </w:p>
    <w:p>
      <w:pPr>
        <w:rPr>
          <w:rFonts w:eastAsia="Times New Roman"/>
          <w:lang w:val="en-CA"/>
        </w:rPr>
      </w:pPr>
      <w:r>
        <w:rPr>
          <w:rFonts w:eastAsia="Times New Roman"/>
          <w:lang w:val="en-CA"/>
        </w:rPr>
        <w:t>fgr_comp_model_value[ c ][ i ][ 2 ]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117" w:author="XieShaowei" w:date="2024-10-17T14:57:11Z">
        <w:r>
          <w:rPr>
            <w:lang w:val="en-CA"/>
          </w:rPr>
          <w:delText>fgr_model_id</w:delText>
        </w:r>
      </w:del>
      <w:ins w:id="118" w:author="XieShaowei" w:date="2024-10-17T14:57:11Z">
        <w:r>
          <w:rPr>
            <w:rFonts w:hint="eastAsia"/>
            <w:lang w:val="en-CA" w:eastAsia="zh-CN"/>
          </w:rPr>
          <w:t>fgrModelidValue</w:t>
        </w:r>
      </w:ins>
      <w:r>
        <w:rPr>
          <w:lang w:val="en-CA"/>
        </w:rPr>
        <w:t xml:space="preserve"> is equal to 0, fgr_comp_model_value[ c ][ i ][ 2 ] indicates the vertical high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119" w:author="XieShaowei" w:date="2024-10-17T14:57:11Z">
        <w:r>
          <w:rPr>
            <w:lang w:val="en-CA"/>
          </w:rPr>
          <w:delText>fgr_model_id</w:delText>
        </w:r>
      </w:del>
      <w:ins w:id="120" w:author="XieShaowei" w:date="2024-10-17T14:57:11Z">
        <w:r>
          <w:rPr>
            <w:rFonts w:hint="eastAsia"/>
            <w:lang w:val="en-CA" w:eastAsia="zh-CN"/>
          </w:rPr>
          <w:t>fgrModelidValue</w:t>
        </w:r>
      </w:ins>
      <w:r>
        <w:rPr>
          <w:lang w:val="en-CA"/>
        </w:rPr>
        <w:t xml:space="preserve"> is equal to 1), fgr_comp_model_value[ c ][ i ][ 2 ] indicates the colour correlation between consecutive colour components.</w:t>
      </w:r>
    </w:p>
    <w:p>
      <w:pPr>
        <w:rPr>
          <w:rFonts w:eastAsia="Times New Roman"/>
          <w:lang w:val="en-CA"/>
        </w:rPr>
      </w:pPr>
      <w:r>
        <w:rPr>
          <w:rFonts w:eastAsia="Times New Roman"/>
          <w:lang w:val="en-CA"/>
        </w:rPr>
        <w:t xml:space="preserve">fgr_comp_model_value[ c ][ i ][ 3 ] provides the fourth model value for the model as specified by </w:t>
      </w:r>
      <w:del w:id="121" w:author="XieShaowei" w:date="2024-10-17T14:57:16Z">
        <w:r>
          <w:rPr>
            <w:rFonts w:eastAsia="Times New Roman"/>
            <w:lang w:val="en-CA"/>
          </w:rPr>
          <w:delText>fgr_model_id</w:delText>
        </w:r>
      </w:del>
      <w:ins w:id="122" w:author="XieShaowei" w:date="2024-10-17T14:57:16Z">
        <w:r>
          <w:rPr>
            <w:rFonts w:hint="eastAsia"/>
            <w:lang w:val="en-CA" w:eastAsia="zh-CN"/>
          </w:rPr>
          <w:t>fgrModelidValue</w:t>
        </w:r>
      </w:ins>
      <w:r>
        <w:rPr>
          <w:rFonts w:eastAsia="Times New Roman"/>
          <w:lang w:val="en-CA"/>
        </w:rPr>
        <w:t xml:space="preserve">. When </w:t>
      </w:r>
      <w:del w:id="123" w:author="XieShaowei" w:date="2024-10-17T14:57:17Z">
        <w:r>
          <w:rPr>
            <w:rFonts w:eastAsia="Times New Roman"/>
            <w:lang w:val="en-CA"/>
          </w:rPr>
          <w:delText>fgr_model_id</w:delText>
        </w:r>
      </w:del>
      <w:ins w:id="124" w:author="XieShaowei" w:date="2024-10-17T14:57:17Z">
        <w:r>
          <w:rPr>
            <w:rFonts w:hint="eastAsia"/>
            <w:lang w:val="en-CA" w:eastAsia="zh-CN"/>
          </w:rPr>
          <w:t>fgrModelidValue</w:t>
        </w:r>
      </w:ins>
      <w:r>
        <w:rPr>
          <w:rFonts w:eastAsia="Times New Roman"/>
          <w:lang w:val="en-CA"/>
        </w:rPr>
        <w:t xml:space="preserve"> is equal to 0, fgr_comp_model_value[ c ][ i ][ 3 ] shall be greater than or equal to 0 and less than or equal to fgr_comp_model_value[ c ][ i ][ 1 ].</w:t>
      </w:r>
    </w:p>
    <w:p>
      <w:pPr>
        <w:rPr>
          <w:rFonts w:eastAsia="Times New Roman"/>
          <w:lang w:val="en-CA"/>
        </w:rPr>
      </w:pPr>
      <w:r>
        <w:rPr>
          <w:rFonts w:eastAsia="Times New Roman"/>
          <w:lang w:val="en-CA"/>
        </w:rPr>
        <w:t>When not present in the film grain regions characteristics SEI message, fgr_comp_model_value[ c ][ i ][ 3 ] is inferred to be equal to 0.</w:t>
      </w:r>
    </w:p>
    <w:p>
      <w:pPr>
        <w:keepNext/>
        <w:keepLines/>
        <w:rPr>
          <w:rFonts w:eastAsia="Times New Roman"/>
          <w:lang w:val="en-CA"/>
        </w:rPr>
      </w:pPr>
      <w:r>
        <w:rPr>
          <w:rFonts w:eastAsia="Times New Roman"/>
          <w:lang w:val="en-CA"/>
        </w:rPr>
        <w:t>fgr_comp_model_value[ c ][ i ][ 3 ]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125" w:author="XieShaowei" w:date="2024-10-17T14:57:19Z">
        <w:r>
          <w:rPr>
            <w:lang w:val="en-CA"/>
          </w:rPr>
          <w:delText>fgr_model_id</w:delText>
        </w:r>
      </w:del>
      <w:ins w:id="126" w:author="XieShaowei" w:date="2024-10-17T14:57:19Z">
        <w:r>
          <w:rPr>
            <w:rFonts w:hint="eastAsia"/>
            <w:lang w:val="en-CA" w:eastAsia="zh-CN"/>
          </w:rPr>
          <w:t>fgrModelidValue</w:t>
        </w:r>
      </w:ins>
      <w:r>
        <w:rPr>
          <w:lang w:val="en-CA"/>
        </w:rPr>
        <w:t xml:space="preserve"> is equal to 0, fgr_comp_model_value[ c ][ i ][ 3 ] indicates the horizontal low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127" w:author="XieShaowei" w:date="2024-10-17T14:57:19Z">
        <w:r>
          <w:rPr>
            <w:lang w:val="en-CA"/>
          </w:rPr>
          <w:delText>fgr_model_id</w:delText>
        </w:r>
      </w:del>
      <w:ins w:id="128" w:author="XieShaowei" w:date="2024-10-17T14:57:19Z">
        <w:r>
          <w:rPr>
            <w:rFonts w:hint="eastAsia"/>
            <w:lang w:val="en-CA" w:eastAsia="zh-CN"/>
          </w:rPr>
          <w:t>fgrModelidValue</w:t>
        </w:r>
      </w:ins>
      <w:r>
        <w:rPr>
          <w:lang w:val="en-CA"/>
        </w:rPr>
        <w:t xml:space="preserve"> is equal to 1), fgr_comp_model_value[ c ][ i ][ 3 ] indicates the first order spatial correlation for neighbouring samples ( x − 1, y − 1 ) and ( x + 1, y − 1 ).</w:t>
      </w:r>
    </w:p>
    <w:p>
      <w:pPr>
        <w:rPr>
          <w:rFonts w:eastAsia="Times New Roman"/>
          <w:lang w:val="en-CA"/>
        </w:rPr>
      </w:pPr>
      <w:r>
        <w:rPr>
          <w:rFonts w:eastAsia="Times New Roman"/>
          <w:lang w:val="en-CA"/>
        </w:rPr>
        <w:t xml:space="preserve">fgr_comp_model_value[ c ][ i ][ 4 ] provides the fifth model value for the model as specified by </w:t>
      </w:r>
      <w:del w:id="129" w:author="XieShaowei" w:date="2024-10-17T14:57:21Z">
        <w:r>
          <w:rPr>
            <w:rFonts w:eastAsia="Times New Roman"/>
            <w:lang w:val="en-CA"/>
          </w:rPr>
          <w:delText>fgr_model_id</w:delText>
        </w:r>
      </w:del>
      <w:ins w:id="130" w:author="XieShaowei" w:date="2024-10-17T14:57:21Z">
        <w:r>
          <w:rPr>
            <w:rFonts w:hint="eastAsia"/>
            <w:lang w:val="en-CA" w:eastAsia="zh-CN"/>
          </w:rPr>
          <w:t>fgrModelidValue</w:t>
        </w:r>
      </w:ins>
      <w:r>
        <w:rPr>
          <w:rFonts w:eastAsia="Times New Roman"/>
          <w:lang w:val="en-CA"/>
        </w:rPr>
        <w:t xml:space="preserve">. When </w:t>
      </w:r>
      <w:del w:id="131" w:author="XieShaowei" w:date="2024-10-17T14:57:25Z">
        <w:r>
          <w:rPr>
            <w:rFonts w:eastAsia="Times New Roman"/>
            <w:lang w:val="en-CA"/>
          </w:rPr>
          <w:delText>fgr_model_id</w:delText>
        </w:r>
      </w:del>
      <w:ins w:id="132" w:author="XieShaowei" w:date="2024-10-17T14:57:25Z">
        <w:r>
          <w:rPr>
            <w:rFonts w:hint="eastAsia"/>
            <w:lang w:val="en-CA" w:eastAsia="zh-CN"/>
          </w:rPr>
          <w:t>fgrModelidValue</w:t>
        </w:r>
      </w:ins>
      <w:r>
        <w:rPr>
          <w:rFonts w:eastAsia="Times New Roman"/>
          <w:lang w:val="en-CA"/>
        </w:rPr>
        <w:t xml:space="preserve"> is equal to 0, fgr_comp_model_value[ c ][ i ][ 4 ] shall be greater than or equal to 0 and less than or equal to fgr_comp_model_value[ c ][ i ][ 2 ].</w:t>
      </w:r>
    </w:p>
    <w:p>
      <w:pPr>
        <w:rPr>
          <w:rFonts w:eastAsia="Times New Roman"/>
          <w:lang w:val="en-CA"/>
        </w:rPr>
      </w:pPr>
      <w:r>
        <w:rPr>
          <w:rFonts w:eastAsia="Times New Roman"/>
          <w:lang w:val="en-CA"/>
        </w:rPr>
        <w:t xml:space="preserve">When not present in the film grain regions characteristics SEI message, fgr_comp_model_value[ c ][ i ][ 4 ] is inferred to be equal to </w:t>
      </w:r>
      <w:del w:id="133" w:author="XieShaowei" w:date="2024-10-17T14:57:31Z">
        <w:r>
          <w:rPr>
            <w:rFonts w:eastAsia="Times New Roman"/>
            <w:lang w:val="en-CA"/>
          </w:rPr>
          <w:delText>fgr_model_id</w:delText>
        </w:r>
      </w:del>
      <w:ins w:id="134" w:author="XieShaowei" w:date="2024-10-17T14:57:31Z">
        <w:r>
          <w:rPr>
            <w:rFonts w:hint="eastAsia"/>
            <w:lang w:val="en-CA" w:eastAsia="zh-CN"/>
          </w:rPr>
          <w:t>fgrModelidValue</w:t>
        </w:r>
      </w:ins>
      <w:r>
        <w:rPr>
          <w:rFonts w:eastAsia="Times New Roman"/>
          <w:lang w:val="en-CA"/>
        </w:rPr>
        <w:t>.</w:t>
      </w:r>
    </w:p>
    <w:p>
      <w:pPr>
        <w:rPr>
          <w:rFonts w:eastAsia="Times New Roman"/>
          <w:lang w:val="en-CA"/>
        </w:rPr>
      </w:pPr>
      <w:r>
        <w:rPr>
          <w:rFonts w:eastAsia="Times New Roman"/>
          <w:lang w:val="en-CA"/>
        </w:rPr>
        <w:t>fgr_comp_model_value[ c ][ i ][ 4 ]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135" w:author="XieShaowei" w:date="2024-10-17T14:57:33Z">
        <w:r>
          <w:rPr>
            <w:lang w:val="en-CA"/>
          </w:rPr>
          <w:delText>fgr_model_id</w:delText>
        </w:r>
      </w:del>
      <w:ins w:id="136" w:author="XieShaowei" w:date="2024-10-17T14:57:33Z">
        <w:r>
          <w:rPr>
            <w:rFonts w:hint="eastAsia"/>
            <w:lang w:val="en-CA" w:eastAsia="zh-CN"/>
          </w:rPr>
          <w:t>fgrModelidValue</w:t>
        </w:r>
      </w:ins>
      <w:r>
        <w:rPr>
          <w:lang w:val="en-CA"/>
        </w:rPr>
        <w:t xml:space="preserve"> is equal to 0, fgr_comp_model_value[ c ][ i ][ 4 ] indicates the vertical low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137" w:author="XieShaowei" w:date="2024-10-17T14:57:34Z">
        <w:r>
          <w:rPr>
            <w:lang w:val="en-CA"/>
          </w:rPr>
          <w:delText>fgr_model_id</w:delText>
        </w:r>
      </w:del>
      <w:ins w:id="138" w:author="XieShaowei" w:date="2024-10-17T14:57:34Z">
        <w:r>
          <w:rPr>
            <w:rFonts w:hint="eastAsia"/>
            <w:lang w:val="en-CA" w:eastAsia="zh-CN"/>
          </w:rPr>
          <w:t>fgrModelidValue</w:t>
        </w:r>
      </w:ins>
      <w:r>
        <w:rPr>
          <w:lang w:val="en-CA"/>
        </w:rPr>
        <w:t xml:space="preserve"> is equal to 1), fgr_comp_model_value[ c ][ i ][ 4 ] indicates the aspect ratio of the modelled grain.</w:t>
      </w:r>
    </w:p>
    <w:p>
      <w:pPr>
        <w:rPr>
          <w:rFonts w:hint="eastAsia" w:eastAsia="宋体"/>
          <w:lang w:val="en-CA" w:eastAsia="zh-CN"/>
        </w:rPr>
      </w:pPr>
      <w:r>
        <w:rPr>
          <w:rFonts w:eastAsia="Times New Roman"/>
          <w:lang w:val="en-CA"/>
        </w:rPr>
        <w:t xml:space="preserve">fgr_comp_model_value[ c ][ i ][ 5 ] provides the sixth model value for the model as specified by </w:t>
      </w:r>
      <w:ins w:id="139" w:author="XieShaowei" w:date="2024-10-18T10:26:24Z">
        <w:r>
          <w:rPr>
            <w:rFonts w:hint="eastAsia" w:eastAsia="Times New Roman"/>
            <w:lang w:val="en-CA"/>
          </w:rPr>
          <w:t>fgrModelidValue</w:t>
        </w:r>
      </w:ins>
      <w:del w:id="140" w:author="XieShaowei" w:date="2024-10-18T10:26:35Z">
        <w:r>
          <w:rPr>
            <w:rFonts w:hint="default" w:eastAsia="Times New Roman"/>
            <w:lang w:val="en-US"/>
          </w:rPr>
          <w:delText>fge_model_id.</w:delText>
        </w:r>
      </w:del>
      <w:ins w:id="141" w:author="XieShaowei" w:date="2024-10-18T10:26:35Z">
        <w:r>
          <w:rPr>
            <w:rFonts w:hint="eastAsia"/>
            <w:lang w:val="en-US" w:eastAsia="zh-CN"/>
          </w:rPr>
          <w:t>.</w:t>
        </w:r>
      </w:ins>
    </w:p>
    <w:p>
      <w:pPr>
        <w:rPr>
          <w:rFonts w:eastAsia="Times New Roman"/>
          <w:lang w:val="en-CA"/>
        </w:rPr>
      </w:pPr>
      <w:r>
        <w:rPr>
          <w:rFonts w:eastAsia="Times New Roman"/>
          <w:lang w:val="en-CA"/>
        </w:rPr>
        <w:t>When not present in the film grain regions characteristics SEI message, fg</w:t>
      </w:r>
      <w:del w:id="142" w:author="XieShaowei" w:date="2024-10-18T10:27:12Z">
        <w:r>
          <w:rPr>
            <w:rFonts w:hint="default" w:eastAsia="Times New Roman"/>
            <w:lang w:val="en-US"/>
          </w:rPr>
          <w:delText>e</w:delText>
        </w:r>
      </w:del>
      <w:ins w:id="143" w:author="XieShaowei" w:date="2024-10-18T10:27:12Z">
        <w:r>
          <w:rPr>
            <w:rFonts w:hint="eastAsia"/>
            <w:lang w:val="en-US" w:eastAsia="zh-CN"/>
          </w:rPr>
          <w:t>r</w:t>
        </w:r>
      </w:ins>
      <w:r>
        <w:rPr>
          <w:rFonts w:eastAsia="Times New Roman"/>
          <w:lang w:val="en-CA"/>
        </w:rPr>
        <w:t>_comp_model_value[ c ][ i ][ 5 ] is inferred to be equal to 0.</w:t>
      </w:r>
    </w:p>
    <w:p>
      <w:pPr>
        <w:rPr>
          <w:rFonts w:eastAsia="Times New Roman"/>
          <w:lang w:val="en-CA"/>
        </w:rPr>
      </w:pPr>
      <w:r>
        <w:rPr>
          <w:rFonts w:eastAsia="Times New Roman"/>
          <w:lang w:val="en-CA"/>
        </w:rPr>
        <w:t>fgr_comp_model_value[ c ][ i ][ 5 ]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w:t>
      </w:r>
      <w:del w:id="144" w:author="XieShaowei" w:date="2024-10-17T14:57:35Z">
        <w:r>
          <w:rPr>
            <w:lang w:val="en-CA"/>
          </w:rPr>
          <w:delText>fgr_model_id</w:delText>
        </w:r>
      </w:del>
      <w:ins w:id="145" w:author="XieShaowei" w:date="2024-10-17T14:57:35Z">
        <w:r>
          <w:rPr>
            <w:rFonts w:hint="eastAsia"/>
            <w:lang w:val="en-CA" w:eastAsia="zh-CN"/>
          </w:rPr>
          <w:t>fgrModelidValue</w:t>
        </w:r>
      </w:ins>
      <w:r>
        <w:rPr>
          <w:lang w:val="en-CA"/>
        </w:rPr>
        <w:t xml:space="preserve"> is equal to 0, fgr_comp_model_value[ c ][ i ][ 5 ] indicates the colour correlation between consecutive colour components.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w:t>
      </w:r>
      <w:del w:id="146" w:author="XieShaowei" w:date="2024-10-17T14:57:36Z">
        <w:r>
          <w:rPr>
            <w:lang w:val="en-CA"/>
          </w:rPr>
          <w:delText>fgr_model_id</w:delText>
        </w:r>
      </w:del>
      <w:ins w:id="147" w:author="XieShaowei" w:date="2024-10-17T14:57:36Z">
        <w:r>
          <w:rPr>
            <w:rFonts w:hint="eastAsia"/>
            <w:lang w:val="en-CA" w:eastAsia="zh-CN"/>
          </w:rPr>
          <w:t>fgrModelidValue</w:t>
        </w:r>
      </w:ins>
      <w:r>
        <w:rPr>
          <w:lang w:val="en-CA"/>
        </w:rPr>
        <w:t xml:space="preserve"> is equal to 1), fgr_comp_model_value[ c ][ i ][ 5 ] indicates the second order spatial correlation for neighbouring samples ( x, y − 2 ) and ( x − 2, y ).</w:t>
      </w:r>
    </w:p>
    <w:p>
      <w:pPr>
        <w:rPr>
          <w:rFonts w:eastAsia="Times New Roman"/>
          <w:bCs/>
          <w:lang w:val="en-CA"/>
        </w:rPr>
      </w:pPr>
      <w:r>
        <w:rPr>
          <w:rFonts w:eastAsia="Times New Roman"/>
          <w:b/>
          <w:lang w:val="en-CA"/>
        </w:rPr>
        <w:t>fgr_region_based_adaptation_flag</w:t>
      </w:r>
      <w:r>
        <w:rPr>
          <w:rFonts w:eastAsia="Times New Roman"/>
          <w:lang w:val="en-CA"/>
        </w:rPr>
        <w:t xml:space="preserve"> equal to 1 indicates that the spatial adaption of the film grain is defined per each region of the present SEI message and described by a rectangle. When not present in the film grain regions characteristics SEI message, </w:t>
      </w:r>
      <w:r>
        <w:rPr>
          <w:rFonts w:eastAsia="Times New Roman"/>
          <w:bCs/>
          <w:lang w:val="en-CA"/>
        </w:rPr>
        <w:t>fgr_region_based_adaptation_flag is inferred to be equal to 0.</w:t>
      </w:r>
    </w:p>
    <w:p>
      <w:pPr>
        <w:rPr>
          <w:rFonts w:eastAsia="Times New Roman"/>
          <w:lang w:val="en-CA"/>
        </w:rPr>
      </w:pPr>
      <w:r>
        <w:rPr>
          <w:rFonts w:eastAsia="Times New Roman"/>
          <w:b/>
          <w:bCs/>
          <w:lang w:val="en-CA"/>
        </w:rPr>
        <w:t>fgr_active_regions_number_minus1</w:t>
      </w:r>
      <w:r>
        <w:rPr>
          <w:rFonts w:eastAsia="Times New Roman"/>
          <w:lang w:val="en-CA"/>
        </w:rPr>
        <w:t xml:space="preserve"> plus 1 indicates the number of regions for which the film grain adaptation is specified. fgr_active_regions_number_minus1 </w:t>
      </w:r>
      <w:r>
        <w:rPr>
          <w:rFonts w:eastAsia="Times New Roman"/>
          <w:bCs/>
          <w:lang w:val="en-CA"/>
        </w:rPr>
        <w:t>shall be in the range of 0 to 255, inclusive.</w:t>
      </w:r>
    </w:p>
    <w:p>
      <w:pPr>
        <w:rPr>
          <w:rFonts w:eastAsia="Times New Roman"/>
          <w:bCs/>
          <w:lang w:val="en-CA"/>
        </w:rPr>
      </w:pPr>
      <w:r>
        <w:rPr>
          <w:rFonts w:eastAsia="Times New Roman"/>
          <w:b/>
          <w:lang w:val="en-CA"/>
        </w:rPr>
        <w:t>fgr_region_top</w:t>
      </w:r>
      <w:r>
        <w:rPr>
          <w:rFonts w:eastAsia="Times New Roman"/>
          <w:bCs/>
          <w:lang w:val="en-CA"/>
        </w:rPr>
        <w:t xml:space="preserve">[ i ], </w:t>
      </w:r>
      <w:r>
        <w:rPr>
          <w:rFonts w:eastAsia="Times New Roman"/>
          <w:b/>
          <w:lang w:val="en-CA"/>
        </w:rPr>
        <w:t>fgr_region_left</w:t>
      </w:r>
      <w:r>
        <w:rPr>
          <w:rFonts w:eastAsia="Times New Roman"/>
          <w:bCs/>
          <w:lang w:val="en-CA"/>
        </w:rPr>
        <w:t xml:space="preserve">[ i ], </w:t>
      </w:r>
      <w:r>
        <w:rPr>
          <w:rFonts w:eastAsia="Times New Roman"/>
          <w:b/>
          <w:lang w:val="en-CA"/>
        </w:rPr>
        <w:t>fgr_region_width</w:t>
      </w:r>
      <w:r>
        <w:rPr>
          <w:rFonts w:eastAsia="Times New Roman"/>
          <w:lang w:val="en-CA"/>
        </w:rPr>
        <w:t>[ </w:t>
      </w:r>
      <w:r>
        <w:rPr>
          <w:rFonts w:eastAsia="Times New Roman"/>
          <w:bCs/>
          <w:lang w:val="en-CA"/>
        </w:rPr>
        <w:t xml:space="preserve">i ], and </w:t>
      </w:r>
      <w:r>
        <w:rPr>
          <w:rFonts w:eastAsia="Times New Roman"/>
          <w:b/>
          <w:lang w:val="en-CA"/>
        </w:rPr>
        <w:t>fgr_region_height</w:t>
      </w:r>
      <w:r>
        <w:rPr>
          <w:rFonts w:eastAsia="Times New Roman"/>
          <w:bCs/>
          <w:lang w:val="en-CA"/>
        </w:rPr>
        <w:t>[ i ] specify the coordinates of the top-left corner and the width and height, respectively, of the bounding box of the i-th region in the picture.</w:t>
      </w:r>
    </w:p>
    <w:p>
      <w:pPr>
        <w:overflowPunct/>
        <w:autoSpaceDE/>
        <w:autoSpaceDN/>
        <w:adjustRightInd/>
        <w:textAlignment w:val="auto"/>
        <w:rPr>
          <w:rFonts w:eastAsia="Times New Roman"/>
          <w:bCs/>
          <w:lang w:val="en-CA"/>
        </w:rPr>
      </w:pPr>
      <w:r>
        <w:rPr>
          <w:rFonts w:eastAsia="Times New Roman"/>
          <w:bCs/>
          <w:lang w:val="en-CA"/>
        </w:rPr>
        <w:t>The value of fgr_region_left</w:t>
      </w:r>
      <w:r>
        <w:rPr>
          <w:rFonts w:eastAsia="Times New Roman"/>
          <w:lang w:val="en-CA"/>
        </w:rPr>
        <w:t>[</w:t>
      </w:r>
      <w:r>
        <w:rPr>
          <w:rFonts w:eastAsia="Times New Roman"/>
          <w:bCs/>
          <w:lang w:val="en-CA"/>
        </w:rPr>
        <w:t xml:space="preserve"> i ] shall be in the range of 0 to </w:t>
      </w:r>
      <w:r>
        <w:rPr>
          <w:rFonts w:eastAsia="Times New Roman"/>
          <w:lang w:val="en-CA"/>
        </w:rPr>
        <w:t>PicWidthInLumaSamples </w:t>
      </w:r>
      <w:r>
        <w:rPr>
          <w:rFonts w:eastAsia="Times New Roman"/>
          <w:bCs/>
          <w:lang w:val="en-CA"/>
        </w:rPr>
        <w:t>− 1, inclusive.</w:t>
      </w:r>
    </w:p>
    <w:p>
      <w:pPr>
        <w:overflowPunct/>
        <w:autoSpaceDE/>
        <w:autoSpaceDN/>
        <w:adjustRightInd/>
        <w:textAlignment w:val="auto"/>
        <w:rPr>
          <w:rFonts w:eastAsia="Times New Roman"/>
          <w:bCs/>
          <w:lang w:val="en-CA"/>
        </w:rPr>
      </w:pPr>
      <w:r>
        <w:rPr>
          <w:rFonts w:eastAsia="Times New Roman"/>
          <w:bCs/>
          <w:lang w:val="en-CA"/>
        </w:rPr>
        <w:t xml:space="preserve">The value of fgr_region_top[ i ] shall be in the range of 0 to </w:t>
      </w:r>
      <w:r>
        <w:rPr>
          <w:rFonts w:eastAsia="Times New Roman"/>
          <w:lang w:val="en-CA"/>
        </w:rPr>
        <w:t>PicHeightInLumaSamples </w:t>
      </w:r>
      <w:r>
        <w:rPr>
          <w:rFonts w:eastAsia="Times New Roman"/>
          <w:bCs/>
          <w:lang w:val="en-CA"/>
        </w:rPr>
        <w:t xml:space="preserve"> − 1, inclusive.</w:t>
      </w:r>
    </w:p>
    <w:p>
      <w:pPr>
        <w:overflowPunct/>
        <w:autoSpaceDE/>
        <w:autoSpaceDN/>
        <w:adjustRightInd/>
        <w:textAlignment w:val="auto"/>
        <w:rPr>
          <w:rFonts w:eastAsia="Times New Roman"/>
          <w:bCs/>
          <w:lang w:val="en-CA"/>
        </w:rPr>
      </w:pPr>
      <w:r>
        <w:rPr>
          <w:rFonts w:eastAsia="Times New Roman"/>
          <w:bCs/>
          <w:lang w:val="en-CA"/>
        </w:rPr>
        <w:t xml:space="preserve">The value of fgr_region_width[ i ] shall be in the range of 0 to </w:t>
      </w:r>
      <w:r>
        <w:rPr>
          <w:rFonts w:eastAsia="Times New Roman"/>
          <w:lang w:val="en-CA"/>
        </w:rPr>
        <w:t>PicWidthInLumaSamples </w:t>
      </w:r>
      <w:r>
        <w:rPr>
          <w:rFonts w:eastAsia="Times New Roman"/>
          <w:bCs/>
          <w:lang w:val="en-CA"/>
        </w:rPr>
        <w:t xml:space="preserve"> − fgr_region_left [ i ], inclusive.</w:t>
      </w:r>
    </w:p>
    <w:p>
      <w:pPr>
        <w:overflowPunct/>
        <w:autoSpaceDE/>
        <w:autoSpaceDN/>
        <w:adjustRightInd/>
        <w:textAlignment w:val="auto"/>
        <w:rPr>
          <w:rFonts w:eastAsia="Times New Roman"/>
          <w:bCs/>
          <w:lang w:val="en-CA"/>
        </w:rPr>
      </w:pPr>
      <w:r>
        <w:rPr>
          <w:rFonts w:eastAsia="Times New Roman"/>
          <w:bCs/>
          <w:lang w:val="en-CA"/>
        </w:rPr>
        <w:t>The</w:t>
      </w:r>
      <w:r>
        <w:rPr>
          <w:rFonts w:eastAsia="Times New Roman"/>
          <w:lang w:val="en-CA"/>
        </w:rPr>
        <w:t xml:space="preserve"> </w:t>
      </w:r>
      <w:r>
        <w:rPr>
          <w:rFonts w:eastAsia="Times New Roman"/>
          <w:bCs/>
          <w:lang w:val="en-CA"/>
        </w:rPr>
        <w:t xml:space="preserve">value of fgr_region_height[ i ] shall be in the range of 0 to </w:t>
      </w:r>
      <w:r>
        <w:rPr>
          <w:rFonts w:eastAsia="Times New Roman"/>
          <w:lang w:val="en-CA"/>
        </w:rPr>
        <w:t>PicHeightInLumaSamples </w:t>
      </w:r>
      <w:r>
        <w:rPr>
          <w:rFonts w:eastAsia="Times New Roman"/>
          <w:bCs/>
          <w:lang w:val="en-CA"/>
        </w:rPr>
        <w:t xml:space="preserve"> − fgr_region_top[ i ], inclusive.</w:t>
      </w:r>
    </w:p>
    <w:p>
      <w:pPr>
        <w:rPr>
          <w:ins w:id="148" w:author="XieShaowei" w:date="2024-10-15T16:22:13Z"/>
          <w:rFonts w:eastAsia="Times New Roman"/>
          <w:szCs w:val="18"/>
          <w:highlight w:val="yellow"/>
          <w:lang w:val="en-CA"/>
        </w:rPr>
      </w:pPr>
      <w:r>
        <w:rPr>
          <w:rFonts w:eastAsia="Times New Roman"/>
          <w:b/>
          <w:szCs w:val="18"/>
          <w:highlight w:val="yellow"/>
          <w:lang w:val="en-CA"/>
        </w:rPr>
        <w:t>fgr_region</w:t>
      </w:r>
      <w:del w:id="149" w:author="XieShaowei" w:date="2024-10-17T14:57:52Z">
        <w:r>
          <w:rPr>
            <w:rFonts w:eastAsia="Times New Roman"/>
            <w:b/>
            <w:szCs w:val="18"/>
            <w:highlight w:val="yellow"/>
            <w:lang w:val="en-CA"/>
          </w:rPr>
          <w:delText>s</w:delText>
        </w:r>
      </w:del>
      <w:r>
        <w:rPr>
          <w:rFonts w:eastAsia="Times New Roman"/>
          <w:b/>
          <w:szCs w:val="18"/>
          <w:highlight w:val="yellow"/>
          <w:lang w:val="en-CA"/>
        </w:rPr>
        <w:t>_model_id</w:t>
      </w:r>
      <w:r>
        <w:rPr>
          <w:rFonts w:eastAsia="Times New Roman"/>
          <w:bCs/>
          <w:highlight w:val="yellow"/>
          <w:lang w:val="en-CA"/>
        </w:rPr>
        <w:t>[ i ]</w:t>
      </w:r>
      <w:r>
        <w:rPr>
          <w:rFonts w:eastAsia="Times New Roman"/>
          <w:bCs/>
          <w:szCs w:val="18"/>
          <w:highlight w:val="yellow"/>
          <w:lang w:val="en-CA"/>
        </w:rPr>
        <w:t xml:space="preserve"> </w:t>
      </w:r>
      <w:r>
        <w:rPr>
          <w:rFonts w:eastAsia="Times New Roman"/>
          <w:szCs w:val="18"/>
          <w:highlight w:val="yellow"/>
          <w:lang w:val="en-CA"/>
        </w:rPr>
        <w:t xml:space="preserve">identifies the film grain simulation model as specified in </w:t>
      </w:r>
      <w:r>
        <w:rPr>
          <w:rFonts w:eastAsia="Times New Roman"/>
          <w:szCs w:val="18"/>
          <w:highlight w:val="yellow"/>
          <w:lang w:val="en-CA"/>
        </w:rPr>
        <w:fldChar w:fldCharType="begin" w:fldLock="1"/>
      </w:r>
      <w:r>
        <w:rPr>
          <w:rFonts w:eastAsia="Times New Roman"/>
          <w:szCs w:val="18"/>
          <w:highlight w:val="yellow"/>
          <w:lang w:val="en-CA"/>
        </w:rPr>
        <w:instrText xml:space="preserve"> REF _Ref21912787 \h  \* MERGEFORMAT </w:instrText>
      </w:r>
      <w:r>
        <w:rPr>
          <w:rFonts w:eastAsia="Times New Roman"/>
          <w:szCs w:val="18"/>
          <w:highlight w:val="yellow"/>
          <w:lang w:val="en-CA"/>
        </w:rPr>
        <w:fldChar w:fldCharType="separate"/>
      </w:r>
      <w:r>
        <w:rPr>
          <w:rFonts w:eastAsia="Times New Roman"/>
          <w:szCs w:val="18"/>
          <w:highlight w:val="yellow"/>
          <w:lang w:val="en-CA"/>
        </w:rPr>
        <w:t>Table 5</w:t>
      </w:r>
      <w:r>
        <w:rPr>
          <w:rFonts w:eastAsia="Times New Roman"/>
          <w:szCs w:val="18"/>
          <w:highlight w:val="yellow"/>
          <w:lang w:val="en-CA"/>
        </w:rPr>
        <w:fldChar w:fldCharType="end"/>
      </w:r>
      <w:r>
        <w:rPr>
          <w:rFonts w:eastAsia="Times New Roman"/>
          <w:szCs w:val="18"/>
          <w:highlight w:val="yellow"/>
          <w:lang w:val="en-CA"/>
        </w:rPr>
        <w:t xml:space="preserve"> for the i-th region in the picture. The value of fgr_region</w:t>
      </w:r>
      <w:del w:id="150" w:author="XieShaowei" w:date="2024-10-17T14:57:58Z">
        <w:r>
          <w:rPr>
            <w:rFonts w:eastAsia="Times New Roman"/>
            <w:szCs w:val="18"/>
            <w:highlight w:val="yellow"/>
            <w:lang w:val="en-CA"/>
          </w:rPr>
          <w:delText>s</w:delText>
        </w:r>
      </w:del>
      <w:r>
        <w:rPr>
          <w:rFonts w:eastAsia="Times New Roman"/>
          <w:szCs w:val="18"/>
          <w:highlight w:val="yellow"/>
          <w:lang w:val="en-CA"/>
        </w:rPr>
        <w:t>_model_id</w:t>
      </w:r>
      <w:r>
        <w:rPr>
          <w:rFonts w:eastAsia="Times New Roman"/>
          <w:bCs/>
          <w:highlight w:val="yellow"/>
          <w:lang w:val="en-CA"/>
        </w:rPr>
        <w:t>[ i ]</w:t>
      </w:r>
      <w:r>
        <w:rPr>
          <w:rFonts w:eastAsia="Times New Roman"/>
          <w:szCs w:val="18"/>
          <w:highlight w:val="yellow"/>
          <w:lang w:val="en-CA"/>
        </w:rPr>
        <w:t xml:space="preserve"> shall be in the range of 0 to 1, inclusive. The values of 2 and 3 for </w:t>
      </w:r>
      <w:ins w:id="151" w:author="XieShaowei" w:date="2024-10-17T14:58:15Z">
        <w:r>
          <w:rPr>
            <w:rFonts w:hint="eastAsia" w:eastAsia="Times New Roman"/>
            <w:szCs w:val="18"/>
            <w:highlight w:val="yellow"/>
            <w:lang w:val="en-CA"/>
          </w:rPr>
          <w:t>fgr_region_model_id[ i ]</w:t>
        </w:r>
      </w:ins>
      <w:del w:id="152" w:author="XieShaowei" w:date="2024-10-17T14:58:15Z">
        <w:r>
          <w:rPr>
            <w:rFonts w:eastAsia="Times New Roman"/>
            <w:szCs w:val="18"/>
            <w:highlight w:val="yellow"/>
            <w:lang w:val="en-CA"/>
          </w:rPr>
          <w:delText>fgr_model_id</w:delText>
        </w:r>
      </w:del>
      <w:r>
        <w:rPr>
          <w:rFonts w:eastAsia="Times New Roman"/>
          <w:szCs w:val="18"/>
          <w:highlight w:val="yellow"/>
          <w:lang w:val="en-CA"/>
        </w:rPr>
        <w:t xml:space="preserve"> are reserved for future use by ITU</w:t>
      </w:r>
      <w:r>
        <w:rPr>
          <w:rFonts w:eastAsia="Times New Roman"/>
          <w:szCs w:val="18"/>
          <w:highlight w:val="yellow"/>
          <w:lang w:val="en-CA"/>
        </w:rPr>
        <w:noBreakHyphen/>
      </w:r>
      <w:r>
        <w:rPr>
          <w:rFonts w:eastAsia="Times New Roman"/>
          <w:szCs w:val="18"/>
          <w:highlight w:val="yellow"/>
          <w:lang w:val="en-CA"/>
        </w:rPr>
        <w:t xml:space="preserve">T | ISO/IEC and shall not be present in bitstreams conforming to this version of this Specification. Decoders shall ignore film grain regions characteristics SEI messages with </w:t>
      </w:r>
      <w:ins w:id="153" w:author="XieShaowei" w:date="2024-10-17T14:58:34Z">
        <w:r>
          <w:rPr>
            <w:rFonts w:hint="eastAsia" w:eastAsia="Times New Roman"/>
            <w:szCs w:val="18"/>
            <w:highlight w:val="yellow"/>
            <w:lang w:val="en-CA"/>
          </w:rPr>
          <w:t>fgr_region_model_id[ i ]</w:t>
        </w:r>
      </w:ins>
      <w:del w:id="154" w:author="XieShaowei" w:date="2024-10-17T14:58:34Z">
        <w:r>
          <w:rPr>
            <w:rFonts w:eastAsia="Times New Roman"/>
            <w:szCs w:val="18"/>
            <w:highlight w:val="yellow"/>
            <w:lang w:val="en-CA"/>
          </w:rPr>
          <w:delText>fgr_model_id</w:delText>
        </w:r>
      </w:del>
      <w:r>
        <w:rPr>
          <w:rFonts w:eastAsia="Times New Roman"/>
          <w:szCs w:val="18"/>
          <w:highlight w:val="yellow"/>
          <w:lang w:val="en-CA"/>
        </w:rPr>
        <w:t xml:space="preserve"> equal to 2 or 3.</w:t>
      </w:r>
    </w:p>
    <w:p>
      <w:pPr>
        <w:rPr>
          <w:rFonts w:eastAsia="Times New Roman"/>
          <w:bCs/>
          <w:szCs w:val="16"/>
          <w:lang w:val="en-CA"/>
        </w:rPr>
      </w:pPr>
      <w:r>
        <w:rPr>
          <w:rFonts w:eastAsia="Times New Roman"/>
          <w:b/>
          <w:szCs w:val="16"/>
          <w:lang w:val="en-CA"/>
        </w:rPr>
        <w:t>fgr_film_grain_enabled_flag</w:t>
      </w:r>
      <w:r>
        <w:rPr>
          <w:rFonts w:eastAsia="Times New Roman"/>
          <w:bCs/>
          <w:szCs w:val="16"/>
          <w:lang w:val="en-CA"/>
        </w:rPr>
        <w:t>[ i ] equal to 1 indicates that the film grain characteristics using region intervals are applied on the i-th region. fge_film_grain_enabled_flag[ i ] equals to 0 indicates that no film grain synthesis is applied to the i-th region of the current picture.</w:t>
      </w:r>
    </w:p>
    <w:p>
      <w:pPr>
        <w:rPr>
          <w:rFonts w:eastAsia="Times New Roman"/>
          <w:lang w:val="en-CA"/>
        </w:rPr>
      </w:pPr>
      <w:r>
        <w:rPr>
          <w:rFonts w:eastAsia="Times New Roman"/>
          <w:b/>
          <w:bCs/>
          <w:lang w:val="en-CA"/>
        </w:rPr>
        <w:t>fgr_region_interval_min</w:t>
      </w:r>
      <w:r>
        <w:rPr>
          <w:rFonts w:eastAsia="Times New Roman"/>
          <w:lang w:val="en-CA"/>
        </w:rPr>
        <w:t xml:space="preserve">[ i ][ c ] and </w:t>
      </w:r>
      <w:r>
        <w:rPr>
          <w:rFonts w:eastAsia="Times New Roman"/>
          <w:b/>
          <w:bCs/>
          <w:lang w:val="en-CA"/>
        </w:rPr>
        <w:t>fgr_region_interval_max</w:t>
      </w:r>
      <w:r>
        <w:rPr>
          <w:rFonts w:eastAsia="Times New Roman"/>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Pr>
          <w:lang w:val="en-CA"/>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pPr>
        <w:rPr>
          <w:rFonts w:eastAsia="Times New Roman"/>
          <w:lang w:val="en-CA" w:eastAsia="ko-KR"/>
        </w:rPr>
      </w:pPr>
      <w:r>
        <w:rPr>
          <w:rFonts w:eastAsia="Times New Roman"/>
          <w:b/>
          <w:lang w:val="en-CA"/>
        </w:rPr>
        <w:t xml:space="preserve">fgr_alpha_channel_adaptation_flag </w:t>
      </w:r>
      <w:r>
        <w:rPr>
          <w:rFonts w:eastAsia="Times New Roman"/>
          <w:bCs/>
          <w:lang w:val="en-CA"/>
        </w:rPr>
        <w:t xml:space="preserve">equal to 1 indicates that </w:t>
      </w:r>
      <w:r>
        <w:rPr>
          <w:rFonts w:eastAsia="Times New Roman"/>
          <w:lang w:val="en-CA" w:eastAsia="ko-KR"/>
        </w:rPr>
        <w:t xml:space="preserve">the </w:t>
      </w:r>
      <w:r>
        <w:rPr>
          <w:rFonts w:eastAsia="Times New Roman"/>
          <w:lang w:val="en-CA"/>
        </w:rPr>
        <w:t xml:space="preserve">decoded alpha planes coded in auxiliary pictures of type AUX_ALPHA are applied to the </w:t>
      </w:r>
      <w:r>
        <w:rPr>
          <w:rFonts w:eastAsia="Times New Roman"/>
          <w:lang w:val="en-CA" w:eastAsia="ko-KR"/>
        </w:rPr>
        <w:t>simulated film grain values defined in the present SEI message prior to be applied are associated primary picture.</w:t>
      </w:r>
    </w:p>
    <w:p>
      <w:pPr>
        <w:rPr>
          <w:rFonts w:eastAsia="Times New Roman"/>
          <w:lang w:val="en-CA"/>
        </w:rPr>
      </w:pPr>
      <w:r>
        <w:rPr>
          <w:rFonts w:eastAsia="Malgun Gothic"/>
          <w:lang w:val="en-CA" w:eastAsia="de-DE"/>
        </w:rPr>
        <w:t xml:space="preserve">When an AU contains </w:t>
      </w:r>
      <w:r>
        <w:rPr>
          <w:rFonts w:eastAsia="Times New Roman"/>
          <w:lang w:val="en-CA"/>
        </w:rPr>
        <w:t xml:space="preserve">an SDI SEI message </w:t>
      </w:r>
      <w:r>
        <w:rPr>
          <w:rFonts w:eastAsia="Times New Roman"/>
          <w:bCs/>
          <w:lang w:val="en-CA"/>
        </w:rPr>
        <w:t>with sdi_aux_id[ i ] equal to 1 for at least one value of i</w:t>
      </w:r>
      <w:r>
        <w:rPr>
          <w:rFonts w:eastAsia="Times New Roman"/>
          <w:lang w:val="en-CA"/>
        </w:rPr>
        <w:t>, the SDI SEI message shall precede the FRGC SEI message in decoding order</w:t>
      </w:r>
      <w:r>
        <w:rPr>
          <w:rFonts w:eastAsia="Malgun Gothic"/>
          <w:lang w:val="en-CA" w:eastAsia="de-DE"/>
        </w:rPr>
        <w:t>.</w:t>
      </w:r>
    </w:p>
    <w:p>
      <w:pPr>
        <w:widowControl w:val="0"/>
        <w:rPr>
          <w:rFonts w:eastAsia="Times New Roman"/>
          <w:lang w:val="en-CA"/>
        </w:rPr>
      </w:pPr>
      <w:r>
        <w:rPr>
          <w:rFonts w:eastAsia="Times New Roman"/>
          <w:lang w:val="en-CA"/>
        </w:rPr>
        <w:t xml:space="preserve">When an access unit contains an auxiliary picture picA in a layer, with nuh_layer_id equal to nuhLayerIdA, </w:t>
      </w:r>
      <w:r>
        <w:rPr>
          <w:rFonts w:eastAsia="Malgun Gothic"/>
          <w:lang w:val="en-CA" w:eastAsia="zh-CN"/>
        </w:rPr>
        <w:t xml:space="preserve">that is indicated as an alpha </w:t>
      </w:r>
      <w:r>
        <w:rPr>
          <w:rFonts w:eastAsia="Times New Roman"/>
          <w:lang w:val="en-CA"/>
        </w:rPr>
        <w:t xml:space="preserve">auxiliary </w:t>
      </w:r>
      <w:r>
        <w:rPr>
          <w:rFonts w:eastAsia="Times New Roman"/>
          <w:lang w:val="en-CA" w:eastAsia="zh-CN"/>
        </w:rPr>
        <w:t>layer by an SDI SEI message</w:t>
      </w:r>
      <w:r>
        <w:rPr>
          <w:rFonts w:eastAsia="Times New Roman"/>
          <w:lang w:val="en-CA"/>
        </w:rPr>
        <w:t>, the alpha channel sample values of picA persist in output order until one or more of the following conditions are true:</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The next picture, in output order, with nuh_layer_id equal to nuhLayerIdA is output.</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A CLVS containing the auxiliary picture picA ends.</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The bitstream ends.</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A CLVS of any associated primary layer of the auxiliary picture layer with nuh_layer_id equal to nuhLayerIdA ends.</w:t>
      </w:r>
    </w:p>
    <w:p>
      <w:pPr>
        <w:rPr>
          <w:rFonts w:eastAsia="Times New Roman"/>
          <w:lang w:val="en-CA" w:eastAsia="ko-KR"/>
        </w:rPr>
      </w:pPr>
      <w:r>
        <w:rPr>
          <w:rFonts w:eastAsia="Times New Roman"/>
          <w:lang w:val="en-CA" w:eastAsia="ko-KR"/>
        </w:rPr>
        <w:t xml:space="preserve">If the current PU contains </w:t>
      </w:r>
      <w:r>
        <w:rPr>
          <w:rFonts w:eastAsia="Times New Roman"/>
          <w:lang w:val="en-CA"/>
        </w:rPr>
        <w:t xml:space="preserve">an SDI SEI message </w:t>
      </w:r>
      <w:r>
        <w:rPr>
          <w:rFonts w:eastAsia="Times New Roman"/>
          <w:bCs/>
          <w:lang w:val="en-CA"/>
        </w:rPr>
        <w:t>with sdi_aux_id[ i ] equal to 1 for at least one value of i</w:t>
      </w:r>
      <w:r>
        <w:rPr>
          <w:rFonts w:eastAsia="Times New Roman"/>
          <w:lang w:val="en-CA" w:eastAsia="ko-KR"/>
        </w:rPr>
        <w:t>, the simulated film grain values are weighted by the auxiliary data as follow:</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fgr_blending_mode_id is equal to 0, the blending mode is additive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 G[ c ][ x ][ y ]* I</w:t>
      </w:r>
      <w:r>
        <w:rPr>
          <w:vertAlign w:val="subscript"/>
          <w:lang w:val="en-CA"/>
        </w:rPr>
        <w:t>aux</w:t>
      </w:r>
      <w:r>
        <w:rPr>
          <w:lang w:val="en-CA"/>
        </w:rPr>
        <w:t>[ c ][ x ][ y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(fgr_blending_mode_id is equal to 1), the blending mode is multiplicative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w:t>
      </w:r>
      <w:r>
        <w:rPr>
          <w:lang w:val="en-CA"/>
        </w:rPr>
        <w:br w:type="textWrapping"/>
      </w:r>
      <w:r>
        <w:rPr>
          <w:lang w:val="en-CA"/>
        </w:rPr>
        <w:tab/>
      </w:r>
      <w:r>
        <w:rPr>
          <w:lang w:val="en-CA"/>
        </w:rPr>
        <w:tab/>
      </w:r>
      <w:r>
        <w:rPr>
          <w:lang w:val="en-CA"/>
        </w:rPr>
        <w:tab/>
      </w:r>
      <w:r>
        <w:rPr>
          <w:lang w:val="en-CA"/>
        </w:rPr>
        <w:t>Round( ( Î[ c ][ x ][ y ] * G[ c ][ x ][ y ]* I</w:t>
      </w:r>
      <w:r>
        <w:rPr>
          <w:vertAlign w:val="subscript"/>
          <w:lang w:val="en-CA"/>
        </w:rPr>
        <w:t>aux</w:t>
      </w:r>
      <w:r>
        <w:rPr>
          <w:lang w:val="en-CA"/>
        </w:rPr>
        <w:t>[ c ][ x ][ y ]) ) ÷ ( ( 1  &lt;&lt;  fgBitDepth[ c ] ) − 1 ) ) )</w:t>
      </w:r>
    </w:p>
    <w:p>
      <w:pPr>
        <w:rPr>
          <w:rFonts w:eastAsia="Times New Roman"/>
          <w:lang w:val="en-CA"/>
        </w:rPr>
      </w:pPr>
      <w:r>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Pr>
          <w:rFonts w:eastAsia="Times New Roman"/>
          <w:vertAlign w:val="subscript"/>
          <w:lang w:val="en-CA"/>
        </w:rPr>
        <w:t>grain</w:t>
      </w:r>
      <w:r>
        <w:rPr>
          <w:rFonts w:eastAsia="Times New Roman"/>
          <w:lang w:val="en-CA"/>
        </w:rPr>
        <w:t>[ c ][ x ][ y ], Î[ c ][ x ][ y ], and G[ c ][ x ][ y ], where c = 0..2, x = 0..PicWidthInLumaSamples − </w:t>
      </w:r>
      <w:r>
        <w:rPr>
          <w:rFonts w:eastAsia="Times New Roman"/>
          <w:lang w:val="en-CA" w:eastAsia="ko-KR"/>
        </w:rPr>
        <w:t>1,</w:t>
      </w:r>
      <w:r>
        <w:rPr>
          <w:rFonts w:eastAsia="Times New Roman"/>
          <w:lang w:val="en-CA"/>
        </w:rPr>
        <w:t xml:space="preserve"> and y = 0..PicHeightInLumaSamples – </w:t>
      </w:r>
      <w:r>
        <w:rPr>
          <w:rFonts w:eastAsia="Times New Roman"/>
          <w:lang w:val="en-CA" w:eastAsia="ko-KR"/>
        </w:rPr>
        <w:t xml:space="preserve">1, and where </w:t>
      </w:r>
      <w:r>
        <w:rPr>
          <w:rFonts w:eastAsia="Times New Roman"/>
          <w:lang w:val="en-CA"/>
        </w:rPr>
        <w:t>I</w:t>
      </w:r>
      <w:r>
        <w:rPr>
          <w:rFonts w:eastAsia="Times New Roman"/>
          <w:vertAlign w:val="subscript"/>
          <w:lang w:val="en-CA"/>
        </w:rPr>
        <w:t>aux</w:t>
      </w:r>
      <w:r>
        <w:rPr>
          <w:rFonts w:eastAsia="Times New Roman"/>
          <w:lang w:val="en-CA"/>
        </w:rPr>
        <w:t>[ c ][ x ][ y ] represents the sample value at coordinates x, y of the colour component c of the decoded auxiliary picture.</w:t>
      </w:r>
    </w:p>
    <w:p>
      <w:pPr>
        <w:rPr>
          <w:rFonts w:eastAsia="Times New Roman"/>
          <w:lang w:val="en-CA"/>
        </w:rPr>
      </w:pPr>
      <w:r>
        <w:rPr>
          <w:rFonts w:eastAsia="Times New Roman"/>
          <w:b/>
          <w:bCs/>
          <w:lang w:val="en-CA"/>
        </w:rPr>
        <w:t>fgr_persistence_flag</w:t>
      </w:r>
      <w:r>
        <w:rPr>
          <w:rFonts w:eastAsia="Times New Roman"/>
          <w:lang w:val="en-CA"/>
        </w:rPr>
        <w:t xml:space="preserve"> specifies the persistence of the film grain regions characteristics SEI message for the current layer.</w:t>
      </w:r>
    </w:p>
    <w:p>
      <w:pPr>
        <w:rPr>
          <w:rFonts w:eastAsia="Times New Roman"/>
          <w:lang w:val="en-CA"/>
        </w:rPr>
      </w:pPr>
      <w:r>
        <w:rPr>
          <w:rFonts w:eastAsia="Times New Roman"/>
          <w:lang w:val="en-CA"/>
        </w:rPr>
        <w:t>fgr_persistence_flag equal to 0 specifies that the film grain regions characteristics SEI message applies to the current decoded picture only.</w:t>
      </w:r>
    </w:p>
    <w:p>
      <w:pPr>
        <w:rPr>
          <w:rFonts w:eastAsia="Times New Roman"/>
          <w:lang w:val="en-CA"/>
        </w:rPr>
      </w:pPr>
      <w:r>
        <w:rPr>
          <w:rFonts w:eastAsia="Times New Roman"/>
          <w:lang w:val="en-CA"/>
        </w:rPr>
        <w:t>fgr_persistence_flag equal to 1 specifies that the film grain regions characteristics SEI message applies to the current decoded picture and persists for all subsequent pictures of the current layer in output order until one or more of the following conditions are true:</w:t>
      </w:r>
    </w:p>
    <w:p>
      <w:pPr>
        <w:tabs>
          <w:tab w:val="left" w:pos="426"/>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26" w:hanging="426"/>
        <w:rPr>
          <w:lang w:val="en-CA"/>
        </w:rPr>
      </w:pPr>
      <w:r>
        <w:rPr>
          <w:lang w:val="en-CA"/>
        </w:rPr>
        <w:t>–</w:t>
      </w:r>
      <w:r>
        <w:rPr>
          <w:lang w:val="en-CA"/>
        </w:rPr>
        <w:tab/>
      </w:r>
      <w:r>
        <w:rPr>
          <w:lang w:val="en-CA"/>
        </w:rPr>
        <w:t>A new CLVS of the current layer begins.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bitstream ends.</w:t>
      </w:r>
    </w:p>
    <w:p>
      <w:pPr>
        <w:tabs>
          <w:tab w:val="left" w:pos="426"/>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26" w:hanging="426"/>
        <w:rPr>
          <w:lang w:val="en-CA"/>
        </w:rPr>
      </w:pPr>
      <w:r>
        <w:rPr>
          <w:lang w:val="en-CA"/>
        </w:rPr>
        <w:t>–</w:t>
      </w:r>
      <w:r>
        <w:rPr>
          <w:lang w:val="en-CA"/>
        </w:rPr>
        <w:tab/>
      </w:r>
      <w:r>
        <w:rPr>
          <w:lang w:val="en-CA"/>
        </w:rPr>
        <w:t>A picture in the current layer in an AU associated with a film grain regions characteristics SEI message is output that follows the current picture in output order.</w:t>
      </w:r>
    </w:p>
    <w:p>
      <w:pPr>
        <w:rPr>
          <w:lang w:val="en-CA"/>
        </w:rPr>
      </w:pPr>
    </w:p>
    <w:p>
      <w:pPr>
        <w:pStyle w:val="91"/>
        <w:rPr>
          <w:lang w:val="en-CA"/>
        </w:rPr>
      </w:pPr>
      <w:r>
        <w:rPr>
          <w:lang w:val="en-CA"/>
        </w:rPr>
        <w:t>8.39 Packed regions information SEI message</w:t>
      </w:r>
    </w:p>
    <w:p>
      <w:pPr>
        <w:pStyle w:val="91"/>
        <w:rPr>
          <w:lang w:val="en-CA"/>
        </w:rPr>
      </w:pPr>
      <w:r>
        <w:rPr>
          <w:lang w:val="en-CA"/>
        </w:rPr>
        <w:t>8.39.1 Packed regions information SEI message syntax</w:t>
      </w:r>
    </w:p>
    <w:p>
      <w:pPr>
        <w:rPr>
          <w:lang w:val="en-CA"/>
        </w:rPr>
      </w:pPr>
    </w:p>
    <w:tbl>
      <w:tblPr>
        <w:tblStyle w:val="64"/>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2"/>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packed_regions_info( payloadSize)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b/>
                <w:bCs/>
                <w:szCs w:val="22"/>
                <w:lang w:val="en-CA"/>
              </w:rPr>
            </w:pPr>
            <w:r>
              <w:rPr>
                <w:b/>
                <w:bCs/>
                <w:szCs w:val="22"/>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pri_cancel_flag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b/>
                <w:bCs/>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if ( !pri_cancel_flag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Pr>
                <w:rFonts w:eastAsia="Malgun Gothic"/>
                <w:szCs w:val="22"/>
                <w:lang w:val="en-CA"/>
              </w:rPr>
              <w:tab/>
            </w:r>
            <w:r>
              <w:rPr>
                <w:rFonts w:eastAsia="Malgun Gothic"/>
                <w:b/>
                <w:bCs/>
                <w:szCs w:val="22"/>
                <w:lang w:val="en-CA"/>
              </w:rPr>
              <w:t>pri_persistence_flag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pri_num_regions_minus1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pri_use_max_dimensions_flag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077"/>
                <w:tab w:val="left" w:pos="1293"/>
                <w:tab w:val="left" w:pos="150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pri_log2_unit_size</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pri_region_size_len_minus1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pri_region_id_present_flag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pri_target_pic_params_present_flag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if( pri_target_pic_params_present_flag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pri_target_pic_width_minus1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pri_target_pic_height_minus1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pri_num_resampling_ratios_minus1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for( i = 1; i &lt;= pri_num_resampling_ratios_minus1; i++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pri_resampling_width_num_minus1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pri_resampling_width_denom_minus1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pri_fixed_aspect_ratio_flag</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!pri_fixed_aspect_ratio_flag[ i ]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pri_resampling_height_num_minus1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pri_resampling_height_denom_minus1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for( i = 0; i &lt;= pri_num_regions_minus1; i++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pri_region_id_present_flag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pri_region_id</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Pr>
                <w:rFonts w:eastAsia="Malgun Gothic"/>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pri_region_top_left_in_units_x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pri_region_top_left_in_units_y</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pri_region_width_in_units_minus1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pri_region_height_in_units_minus1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pri_num_resampling_ratios_minus1 &gt; 0 )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pri_resampling_ratio_idx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pri_target_pic_params_present_flag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pri_target_region_top_left_x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pri_target_region_top_left_y</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bl>
    <w:p>
      <w:pPr>
        <w:rPr>
          <w:lang w:val="en-CA"/>
        </w:rPr>
      </w:pPr>
    </w:p>
    <w:p>
      <w:pPr>
        <w:pStyle w:val="91"/>
        <w:rPr>
          <w:lang w:val="en-CA"/>
        </w:rPr>
      </w:pPr>
      <w:r>
        <w:rPr>
          <w:lang w:val="en-CA"/>
        </w:rPr>
        <w:t>8.39.2 Packed regions information SEI message semantics</w:t>
      </w:r>
    </w:p>
    <w:p>
      <w:pPr>
        <w:rPr>
          <w:rFonts w:eastAsia="Malgun Gothic"/>
          <w:lang w:val="en-CA"/>
        </w:rPr>
      </w:pPr>
      <w:r>
        <w:rPr>
          <w:lang w:val="en-CA"/>
        </w:rPr>
        <w:t xml:space="preserve">The packed regions info SEI message provides information regarding rectangular regions packed with the coded picture. This information may optionally be used to reconstruct a target picture from </w:t>
      </w:r>
      <w:r>
        <w:rPr>
          <w:rFonts w:eastAsia="Malgun Gothic"/>
          <w:lang w:val="en-CA"/>
        </w:rPr>
        <w:t xml:space="preserve">the samples of the </w:t>
      </w:r>
      <w:r>
        <w:rPr>
          <w:lang w:val="en-CA"/>
        </w:rPr>
        <w:t xml:space="preserve">cropped </w:t>
      </w:r>
      <w:r>
        <w:rPr>
          <w:rFonts w:eastAsia="Malgun Gothic"/>
          <w:lang w:val="en-CA"/>
        </w:rPr>
        <w:t xml:space="preserve">decoded picture corresponding to the regions described in this SEI message. </w:t>
      </w:r>
    </w:p>
    <w:p>
      <w:pPr>
        <w:rPr>
          <w:rFonts w:eastAsia="Malgun Gothic"/>
          <w:lang w:val="en-CA"/>
        </w:rPr>
      </w:pPr>
      <w:r>
        <w:rPr>
          <w:rFonts w:eastAsia="Malgun Gothic"/>
          <w:lang w:val="en-CA"/>
        </w:rPr>
        <w:t>Use of this SEI message requires the definition of the following variables:</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picture width and picture height in units of luma samples, denoted herein by PicWidthInLumaSamples and PicHeightInLumaSamples,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maximum picture width and maximum picture height in units of luma samples, denoted herein by MaxPicWidth and MaxPicHeight,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chroma format indicator, denoted herein by ChromaFormatIdc, as described in clause </w:t>
      </w:r>
      <w:r>
        <w:rPr>
          <w:rFonts w:eastAsia="Malgun Gothic"/>
          <w:lang w:val="en-CA"/>
        </w:rPr>
        <w:fldChar w:fldCharType="begin"/>
      </w:r>
      <w:r>
        <w:rPr>
          <w:rFonts w:eastAsia="Malgun Gothic"/>
          <w:lang w:val="en-CA"/>
        </w:rPr>
        <w:instrText xml:space="preserve"> REF _Ref23160780 \r \h  \* MERGEFORMAT </w:instrText>
      </w:r>
      <w:r>
        <w:rPr>
          <w:rFonts w:eastAsia="Malgun Gothic"/>
          <w:lang w:val="en-CA"/>
        </w:rPr>
        <w:fldChar w:fldCharType="separate"/>
      </w:r>
      <w:r>
        <w:rPr>
          <w:rFonts w:eastAsia="Malgun Gothic"/>
          <w:lang w:val="en-CA"/>
        </w:rPr>
        <w:t>7.3</w:t>
      </w:r>
      <w:r>
        <w:rPr>
          <w:rFonts w:eastAsia="Malgun Gothic"/>
          <w:lang w:val="en-CA"/>
        </w:rPr>
        <w:fldChar w:fldCharType="end"/>
      </w:r>
      <w:r>
        <w:rPr>
          <w:rFonts w:eastAsia="Malgun Gothic"/>
          <w:lang w:val="en-CA"/>
        </w:rPr>
        <w:t>.</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bit depth for the samples of the luma component, denoted herein by BitDepth</w:t>
      </w:r>
      <w:r>
        <w:rPr>
          <w:rFonts w:eastAsia="Malgun Gothic"/>
          <w:vertAlign w:val="subscript"/>
          <w:lang w:val="en-CA"/>
        </w:rPr>
        <w:t>Y</w:t>
      </w:r>
      <w:r>
        <w:rPr>
          <w:rFonts w:eastAsia="Malgun Gothic"/>
          <w:lang w:val="en-CA"/>
        </w:rPr>
        <w:t>, and when ChromaFormatIdc is not equal to 0, a bit depth for the samples of the two associated chroma components, denoted herein by BitDepth</w:t>
      </w:r>
      <w:r>
        <w:rPr>
          <w:rFonts w:eastAsia="Malgun Gothic"/>
          <w:vertAlign w:val="subscript"/>
          <w:lang w:val="en-CA"/>
        </w:rPr>
        <w:t>C</w:t>
      </w:r>
      <w:r>
        <w:rPr>
          <w:rFonts w:eastAsia="Malgun Gothic"/>
          <w:lang w:val="en-CA"/>
        </w:rPr>
        <w:t>.</w:t>
      </w:r>
    </w:p>
    <w:p>
      <w:pPr>
        <w:rPr>
          <w:lang w:val="en-CA"/>
        </w:rPr>
      </w:pPr>
      <w:r>
        <w:rPr>
          <w:b/>
          <w:lang w:val="en-CA"/>
        </w:rPr>
        <w:t>pri_cancel_flag</w:t>
      </w:r>
      <w:r>
        <w:rPr>
          <w:lang w:val="en-CA"/>
        </w:rPr>
        <w:t xml:space="preserve"> equal to 1 indicates that the SEI message cancels the persistence of any previous packed regions information SEI message in output order that applies to the current layer. pri_cancel_flag</w:t>
      </w:r>
      <w:r>
        <w:rPr>
          <w:b/>
          <w:lang w:val="en-CA"/>
        </w:rPr>
        <w:t xml:space="preserve"> </w:t>
      </w:r>
      <w:r>
        <w:rPr>
          <w:lang w:val="en-CA"/>
        </w:rPr>
        <w:t>equal to 0 indicates that packed regions information follows.</w:t>
      </w:r>
    </w:p>
    <w:p>
      <w:pPr>
        <w:rPr>
          <w:lang w:val="en-CA"/>
        </w:rPr>
      </w:pPr>
      <w:r>
        <w:rPr>
          <w:b/>
          <w:lang w:val="en-CA"/>
        </w:rPr>
        <w:t>pri_persistence_flag</w:t>
      </w:r>
      <w:r>
        <w:rPr>
          <w:lang w:val="en-CA"/>
        </w:rPr>
        <w:t xml:space="preserve"> specifies the persistence of the packed regions information SEI message for the current layer.</w:t>
      </w:r>
    </w:p>
    <w:p>
      <w:pPr>
        <w:rPr>
          <w:lang w:val="en-CA"/>
        </w:rPr>
      </w:pPr>
      <w:r>
        <w:rPr>
          <w:lang w:val="en-CA"/>
        </w:rPr>
        <w:t>pri_persistence_flag equal to 0 specifies that the packed regions information applies to the current decoded picture only.</w:t>
      </w:r>
    </w:p>
    <w:p>
      <w:pPr>
        <w:rPr>
          <w:lang w:val="en-CA"/>
        </w:rPr>
      </w:pPr>
      <w:r>
        <w:rPr>
          <w:lang w:val="en-CA"/>
        </w:rPr>
        <w:t>pri_persistence_flag equal to 1 specifies that the packed regions information SEI message applies to the current decoded picture and persists for all subsequent pictures of the current layer in output order until one or more of the following conditions are true:</w:t>
      </w:r>
    </w:p>
    <w:p>
      <w:pPr>
        <w:ind w:left="397" w:hanging="397"/>
        <w:rPr>
          <w:lang w:val="en-CA"/>
        </w:rPr>
      </w:pPr>
      <w:r>
        <w:rPr>
          <w:lang w:val="en-CA"/>
        </w:rPr>
        <w:t>–</w:t>
      </w:r>
      <w:r>
        <w:rPr>
          <w:lang w:val="en-CA"/>
        </w:rPr>
        <w:tab/>
      </w:r>
      <w:r>
        <w:rPr>
          <w:lang w:val="en-CA"/>
        </w:rPr>
        <w:t>A new CLVS of the current layer begins.</w:t>
      </w:r>
    </w:p>
    <w:p>
      <w:pPr>
        <w:spacing w:before="86"/>
        <w:ind w:left="397" w:hanging="397"/>
        <w:rPr>
          <w:lang w:val="en-CA"/>
        </w:rPr>
      </w:pPr>
      <w:r>
        <w:rPr>
          <w:lang w:val="en-CA"/>
        </w:rPr>
        <w:t>–</w:t>
      </w:r>
      <w:r>
        <w:rPr>
          <w:lang w:val="en-CA"/>
        </w:rPr>
        <w:tab/>
      </w:r>
      <w:r>
        <w:rPr>
          <w:lang w:val="en-CA"/>
        </w:rPr>
        <w:t>The bitstream ends.</w:t>
      </w:r>
    </w:p>
    <w:p>
      <w:pPr>
        <w:spacing w:before="86"/>
        <w:ind w:left="397" w:hanging="397"/>
        <w:rPr>
          <w:lang w:val="en-CA"/>
        </w:rPr>
      </w:pPr>
      <w:r>
        <w:rPr>
          <w:lang w:val="en-CA"/>
        </w:rPr>
        <w:t>–</w:t>
      </w:r>
      <w:r>
        <w:rPr>
          <w:lang w:val="en-CA"/>
        </w:rPr>
        <w:tab/>
      </w:r>
      <w:r>
        <w:rPr>
          <w:lang w:val="en-CA"/>
        </w:rPr>
        <w:t>A picture in the current layer in an AU associated with a packed regions information SEI message is output that follows the current picture in output order.</w:t>
      </w:r>
    </w:p>
    <w:p>
      <w:pPr>
        <w:rPr>
          <w:szCs w:val="22"/>
          <w:lang w:val="en-CA"/>
        </w:rPr>
      </w:pPr>
      <w:r>
        <w:rPr>
          <w:b/>
          <w:bCs/>
          <w:szCs w:val="22"/>
          <w:lang w:val="en-CA"/>
        </w:rPr>
        <w:t>pri_num_regions_minus1</w:t>
      </w:r>
      <w:r>
        <w:rPr>
          <w:szCs w:val="22"/>
          <w:lang w:val="en-CA"/>
        </w:rPr>
        <w:t xml:space="preserve"> plus 1 specifies the number of regions for which information is signalled.</w:t>
      </w:r>
    </w:p>
    <w:p>
      <w:pPr>
        <w:rPr>
          <w:szCs w:val="22"/>
          <w:lang w:val="en-CA"/>
        </w:rPr>
      </w:pPr>
      <w:bookmarkStart w:id="93" w:name="_Hlk160441535"/>
      <w:r>
        <w:rPr>
          <w:b/>
          <w:bCs/>
          <w:szCs w:val="22"/>
          <w:lang w:val="en-CA"/>
        </w:rPr>
        <w:t>pri_use_max_dimensions_flag</w:t>
      </w:r>
      <w:r>
        <w:rPr>
          <w:szCs w:val="22"/>
          <w:lang w:val="en-CA"/>
        </w:rPr>
        <w:t xml:space="preserve"> equal to 1 specifies that MaxPicWidth, MaxPicHeight, PicWidthInLumaSamples and PicHeightInLumaSamples will be used in variable calculations. pri_use_max_dimensions_flag equal to 0 specifies </w:t>
      </w:r>
      <w:bookmarkEnd w:id="93"/>
      <w:r>
        <w:rPr>
          <w:szCs w:val="22"/>
          <w:lang w:val="en-CA"/>
        </w:rPr>
        <w:t>that MaxPicWidth, MaxPicHeight, PicWidthInLumaSamples and PicHeightInLumaSamples will not be used in variable calculations for the region parameters.</w:t>
      </w:r>
    </w:p>
    <w:p>
      <w:pPr>
        <w:rPr>
          <w:szCs w:val="22"/>
          <w:lang w:val="en-CA"/>
        </w:rPr>
      </w:pPr>
      <w:r>
        <w:rPr>
          <w:b/>
          <w:bCs/>
          <w:szCs w:val="22"/>
          <w:lang w:val="en-CA"/>
        </w:rPr>
        <w:t>pri_log2_unit_size</w:t>
      </w:r>
      <w:r>
        <w:rPr>
          <w:szCs w:val="22"/>
          <w:lang w:val="en-CA"/>
        </w:rPr>
        <w:t xml:space="preserve"> specifies a unit size used in variable calculations for the region parameters. </w:t>
      </w:r>
    </w:p>
    <w:p>
      <w:pPr>
        <w:rPr>
          <w:szCs w:val="22"/>
          <w:lang w:val="en-CA"/>
        </w:rPr>
      </w:pPr>
      <w:r>
        <w:rPr>
          <w:rFonts w:eastAsia="Malgun Gothic"/>
          <w:szCs w:val="22"/>
          <w:lang w:val="en-CA"/>
        </w:rPr>
        <w:t>The variable priUnitSize is set equal to 1 &lt;&lt;</w:t>
      </w:r>
      <w:r>
        <w:rPr>
          <w:lang w:val="en-CA"/>
        </w:rPr>
        <w:t xml:space="preserve"> </w:t>
      </w:r>
      <w:r>
        <w:rPr>
          <w:rFonts w:eastAsia="Malgun Gothic"/>
          <w:szCs w:val="22"/>
          <w:lang w:val="en-CA"/>
        </w:rPr>
        <w:t xml:space="preserve">pri_log2_unit_size. </w:t>
      </w:r>
    </w:p>
    <w:p>
      <w:pPr>
        <w:rPr>
          <w:rFonts w:eastAsia="Malgun Gothic"/>
          <w:b/>
          <w:bCs/>
          <w:szCs w:val="22"/>
          <w:lang w:val="en-CA"/>
        </w:rPr>
      </w:pPr>
      <w:r>
        <w:rPr>
          <w:b/>
          <w:bCs/>
          <w:szCs w:val="22"/>
          <w:lang w:val="en-CA"/>
        </w:rPr>
        <w:t xml:space="preserve">pri_region_size_len_minus1 </w:t>
      </w:r>
      <w:r>
        <w:rPr>
          <w:szCs w:val="22"/>
          <w:lang w:val="en-CA"/>
        </w:rPr>
        <w:t xml:space="preserve">plus 1 specifies the number of bits used to signal </w:t>
      </w:r>
      <w:r>
        <w:rPr>
          <w:rFonts w:eastAsia="Malgun Gothic"/>
          <w:szCs w:val="22"/>
          <w:lang w:val="en-CA"/>
        </w:rPr>
        <w:t>pri_region_top_left_in_units_x[ i ], pri_region_top_left_in_units_y[ i ],</w:t>
      </w:r>
      <w:r>
        <w:rPr>
          <w:rFonts w:eastAsia="Malgun Gothic"/>
          <w:b/>
          <w:bCs/>
          <w:szCs w:val="22"/>
          <w:lang w:val="en-CA"/>
        </w:rPr>
        <w:t xml:space="preserve"> </w:t>
      </w:r>
      <w:r>
        <w:rPr>
          <w:rFonts w:eastAsia="Malgun Gothic"/>
          <w:szCs w:val="22"/>
          <w:lang w:val="en-CA"/>
        </w:rPr>
        <w:t>pri_region_width_in_units_minus1[ i ], pri_region_height_in_units_minus1[ i ],  pri_target_region_top_left_x[ i ], and pri_target_region_top_left_y[ i ].</w:t>
      </w:r>
    </w:p>
    <w:p>
      <w:pPr>
        <w:rPr>
          <w:lang w:val="en-CA"/>
        </w:rPr>
      </w:pPr>
      <w:r>
        <w:rPr>
          <w:b/>
          <w:bCs/>
          <w:lang w:val="en-CA"/>
        </w:rPr>
        <w:t>pri_region_id_present_flag</w:t>
      </w:r>
      <w:r>
        <w:rPr>
          <w:lang w:val="en-CA"/>
        </w:rPr>
        <w:t xml:space="preserve"> equal to 1 indicates the pri_region_id</w:t>
      </w:r>
      <w:r>
        <w:rPr>
          <w:rFonts w:eastAsia="Malgun Gothic"/>
          <w:lang w:val="en-CA"/>
        </w:rPr>
        <w:t xml:space="preserve">[ i ] </w:t>
      </w:r>
      <w:r>
        <w:rPr>
          <w:lang w:val="en-CA"/>
        </w:rPr>
        <w:t>syntax element is present.</w:t>
      </w:r>
      <w:r>
        <w:rPr>
          <w:b/>
          <w:bCs/>
          <w:lang w:val="en-CA"/>
        </w:rPr>
        <w:t xml:space="preserve"> </w:t>
      </w:r>
      <w:r>
        <w:rPr>
          <w:lang w:val="en-CA"/>
        </w:rPr>
        <w:t>pri_region_id_present_flag equal to 0 indicates the pri_region_id</w:t>
      </w:r>
      <w:r>
        <w:rPr>
          <w:rFonts w:eastAsia="Malgun Gothic"/>
          <w:lang w:val="en-CA"/>
        </w:rPr>
        <w:t xml:space="preserve">[ i ] </w:t>
      </w:r>
      <w:r>
        <w:rPr>
          <w:lang w:val="en-CA"/>
        </w:rPr>
        <w:t>syntax element is not present.</w:t>
      </w:r>
    </w:p>
    <w:p>
      <w:pPr>
        <w:rPr>
          <w:rFonts w:eastAsia="Malgun Gothic"/>
          <w:lang w:val="en-CA"/>
        </w:rPr>
      </w:pPr>
      <w:r>
        <w:rPr>
          <w:rFonts w:eastAsia="Malgun Gothic"/>
          <w:b/>
          <w:bCs/>
          <w:lang w:val="en-CA"/>
        </w:rPr>
        <w:t>pri_target_pic_params_present_flag</w:t>
      </w:r>
      <w:r>
        <w:rPr>
          <w:rFonts w:eastAsia="Malgun Gothic"/>
          <w:lang w:val="en-CA"/>
        </w:rPr>
        <w:t xml:space="preserve"> equal to 1 indicates the pri_target_region_top_left_x[ i ], pri_target_region_top_left_y[ i ], pri_target_pic_width_minus1, and pri_target_pic_height_minus1 syntax elements are present.</w:t>
      </w:r>
      <w:r>
        <w:rPr>
          <w:rFonts w:eastAsia="Malgun Gothic"/>
          <w:b/>
          <w:bCs/>
          <w:lang w:val="en-CA"/>
        </w:rPr>
        <w:t xml:space="preserve"> </w:t>
      </w:r>
      <w:r>
        <w:rPr>
          <w:rFonts w:eastAsia="Malgun Gothic"/>
          <w:lang w:val="en-CA"/>
        </w:rPr>
        <w:t>pri_target_pic_params_present_flag equal to 0 indicates the pri_target_region_top_left_x[ i ], pri_target_region_top_left_y[ i ], pri_target_pic_width_minus1, and pri_target_pic_height_minus1 syntax elements are not present.</w:t>
      </w:r>
    </w:p>
    <w:p>
      <w:pPr>
        <w:rPr>
          <w:rFonts w:eastAsia="Malgun Gothic"/>
          <w:szCs w:val="22"/>
          <w:lang w:val="en-CA"/>
        </w:rPr>
      </w:pPr>
      <w:r>
        <w:rPr>
          <w:rFonts w:eastAsia="Malgun Gothic"/>
          <w:b/>
          <w:bCs/>
          <w:szCs w:val="22"/>
          <w:lang w:val="en-CA"/>
        </w:rPr>
        <w:t xml:space="preserve">pri_target_pic_width_minus1 </w:t>
      </w:r>
      <w:r>
        <w:rPr>
          <w:rFonts w:eastAsia="Malgun Gothic"/>
          <w:szCs w:val="22"/>
          <w:lang w:val="en-CA"/>
        </w:rPr>
        <w:t>plus 1</w:t>
      </w:r>
      <w:r>
        <w:rPr>
          <w:rFonts w:eastAsia="Malgun Gothic"/>
          <w:b/>
          <w:bCs/>
          <w:szCs w:val="22"/>
          <w:lang w:val="en-CA"/>
        </w:rPr>
        <w:t xml:space="preserve"> </w:t>
      </w:r>
      <w:r>
        <w:rPr>
          <w:rFonts w:eastAsia="Malgun Gothic"/>
          <w:szCs w:val="22"/>
          <w:lang w:val="en-CA"/>
        </w:rPr>
        <w:t>and</w:t>
      </w:r>
      <w:r>
        <w:rPr>
          <w:rFonts w:eastAsia="Malgun Gothic"/>
          <w:b/>
          <w:bCs/>
          <w:szCs w:val="22"/>
          <w:lang w:val="en-CA"/>
        </w:rPr>
        <w:t xml:space="preserve"> pri_target_pic_height_minus1 </w:t>
      </w:r>
      <w:r>
        <w:rPr>
          <w:rFonts w:eastAsia="Malgun Gothic"/>
          <w:szCs w:val="22"/>
          <w:lang w:val="en-CA"/>
        </w:rPr>
        <w:t>plus 1, when present,</w:t>
      </w:r>
      <w:r>
        <w:rPr>
          <w:rFonts w:eastAsia="Malgun Gothic"/>
          <w:b/>
          <w:bCs/>
          <w:szCs w:val="22"/>
          <w:lang w:val="en-CA"/>
        </w:rPr>
        <w:t xml:space="preserve"> </w:t>
      </w:r>
      <w:r>
        <w:rPr>
          <w:rFonts w:eastAsia="Malgun Gothic"/>
          <w:szCs w:val="22"/>
          <w:lang w:val="en-CA"/>
        </w:rPr>
        <w:t xml:space="preserve">indicate the width and height, respectively, in luma samples of the target picture that may be reconstructed from the samples of the </w:t>
      </w:r>
      <w:r>
        <w:rPr>
          <w:szCs w:val="22"/>
          <w:lang w:val="en-CA"/>
        </w:rPr>
        <w:t xml:space="preserve">cropped </w:t>
      </w:r>
      <w:r>
        <w:rPr>
          <w:rFonts w:eastAsia="Malgun Gothic"/>
          <w:szCs w:val="22"/>
          <w:lang w:val="en-CA"/>
        </w:rPr>
        <w:t xml:space="preserve">decoded picture corresponding to the regions described in this SEI message. </w:t>
      </w:r>
    </w:p>
    <w:p>
      <w:pPr>
        <w:rPr>
          <w:rFonts w:eastAsia="Malgun Gothic"/>
          <w:szCs w:val="22"/>
          <w:lang w:val="en-CA"/>
        </w:rPr>
      </w:pPr>
      <w:r>
        <w:rPr>
          <w:rFonts w:eastAsia="Malgun Gothic"/>
          <w:b/>
          <w:bCs/>
          <w:szCs w:val="22"/>
          <w:lang w:val="en-CA"/>
        </w:rPr>
        <w:t>pri_num_resampling_ratios_minus1</w:t>
      </w:r>
      <w:r>
        <w:rPr>
          <w:rFonts w:eastAsia="Malgun Gothic"/>
          <w:szCs w:val="22"/>
          <w:lang w:val="en-CA"/>
        </w:rPr>
        <w:t xml:space="preserve"> specifies the number of resampling ratios that are signalled.</w:t>
      </w:r>
    </w:p>
    <w:p>
      <w:pPr>
        <w:rPr>
          <w:szCs w:val="22"/>
          <w:lang w:val="en-CA"/>
        </w:rPr>
      </w:pPr>
      <w:r>
        <w:rPr>
          <w:rFonts w:eastAsia="Malgun Gothic"/>
          <w:b/>
          <w:bCs/>
          <w:szCs w:val="22"/>
          <w:lang w:val="en-CA"/>
        </w:rPr>
        <w:t>pri_resampling_width_num_minus1</w:t>
      </w:r>
      <w:r>
        <w:rPr>
          <w:rFonts w:eastAsia="Malgun Gothic"/>
          <w:szCs w:val="22"/>
          <w:lang w:val="en-CA"/>
        </w:rPr>
        <w:t xml:space="preserve">[ i ] </w:t>
      </w:r>
      <w:r>
        <w:rPr>
          <w:szCs w:val="22"/>
          <w:lang w:val="en-CA"/>
        </w:rPr>
        <w:t xml:space="preserve">plus 1 and </w:t>
      </w:r>
      <w:r>
        <w:rPr>
          <w:rFonts w:eastAsia="Malgun Gothic"/>
          <w:b/>
          <w:bCs/>
          <w:szCs w:val="22"/>
          <w:lang w:val="en-CA"/>
        </w:rPr>
        <w:t>pri_resampling_width_denom_minus1</w:t>
      </w:r>
      <w:r>
        <w:rPr>
          <w:rFonts w:eastAsia="Malgun Gothic"/>
          <w:szCs w:val="22"/>
          <w:lang w:val="en-CA"/>
        </w:rPr>
        <w:t xml:space="preserve">[ i ] </w:t>
      </w:r>
      <w:r>
        <w:rPr>
          <w:szCs w:val="22"/>
          <w:lang w:val="en-CA"/>
        </w:rPr>
        <w:t xml:space="preserve">plus 1 specify the numerator and denominator, respectively, for the width resampling of the i-th resampling ratio. Both </w:t>
      </w:r>
      <w:r>
        <w:rPr>
          <w:rFonts w:eastAsia="Malgun Gothic"/>
          <w:szCs w:val="22"/>
          <w:lang w:val="en-CA"/>
        </w:rPr>
        <w:t>pri_resampling</w:t>
      </w:r>
      <w:r>
        <w:rPr>
          <w:szCs w:val="22"/>
          <w:lang w:val="en-CA"/>
        </w:rPr>
        <w:t>_width_num_minus1</w:t>
      </w:r>
      <w:r>
        <w:rPr>
          <w:rFonts w:eastAsia="Malgun Gothic"/>
          <w:szCs w:val="22"/>
          <w:lang w:val="en-CA"/>
        </w:rPr>
        <w:t>[ i ]</w:t>
      </w:r>
      <w:r>
        <w:rPr>
          <w:szCs w:val="22"/>
          <w:lang w:val="en-CA"/>
        </w:rPr>
        <w:t xml:space="preserve"> and </w:t>
      </w:r>
      <w:r>
        <w:rPr>
          <w:rFonts w:eastAsia="Malgun Gothic"/>
          <w:szCs w:val="22"/>
          <w:lang w:val="en-CA"/>
        </w:rPr>
        <w:t>pri_resampling</w:t>
      </w:r>
      <w:r>
        <w:rPr>
          <w:szCs w:val="22"/>
          <w:lang w:val="en-CA"/>
        </w:rPr>
        <w:t>_width_denom_minus1</w:t>
      </w:r>
      <w:r>
        <w:rPr>
          <w:rFonts w:eastAsia="Malgun Gothic"/>
          <w:szCs w:val="22"/>
          <w:lang w:val="en-CA"/>
        </w:rPr>
        <w:t>[ i ]</w:t>
      </w:r>
      <w:r>
        <w:rPr>
          <w:szCs w:val="22"/>
          <w:lang w:val="en-CA"/>
        </w:rPr>
        <w:t xml:space="preserve"> shall be in the range of 0 to 65 535, inclusive. </w:t>
      </w:r>
    </w:p>
    <w:p>
      <w:pPr>
        <w:rPr>
          <w:rFonts w:eastAsia="Malgun Gothic"/>
          <w:lang w:val="en-CA"/>
        </w:rPr>
      </w:pPr>
      <w:r>
        <w:rPr>
          <w:rFonts w:eastAsia="Malgun Gothic"/>
          <w:lang w:val="en-CA"/>
        </w:rPr>
        <w:t>The values of pri_resampling_ratio_width_num_minus1[ 0 ] and pri_resampling_ratio_width_denom_minus1[ 0 ] are inferred to be equal to 0.</w:t>
      </w:r>
    </w:p>
    <w:p>
      <w:pPr>
        <w:rPr>
          <w:szCs w:val="22"/>
          <w:lang w:val="en-CA"/>
        </w:rPr>
      </w:pPr>
      <w:r>
        <w:rPr>
          <w:rFonts w:eastAsia="Malgun Gothic"/>
          <w:b/>
          <w:bCs/>
          <w:szCs w:val="22"/>
          <w:lang w:val="en-CA"/>
        </w:rPr>
        <w:t>pri_fixed_aspect_ratio_flag</w:t>
      </w:r>
      <w:r>
        <w:rPr>
          <w:rFonts w:eastAsia="Malgun Gothic"/>
          <w:szCs w:val="22"/>
          <w:lang w:val="en-CA"/>
        </w:rPr>
        <w:t xml:space="preserve">[ i ] equal to 1 specifies that the pri_resampling_height_num_minus1[ i ] </w:t>
      </w:r>
      <w:r>
        <w:rPr>
          <w:szCs w:val="22"/>
          <w:lang w:val="en-CA"/>
        </w:rPr>
        <w:t xml:space="preserve">and </w:t>
      </w:r>
      <w:r>
        <w:rPr>
          <w:rFonts w:eastAsia="Malgun Gothic"/>
          <w:szCs w:val="22"/>
          <w:lang w:val="en-CA"/>
        </w:rPr>
        <w:t xml:space="preserve">pri_resampling_height_denom_minus1[ i ] syntax elements are not present. pri_fixed_aspect_ratio_flag[ i ] equal to 0 specifies that the pri_resampling_height_num_minus1[ i ] </w:t>
      </w:r>
      <w:r>
        <w:rPr>
          <w:szCs w:val="22"/>
          <w:lang w:val="en-CA"/>
        </w:rPr>
        <w:t xml:space="preserve">and </w:t>
      </w:r>
      <w:r>
        <w:rPr>
          <w:rFonts w:eastAsia="Malgun Gothic"/>
          <w:szCs w:val="22"/>
          <w:lang w:val="en-CA"/>
        </w:rPr>
        <w:t xml:space="preserve">pri_resampling_height_denom_minus1[ i ] syntax elements are present. </w:t>
      </w:r>
    </w:p>
    <w:p>
      <w:pPr>
        <w:rPr>
          <w:szCs w:val="22"/>
          <w:lang w:val="en-CA"/>
        </w:rPr>
      </w:pPr>
      <w:r>
        <w:rPr>
          <w:rFonts w:eastAsia="Malgun Gothic"/>
          <w:b/>
          <w:bCs/>
          <w:szCs w:val="22"/>
          <w:lang w:val="en-CA"/>
        </w:rPr>
        <w:t>pri_resampling_height_num_minus1</w:t>
      </w:r>
      <w:r>
        <w:rPr>
          <w:rFonts w:eastAsia="Malgun Gothic"/>
          <w:szCs w:val="22"/>
          <w:lang w:val="en-CA"/>
        </w:rPr>
        <w:t xml:space="preserve">[ i ] </w:t>
      </w:r>
      <w:r>
        <w:rPr>
          <w:szCs w:val="22"/>
          <w:lang w:val="en-CA"/>
        </w:rPr>
        <w:t xml:space="preserve">plus 1 and </w:t>
      </w:r>
      <w:r>
        <w:rPr>
          <w:rFonts w:eastAsia="Malgun Gothic"/>
          <w:b/>
          <w:bCs/>
          <w:szCs w:val="22"/>
          <w:lang w:val="en-CA"/>
        </w:rPr>
        <w:t>pri_resampling_height_denom_minus1</w:t>
      </w:r>
      <w:r>
        <w:rPr>
          <w:rFonts w:eastAsia="Malgun Gothic"/>
          <w:szCs w:val="22"/>
          <w:lang w:val="en-CA"/>
        </w:rPr>
        <w:t xml:space="preserve">[ i ] </w:t>
      </w:r>
      <w:r>
        <w:rPr>
          <w:szCs w:val="22"/>
          <w:lang w:val="en-CA"/>
        </w:rPr>
        <w:t xml:space="preserve">plus 1 specify the numerator and denominator, respectively, for the height resampling of the i-th resampling ratio. Both </w:t>
      </w:r>
      <w:r>
        <w:rPr>
          <w:rFonts w:eastAsia="Malgun Gothic"/>
          <w:szCs w:val="22"/>
          <w:lang w:val="en-CA"/>
        </w:rPr>
        <w:t>pri_resampling</w:t>
      </w:r>
      <w:r>
        <w:rPr>
          <w:szCs w:val="22"/>
          <w:lang w:val="en-CA"/>
        </w:rPr>
        <w:t>_height_num_minus1</w:t>
      </w:r>
      <w:r>
        <w:rPr>
          <w:rFonts w:eastAsia="Malgun Gothic"/>
          <w:szCs w:val="22"/>
          <w:lang w:val="en-CA"/>
        </w:rPr>
        <w:t>[ i ]</w:t>
      </w:r>
      <w:r>
        <w:rPr>
          <w:szCs w:val="22"/>
          <w:lang w:val="en-CA"/>
        </w:rPr>
        <w:t xml:space="preserve"> and </w:t>
      </w:r>
      <w:r>
        <w:rPr>
          <w:rFonts w:eastAsia="Malgun Gothic"/>
          <w:szCs w:val="22"/>
          <w:lang w:val="en-CA"/>
        </w:rPr>
        <w:t>pri_resampling</w:t>
      </w:r>
      <w:r>
        <w:rPr>
          <w:szCs w:val="22"/>
          <w:lang w:val="en-CA"/>
        </w:rPr>
        <w:t>_height_denom_minus1</w:t>
      </w:r>
      <w:r>
        <w:rPr>
          <w:rFonts w:eastAsia="Malgun Gothic"/>
          <w:szCs w:val="22"/>
          <w:lang w:val="en-CA"/>
        </w:rPr>
        <w:t>[ i ]</w:t>
      </w:r>
      <w:r>
        <w:rPr>
          <w:szCs w:val="22"/>
          <w:lang w:val="en-CA"/>
        </w:rPr>
        <w:t xml:space="preserve"> shall be in the range of 0 to 65 535, inclusive. When not present, the values of </w:t>
      </w:r>
      <w:r>
        <w:rPr>
          <w:rFonts w:eastAsia="Malgun Gothic"/>
          <w:szCs w:val="22"/>
          <w:lang w:val="en-CA"/>
        </w:rPr>
        <w:t xml:space="preserve">pri_resampling_height_num_minus1[ i ] </w:t>
      </w:r>
      <w:r>
        <w:rPr>
          <w:szCs w:val="22"/>
          <w:lang w:val="en-CA"/>
        </w:rPr>
        <w:t xml:space="preserve">and </w:t>
      </w:r>
      <w:r>
        <w:rPr>
          <w:rFonts w:eastAsia="Malgun Gothic"/>
          <w:szCs w:val="22"/>
          <w:lang w:val="en-CA"/>
        </w:rPr>
        <w:t xml:space="preserve">pri_resampling_height_denom_minus1[ i ] are inferred to be equal to the pri_resampling_width_num_minus1[ i ] </w:t>
      </w:r>
      <w:r>
        <w:rPr>
          <w:szCs w:val="22"/>
          <w:lang w:val="en-CA"/>
        </w:rPr>
        <w:t xml:space="preserve">and </w:t>
      </w:r>
      <w:r>
        <w:rPr>
          <w:rFonts w:eastAsia="Malgun Gothic"/>
          <w:szCs w:val="22"/>
          <w:lang w:val="en-CA"/>
        </w:rPr>
        <w:t>pri_resampling_width_denom_minus1[ i ], respectively.</w:t>
      </w:r>
    </w:p>
    <w:p>
      <w:pPr>
        <w:rPr>
          <w:rFonts w:eastAsia="Malgun Gothic"/>
          <w:szCs w:val="22"/>
          <w:lang w:val="en-CA"/>
        </w:rPr>
      </w:pPr>
      <w:r>
        <w:rPr>
          <w:rFonts w:eastAsia="Malgun Gothic"/>
          <w:b/>
          <w:bCs/>
          <w:szCs w:val="22"/>
          <w:lang w:val="en-CA"/>
        </w:rPr>
        <w:t>pri_region_id</w:t>
      </w:r>
      <w:r>
        <w:rPr>
          <w:rFonts w:eastAsia="Malgun Gothic"/>
          <w:szCs w:val="22"/>
          <w:lang w:val="en-CA"/>
        </w:rPr>
        <w:t xml:space="preserve">[ i ] indicates the ID of the i-th region. When not present, the value of pri_region_id[ i ] is inferred to be equal to i. </w:t>
      </w:r>
    </w:p>
    <w:p>
      <w:pPr>
        <w:rPr>
          <w:rFonts w:eastAsia="Malgun Gothic"/>
          <w:szCs w:val="22"/>
          <w:lang w:val="en-CA"/>
        </w:rPr>
      </w:pPr>
      <w:r>
        <w:rPr>
          <w:rFonts w:eastAsia="Malgun Gothic"/>
          <w:b/>
          <w:bCs/>
          <w:szCs w:val="22"/>
          <w:lang w:val="en-CA"/>
        </w:rPr>
        <w:t>pri_region_top_left_in_units_x</w:t>
      </w:r>
      <w:r>
        <w:rPr>
          <w:rFonts w:eastAsia="Malgun Gothic"/>
          <w:szCs w:val="22"/>
          <w:lang w:val="en-CA"/>
        </w:rPr>
        <w:t xml:space="preserve">[ i ] and </w:t>
      </w:r>
      <w:r>
        <w:rPr>
          <w:rFonts w:eastAsia="Malgun Gothic"/>
          <w:b/>
          <w:bCs/>
          <w:szCs w:val="22"/>
          <w:lang w:val="en-CA"/>
        </w:rPr>
        <w:t>pri_region_top_left_in_units_y</w:t>
      </w:r>
      <w:r>
        <w:rPr>
          <w:rFonts w:eastAsia="Malgun Gothic"/>
          <w:szCs w:val="22"/>
          <w:lang w:val="en-CA"/>
        </w:rPr>
        <w:t xml:space="preserve">[ i ] specify the </w:t>
      </w:r>
      <w:r>
        <w:rPr>
          <w:szCs w:val="22"/>
          <w:lang w:val="en-CA"/>
        </w:rPr>
        <w:t xml:space="preserve">horizontal and vertical positions, respectively, of the top left sample of the i-th region in units. The length of the syntax elements are </w:t>
      </w:r>
      <w:r>
        <w:rPr>
          <w:rFonts w:eastAsia="Malgun Gothic"/>
          <w:szCs w:val="22"/>
          <w:lang w:val="en-CA"/>
        </w:rPr>
        <w:t>pri_region_size_len_minus1 + 1.</w:t>
      </w:r>
    </w:p>
    <w:p>
      <w:pPr>
        <w:rPr>
          <w:szCs w:val="22"/>
          <w:lang w:val="en-CA"/>
        </w:rPr>
      </w:pPr>
      <w:r>
        <w:rPr>
          <w:szCs w:val="22"/>
          <w:lang w:val="en-CA"/>
        </w:rPr>
        <w:t xml:space="preserve">The variables priRegionTopLeftX[ i ] and priRegionTopLeftY, representing the horizontal and vertical positions, respectively, in luma samples of the region in the cropped decoded picture, are derived as follows: </w:t>
      </w:r>
      <w:r>
        <w:rPr>
          <w:szCs w:val="22"/>
          <w:highlight w:val="yellow"/>
          <w:lang w:val="en-CA"/>
        </w:rPr>
        <w:t>[Ed. (JB): Add equation numbers when integrated.]</w:t>
      </w:r>
    </w:p>
    <w:p>
      <w:pPr>
        <w:tabs>
          <w:tab w:val="left" w:pos="1350"/>
          <w:tab w:val="left" w:pos="2340"/>
          <w:tab w:val="center" w:pos="4849"/>
          <w:tab w:val="right" w:pos="9696"/>
        </w:tabs>
        <w:spacing w:before="193" w:after="240"/>
        <w:ind w:left="794"/>
        <w:jc w:val="left"/>
        <w:rPr>
          <w:szCs w:val="22"/>
          <w:lang w:val="en-CA"/>
        </w:rPr>
      </w:pPr>
      <w:r>
        <w:rPr>
          <w:szCs w:val="22"/>
          <w:lang w:val="en-CA"/>
        </w:rPr>
        <w:t>if( !pri_use_max_dimensions_flag ) {</w:t>
      </w:r>
      <w:r>
        <w:rPr>
          <w:szCs w:val="22"/>
          <w:lang w:val="en-CA"/>
        </w:rPr>
        <w:br w:type="textWrapping"/>
      </w:r>
      <w:r>
        <w:rPr>
          <w:szCs w:val="22"/>
          <w:lang w:val="en-CA"/>
        </w:rPr>
        <w:tab/>
      </w:r>
      <w:r>
        <w:rPr>
          <w:szCs w:val="22"/>
          <w:lang w:val="en-CA"/>
        </w:rPr>
        <w:t>priRegionTopLeftX[ i ] =</w:t>
      </w:r>
      <w:r>
        <w:rPr>
          <w:szCs w:val="22"/>
          <w:lang w:val="en-CA"/>
        </w:rPr>
        <w:tab/>
      </w:r>
      <w:r>
        <w:rPr>
          <w:szCs w:val="22"/>
          <w:lang w:val="en-CA"/>
        </w:rPr>
        <w:t xml:space="preserve"> pri_region_top_left_in_units_x[ i ] * </w:t>
      </w:r>
      <w:r>
        <w:rPr>
          <w:rFonts w:eastAsia="Malgun Gothic"/>
          <w:szCs w:val="22"/>
          <w:lang w:val="en-CA"/>
        </w:rPr>
        <w:t>priUnitSize</w:t>
      </w:r>
      <w:r>
        <w:rPr>
          <w:szCs w:val="22"/>
          <w:lang w:val="en-CA"/>
        </w:rPr>
        <w:br w:type="textWrapping"/>
      </w:r>
      <w:r>
        <w:rPr>
          <w:szCs w:val="22"/>
          <w:lang w:val="en-CA"/>
        </w:rPr>
        <w:tab/>
      </w:r>
      <w:r>
        <w:rPr>
          <w:szCs w:val="22"/>
          <w:lang w:val="en-CA"/>
        </w:rPr>
        <w:t>priRegionTopLeftY[ i ] =</w:t>
      </w:r>
      <w:r>
        <w:rPr>
          <w:szCs w:val="22"/>
          <w:lang w:val="en-CA"/>
        </w:rPr>
        <w:tab/>
      </w:r>
      <w:r>
        <w:rPr>
          <w:szCs w:val="22"/>
          <w:lang w:val="en-CA"/>
        </w:rPr>
        <w:t xml:space="preserve"> pri_region_top_left_in_units_y[ i ] * </w:t>
      </w:r>
      <w:r>
        <w:rPr>
          <w:rFonts w:eastAsia="Malgun Gothic"/>
          <w:szCs w:val="22"/>
          <w:lang w:val="en-CA"/>
        </w:rPr>
        <w:t>priUnitSize</w:t>
      </w:r>
      <w:r>
        <w:rPr>
          <w:szCs w:val="22"/>
          <w:lang w:val="en-CA"/>
        </w:rPr>
        <w:br w:type="textWrapping"/>
      </w:r>
      <w:r>
        <w:rPr>
          <w:szCs w:val="22"/>
          <w:lang w:val="en-CA"/>
        </w:rPr>
        <w:t>} else {</w:t>
      </w:r>
      <w:r>
        <w:rPr>
          <w:szCs w:val="22"/>
          <w:lang w:val="en-CA"/>
        </w:rPr>
        <w:br w:type="textWrapping"/>
      </w:r>
      <w:r>
        <w:rPr>
          <w:szCs w:val="22"/>
          <w:lang w:val="en-CA"/>
        </w:rPr>
        <w:tab/>
      </w:r>
      <w:r>
        <w:rPr>
          <w:szCs w:val="22"/>
          <w:lang w:val="en-CA"/>
        </w:rPr>
        <w:t>priRegionTopLeftX[ i ] =</w:t>
      </w:r>
      <w:r>
        <w:rPr>
          <w:szCs w:val="22"/>
          <w:lang w:val="en-CA"/>
        </w:rPr>
        <w:tab/>
      </w:r>
      <w:r>
        <w:rPr>
          <w:szCs w:val="22"/>
          <w:lang w:val="en-CA"/>
        </w:rPr>
        <w:t xml:space="preserve">( pri_region_top_left_in_units_x[ i ] * </w:t>
      </w:r>
      <w:r>
        <w:rPr>
          <w:rFonts w:eastAsia="Malgun Gothic"/>
          <w:szCs w:val="22"/>
          <w:lang w:val="en-CA"/>
        </w:rPr>
        <w:t xml:space="preserve">priUnitSize *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PicWidthInLumaSamples + MaxPicWidth /2 ) / MaxWidth</w:t>
      </w:r>
      <w:r>
        <w:rPr>
          <w:szCs w:val="22"/>
          <w:lang w:val="en-CA"/>
        </w:rPr>
        <w:br w:type="textWrapping"/>
      </w:r>
      <w:r>
        <w:rPr>
          <w:szCs w:val="22"/>
          <w:lang w:val="en-CA"/>
        </w:rPr>
        <w:tab/>
      </w:r>
      <w:r>
        <w:rPr>
          <w:szCs w:val="22"/>
          <w:lang w:val="en-CA"/>
        </w:rPr>
        <w:t>priRegionTopLeftY[ i ] =</w:t>
      </w:r>
      <w:r>
        <w:rPr>
          <w:szCs w:val="22"/>
          <w:lang w:val="en-CA"/>
        </w:rPr>
        <w:tab/>
      </w:r>
      <w:r>
        <w:rPr>
          <w:szCs w:val="22"/>
          <w:lang w:val="en-CA"/>
        </w:rPr>
        <w:t xml:space="preserve">( pri_region_top_left_in_units_y[ i ] * </w:t>
      </w:r>
      <w:r>
        <w:rPr>
          <w:rFonts w:eastAsia="Malgun Gothic"/>
          <w:szCs w:val="22"/>
          <w:lang w:val="en-CA"/>
        </w:rPr>
        <w:t xml:space="preserve">priUnitSize*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PicHeightInLumaSamples + MaxPicHeight /2 ) / MaxHeight</w:t>
      </w:r>
      <w:r>
        <w:rPr>
          <w:szCs w:val="22"/>
          <w:lang w:val="en-CA"/>
        </w:rPr>
        <w:br w:type="textWrapping"/>
      </w:r>
      <w:r>
        <w:rPr>
          <w:szCs w:val="22"/>
          <w:lang w:val="en-CA"/>
        </w:rPr>
        <w:t>}</w:t>
      </w:r>
    </w:p>
    <w:p>
      <w:pPr>
        <w:rPr>
          <w:rFonts w:eastAsia="Malgun Gothic"/>
          <w:lang w:val="en-CA"/>
        </w:rPr>
      </w:pPr>
      <w:r>
        <w:rPr>
          <w:rFonts w:eastAsia="Malgun Gothic"/>
          <w:b/>
          <w:bCs/>
          <w:lang w:val="en-CA"/>
        </w:rPr>
        <w:t>pri_region_width_in_units_minus1</w:t>
      </w:r>
      <w:r>
        <w:rPr>
          <w:rFonts w:eastAsia="Malgun Gothic"/>
          <w:lang w:val="en-CA"/>
        </w:rPr>
        <w:t xml:space="preserve">[ i ] plus 1 and </w:t>
      </w:r>
      <w:r>
        <w:rPr>
          <w:rFonts w:eastAsia="Malgun Gothic"/>
          <w:b/>
          <w:bCs/>
          <w:lang w:val="en-CA"/>
        </w:rPr>
        <w:t>pri_region_height_in_units_minsu1</w:t>
      </w:r>
      <w:r>
        <w:rPr>
          <w:rFonts w:eastAsia="Malgun Gothic"/>
          <w:lang w:val="en-CA"/>
        </w:rPr>
        <w:t xml:space="preserve">[ i ] plus 1 specify the </w:t>
      </w:r>
      <w:r>
        <w:rPr>
          <w:lang w:val="en-CA"/>
        </w:rPr>
        <w:t xml:space="preserve">horizontal and vertical positions, respectively, of the width and height of the i-th region in units. The length of the syntax elements are </w:t>
      </w:r>
      <w:r>
        <w:rPr>
          <w:rFonts w:eastAsia="Malgun Gothic"/>
          <w:lang w:val="en-CA"/>
        </w:rPr>
        <w:t>pri_region_size_len_minus1 + 1.</w:t>
      </w:r>
    </w:p>
    <w:p>
      <w:pPr>
        <w:rPr>
          <w:szCs w:val="22"/>
          <w:lang w:val="en-CA"/>
        </w:rPr>
      </w:pPr>
      <w:r>
        <w:rPr>
          <w:szCs w:val="22"/>
          <w:lang w:val="en-CA"/>
        </w:rPr>
        <w:t>The variables priRegionWidth[ i ] and priRegionHeight[ i ], representing the width and height, respectively, in luma samples of the i-th region in the cropped decoded picture are derived as follows:</w:t>
      </w:r>
    </w:p>
    <w:p>
      <w:pPr>
        <w:tabs>
          <w:tab w:val="left" w:pos="1350"/>
          <w:tab w:val="left" w:pos="2340"/>
          <w:tab w:val="center" w:pos="4849"/>
          <w:tab w:val="right" w:pos="9696"/>
        </w:tabs>
        <w:spacing w:before="193" w:after="240"/>
        <w:ind w:left="794"/>
        <w:jc w:val="left"/>
        <w:rPr>
          <w:rFonts w:eastAsia="Malgun Gothic"/>
          <w:szCs w:val="22"/>
          <w:lang w:val="en-CA"/>
        </w:rPr>
      </w:pPr>
      <w:r>
        <w:rPr>
          <w:szCs w:val="22"/>
          <w:lang w:val="en-CA"/>
        </w:rPr>
        <w:t>if( !pri_use_max_dimensions_flag ) {</w:t>
      </w:r>
      <w:r>
        <w:rPr>
          <w:szCs w:val="22"/>
          <w:lang w:val="en-CA"/>
        </w:rPr>
        <w:br w:type="textWrapping"/>
      </w:r>
      <w:r>
        <w:rPr>
          <w:szCs w:val="22"/>
          <w:lang w:val="en-CA"/>
        </w:rPr>
        <w:tab/>
      </w:r>
      <w:r>
        <w:rPr>
          <w:szCs w:val="22"/>
          <w:lang w:val="en-CA"/>
        </w:rPr>
        <w:t>priRegionWidth[ i ] =</w:t>
      </w:r>
      <w:r>
        <w:rPr>
          <w:szCs w:val="22"/>
          <w:lang w:val="en-CA"/>
        </w:rPr>
        <w:tab/>
      </w:r>
      <w:r>
        <w:rPr>
          <w:szCs w:val="22"/>
          <w:lang w:val="en-CA"/>
        </w:rPr>
        <w:t xml:space="preserve"> ( pri_region_width_in_units_minus1 [ i ] + 1) * </w:t>
      </w:r>
      <w:r>
        <w:rPr>
          <w:rFonts w:eastAsia="Malgun Gothic"/>
          <w:szCs w:val="22"/>
          <w:lang w:val="en-CA"/>
        </w:rPr>
        <w:t>priUnitSize</w:t>
      </w:r>
      <w:r>
        <w:rPr>
          <w:szCs w:val="22"/>
          <w:lang w:val="en-CA"/>
        </w:rPr>
        <w:t xml:space="preserve"> </w:t>
      </w:r>
      <w:r>
        <w:rPr>
          <w:szCs w:val="22"/>
          <w:lang w:val="en-CA"/>
        </w:rPr>
        <w:br w:type="textWrapping"/>
      </w:r>
      <w:r>
        <w:rPr>
          <w:szCs w:val="22"/>
          <w:lang w:val="en-CA"/>
        </w:rPr>
        <w:tab/>
      </w:r>
      <w:r>
        <w:rPr>
          <w:szCs w:val="22"/>
          <w:lang w:val="en-CA"/>
        </w:rPr>
        <w:t>priRegionHeight[ i ] =</w:t>
      </w:r>
      <w:r>
        <w:rPr>
          <w:szCs w:val="22"/>
          <w:lang w:val="en-CA"/>
        </w:rPr>
        <w:tab/>
      </w:r>
      <w:r>
        <w:rPr>
          <w:szCs w:val="22"/>
          <w:lang w:val="en-CA"/>
        </w:rPr>
        <w:t xml:space="preserve"> ( pri_region_height_in_units_minus1 [ i ] + 1) * </w:t>
      </w:r>
      <w:r>
        <w:rPr>
          <w:rFonts w:eastAsia="Malgun Gothic"/>
          <w:szCs w:val="22"/>
          <w:lang w:val="en-CA"/>
        </w:rPr>
        <w:t>priUnitSize</w:t>
      </w:r>
      <w:r>
        <w:rPr>
          <w:szCs w:val="22"/>
          <w:lang w:val="en-CA"/>
        </w:rPr>
        <w:t xml:space="preserve"> </w:t>
      </w:r>
      <w:r>
        <w:rPr>
          <w:szCs w:val="22"/>
          <w:lang w:val="en-CA"/>
        </w:rPr>
        <w:br w:type="textWrapping"/>
      </w:r>
      <w:r>
        <w:rPr>
          <w:szCs w:val="22"/>
          <w:lang w:val="en-CA"/>
        </w:rPr>
        <w:t>} else {</w:t>
      </w:r>
      <w:r>
        <w:rPr>
          <w:szCs w:val="22"/>
          <w:lang w:val="en-CA"/>
        </w:rPr>
        <w:br w:type="textWrapping"/>
      </w:r>
      <w:r>
        <w:rPr>
          <w:szCs w:val="22"/>
          <w:lang w:val="en-CA"/>
        </w:rPr>
        <w:tab/>
      </w:r>
      <w:r>
        <w:rPr>
          <w:szCs w:val="22"/>
          <w:lang w:val="en-CA"/>
        </w:rPr>
        <w:t xml:space="preserve">priRegionWidth[ i ] =  ( ( pri_region_width_in_units_minus1 [ i ] + 1) * </w:t>
      </w:r>
      <w:r>
        <w:rPr>
          <w:rFonts w:eastAsia="Malgun Gothic"/>
          <w:szCs w:val="22"/>
          <w:lang w:val="en-CA"/>
        </w:rPr>
        <w:t>priUnitSize</w:t>
      </w:r>
      <w:r>
        <w:rPr>
          <w:szCs w:val="22"/>
          <w:lang w:val="en-CA"/>
        </w:rPr>
        <w:t xml:space="preserve"> </w:t>
      </w:r>
      <w:r>
        <w:rPr>
          <w:rFonts w:eastAsia="Malgun Gothic"/>
          <w:szCs w:val="22"/>
          <w:lang w:val="en-CA"/>
        </w:rPr>
        <w:t>*</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PicWidthInLumaSamples + MaxPicWidth/2 ) / MaxWidth</w:t>
      </w:r>
      <w:r>
        <w:rPr>
          <w:szCs w:val="22"/>
          <w:lang w:val="en-CA"/>
        </w:rPr>
        <w:br w:type="textWrapping"/>
      </w:r>
      <w:r>
        <w:rPr>
          <w:szCs w:val="22"/>
          <w:lang w:val="en-CA"/>
        </w:rPr>
        <w:tab/>
      </w:r>
      <w:r>
        <w:rPr>
          <w:szCs w:val="22"/>
          <w:lang w:val="en-CA"/>
        </w:rPr>
        <w:t xml:space="preserve">priRegionHeight[ i ] = ( ( pri_region_height_in_units_minus1 [ i ] + 1) * </w:t>
      </w:r>
      <w:r>
        <w:rPr>
          <w:rFonts w:eastAsia="Malgun Gothic"/>
          <w:szCs w:val="22"/>
          <w:lang w:val="en-CA"/>
        </w:rPr>
        <w:t>priUnitSize</w:t>
      </w:r>
      <w:r>
        <w:rPr>
          <w:szCs w:val="22"/>
          <w:lang w:val="en-CA"/>
        </w:rPr>
        <w:t xml:space="preserve"> </w:t>
      </w:r>
      <w:r>
        <w:rPr>
          <w:rFonts w:eastAsia="Malgun Gothic"/>
          <w:szCs w:val="22"/>
          <w:lang w:val="en-CA"/>
        </w:rPr>
        <w:t xml:space="preserve">*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PicHeightInLumaSamples + MaxPicHeight/2 ) / MaxHeight</w:t>
      </w:r>
      <w:r>
        <w:rPr>
          <w:rFonts w:eastAsia="Malgun Gothic"/>
          <w:szCs w:val="22"/>
          <w:lang w:val="en-CA"/>
        </w:rPr>
        <w:br w:type="textWrapping"/>
      </w:r>
      <w:r>
        <w:rPr>
          <w:rFonts w:eastAsia="Malgun Gothic"/>
          <w:szCs w:val="22"/>
          <w:lang w:val="en-CA"/>
        </w:rPr>
        <w:t>}</w:t>
      </w:r>
    </w:p>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spacing w:after="240"/>
        <w:rPr>
          <w:szCs w:val="22"/>
          <w:lang w:val="en-CA"/>
        </w:rPr>
      </w:pPr>
      <w:r>
        <w:rPr>
          <w:szCs w:val="22"/>
          <w:lang w:val="en-CA"/>
        </w:rPr>
        <w:t xml:space="preserve">It is a requirement of bitstream conformance that priRegionWidth[ i ] % SubWidthC shall be equal to 0 and priRegionHeight[ i ] % SubHeightC shall be equal to 0. </w:t>
      </w:r>
    </w:p>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Pr>
          <w:rFonts w:eastAsia="Malgun Gothic"/>
          <w:b/>
          <w:bCs/>
          <w:szCs w:val="22"/>
          <w:lang w:val="en-CA"/>
        </w:rPr>
        <w:t>pri_resampling_ratio_idx</w:t>
      </w:r>
      <w:r>
        <w:rPr>
          <w:rFonts w:eastAsia="Malgun Gothic"/>
          <w:szCs w:val="22"/>
          <w:lang w:val="en-CA"/>
        </w:rPr>
        <w:t>[ i ] specifies the index of the resampling ratio used for the i-th region. The length of the syntax element is Ceil( Log2( pri_num_resampling_ratios_minus1 + 1 ) ).</w:t>
      </w:r>
    </w:p>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Pr>
          <w:rFonts w:eastAsia="Malgun Gothic"/>
          <w:szCs w:val="22"/>
          <w:lang w:val="en-CA"/>
        </w:rPr>
        <w:t xml:space="preserve">The variables </w:t>
      </w:r>
      <w:r>
        <w:rPr>
          <w:szCs w:val="22"/>
          <w:lang w:val="en-CA"/>
        </w:rPr>
        <w:t>priResampleWidthNum[ i ], priResampleWidthDenom[ i ], priResampleHeightNum[ i ]  and  priResampleHeightDenom[ i ]  are derived as follows.</w:t>
      </w:r>
    </w:p>
    <w:p>
      <w:pPr>
        <w:tabs>
          <w:tab w:val="left" w:pos="1350"/>
          <w:tab w:val="left" w:pos="2340"/>
          <w:tab w:val="center" w:pos="4849"/>
          <w:tab w:val="right" w:pos="9696"/>
        </w:tabs>
        <w:spacing w:before="193"/>
        <w:ind w:left="360"/>
        <w:jc w:val="left"/>
        <w:rPr>
          <w:szCs w:val="22"/>
          <w:lang w:val="en-CA"/>
        </w:rPr>
      </w:pPr>
      <w:r>
        <w:rPr>
          <w:szCs w:val="22"/>
          <w:lang w:val="en-CA"/>
        </w:rPr>
        <w:t>priResampleWidthNum[ i ] = pri_resampling_width_num_minus1[ pri_rsampling_ratio_idx[ i ] ] + 1 </w:t>
      </w:r>
    </w:p>
    <w:p>
      <w:pPr>
        <w:tabs>
          <w:tab w:val="left" w:pos="1350"/>
          <w:tab w:val="left" w:pos="2340"/>
          <w:tab w:val="center" w:pos="4849"/>
          <w:tab w:val="right" w:pos="9696"/>
        </w:tabs>
        <w:ind w:left="360"/>
        <w:jc w:val="left"/>
        <w:rPr>
          <w:szCs w:val="22"/>
          <w:lang w:val="en-CA"/>
        </w:rPr>
      </w:pPr>
      <w:r>
        <w:rPr>
          <w:szCs w:val="22"/>
          <w:lang w:val="en-CA"/>
        </w:rPr>
        <w:t>priResampleWidthDenom[ i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ab/>
      </w:r>
      <w:r>
        <w:rPr>
          <w:szCs w:val="22"/>
          <w:lang w:val="en-CA"/>
        </w:rPr>
        <w:t xml:space="preserve"> pri_resampling_width_denom_minus1[ pri_rsampling_ratio_idx[ i ] ] + 1 </w:t>
      </w:r>
    </w:p>
    <w:p>
      <w:pPr>
        <w:tabs>
          <w:tab w:val="left" w:pos="1350"/>
          <w:tab w:val="left" w:pos="2340"/>
          <w:tab w:val="center" w:pos="4849"/>
          <w:tab w:val="right" w:pos="9696"/>
        </w:tabs>
        <w:ind w:left="360"/>
        <w:jc w:val="left"/>
        <w:rPr>
          <w:szCs w:val="22"/>
          <w:lang w:val="en-CA"/>
        </w:rPr>
      </w:pPr>
      <w:r>
        <w:rPr>
          <w:szCs w:val="22"/>
          <w:lang w:val="en-CA"/>
        </w:rPr>
        <w:t xml:space="preserve">priResampleHeightNum[ i ]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pri_resampling_height_num_minus1[ pri_rsampling_ratio_idx[ i ] ] + 1 </w:t>
      </w:r>
    </w:p>
    <w:p>
      <w:pPr>
        <w:tabs>
          <w:tab w:val="left" w:pos="1350"/>
          <w:tab w:val="left" w:pos="2340"/>
          <w:tab w:val="center" w:pos="4849"/>
          <w:tab w:val="right" w:pos="9696"/>
        </w:tabs>
        <w:ind w:left="360"/>
        <w:jc w:val="left"/>
        <w:rPr>
          <w:szCs w:val="22"/>
          <w:lang w:val="en-CA"/>
        </w:rPr>
      </w:pPr>
      <w:r>
        <w:rPr>
          <w:szCs w:val="22"/>
          <w:lang w:val="en-CA"/>
        </w:rPr>
        <w:t>priResampleHeightDenom[ i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ab/>
      </w:r>
      <w:r>
        <w:rPr>
          <w:szCs w:val="22"/>
          <w:lang w:val="en-CA"/>
        </w:rPr>
        <w:tab/>
      </w:r>
      <w:r>
        <w:rPr>
          <w:szCs w:val="22"/>
          <w:lang w:val="en-CA"/>
        </w:rPr>
        <w:t>pri_resampling_height_denom_minus1[ pri_rsampling_ratio_idx[ i ] ] + 1 </w:t>
      </w:r>
    </w:p>
    <w:p>
      <w:pPr>
        <w:tabs>
          <w:tab w:val="left" w:pos="1350"/>
          <w:tab w:val="left" w:pos="2340"/>
          <w:tab w:val="center" w:pos="4849"/>
          <w:tab w:val="right" w:pos="9696"/>
        </w:tabs>
        <w:spacing w:before="193" w:after="240"/>
        <w:jc w:val="left"/>
        <w:rPr>
          <w:rFonts w:eastAsia="Malgun Gothic"/>
          <w:szCs w:val="22"/>
          <w:lang w:val="en-CA"/>
        </w:rPr>
      </w:pPr>
      <w:r>
        <w:rPr>
          <w:rFonts w:eastAsia="Malgun Gothic"/>
          <w:b/>
          <w:bCs/>
          <w:szCs w:val="22"/>
          <w:lang w:val="en-CA"/>
        </w:rPr>
        <w:t>pri_target_region_top_left_x</w:t>
      </w:r>
      <w:r>
        <w:rPr>
          <w:rFonts w:eastAsia="Malgun Gothic"/>
          <w:szCs w:val="22"/>
          <w:lang w:val="en-CA"/>
        </w:rPr>
        <w:t xml:space="preserve">[ i ] and </w:t>
      </w:r>
      <w:r>
        <w:rPr>
          <w:rFonts w:eastAsia="Malgun Gothic"/>
          <w:b/>
          <w:bCs/>
          <w:szCs w:val="22"/>
          <w:lang w:val="en-CA"/>
        </w:rPr>
        <w:t>pri_target_region_top_left_y</w:t>
      </w:r>
      <w:r>
        <w:rPr>
          <w:rFonts w:eastAsia="Malgun Gothic"/>
          <w:szCs w:val="22"/>
          <w:lang w:val="en-CA"/>
        </w:rPr>
        <w:t>[ i ], when present, indicate the horizontal and vertical positions, respectively, of the top left sample position in luma samples of the i-th region in the reconstructed target picture.</w:t>
      </w:r>
    </w:p>
    <w:p>
      <w:pPr>
        <w:rPr>
          <w:szCs w:val="22"/>
          <w:lang w:val="en-CA"/>
        </w:rPr>
      </w:pPr>
      <w:r>
        <w:rPr>
          <w:szCs w:val="22"/>
          <w:lang w:val="en-CA"/>
        </w:rPr>
        <w:t>The variables priTargetRegionWidth and priTargetHeight, representing the width and height, respectively, in luma samples of the resampled region in the reconstructed target picture, are derived as follows:</w:t>
      </w:r>
    </w:p>
    <w:p>
      <w:pPr>
        <w:tabs>
          <w:tab w:val="left" w:pos="1350"/>
          <w:tab w:val="left" w:pos="2340"/>
          <w:tab w:val="center" w:pos="4849"/>
          <w:tab w:val="right" w:pos="9696"/>
        </w:tabs>
        <w:spacing w:before="193"/>
        <w:ind w:left="360"/>
        <w:jc w:val="left"/>
        <w:rPr>
          <w:szCs w:val="22"/>
          <w:lang w:val="en-CA"/>
        </w:rPr>
      </w:pPr>
      <w:r>
        <w:rPr>
          <w:szCs w:val="22"/>
          <w:lang w:val="en-CA"/>
        </w:rPr>
        <w:t>priTargetRegionWidth = Round( ( priRegionWidth[ i ] * priResampleWidthNum[ i ] ) ÷</w:t>
      </w:r>
    </w:p>
    <w:p>
      <w:pPr>
        <w:tabs>
          <w:tab w:val="left" w:pos="1350"/>
          <w:tab w:val="left" w:pos="2340"/>
          <w:tab w:val="center" w:pos="4849"/>
          <w:tab w:val="right" w:pos="9696"/>
        </w:tabs>
        <w:spacing w:before="0" w:after="240"/>
        <w:ind w:left="360"/>
        <w:jc w:val="left"/>
        <w:rPr>
          <w:szCs w:val="22"/>
          <w:lang w:val="en-CA"/>
        </w:rPr>
      </w:pPr>
      <w:r>
        <w:rPr>
          <w:szCs w:val="22"/>
          <w:lang w:val="en-CA"/>
        </w:rPr>
        <w:t xml:space="preserve"> </w:t>
      </w:r>
      <w:r>
        <w:rPr>
          <w:szCs w:val="22"/>
          <w:lang w:val="en-CA"/>
        </w:rPr>
        <w:tab/>
      </w:r>
      <w:r>
        <w:rPr>
          <w:szCs w:val="22"/>
          <w:lang w:val="en-CA"/>
        </w:rPr>
        <w:tab/>
      </w:r>
      <w:r>
        <w:rPr>
          <w:szCs w:val="22"/>
          <w:lang w:val="en-CA"/>
        </w:rPr>
        <w:t>( priResampleWidthDenom[ i ]  * SubWidthC ) ) * SubWidthC</w:t>
      </w:r>
    </w:p>
    <w:p>
      <w:pPr>
        <w:tabs>
          <w:tab w:val="left" w:pos="1350"/>
          <w:tab w:val="left" w:pos="2340"/>
          <w:tab w:val="center" w:pos="4849"/>
          <w:tab w:val="right" w:pos="9696"/>
        </w:tabs>
        <w:spacing w:before="193"/>
        <w:ind w:left="360"/>
        <w:jc w:val="left"/>
        <w:rPr>
          <w:szCs w:val="22"/>
          <w:lang w:val="en-CA"/>
        </w:rPr>
      </w:pPr>
      <w:r>
        <w:rPr>
          <w:szCs w:val="22"/>
          <w:lang w:val="en-CA"/>
        </w:rPr>
        <w:t>priTargetRegionHeight = Round( ( priRegionHeight[ i ] * priResampleHeightNum[ i ] ) ÷</w:t>
      </w:r>
    </w:p>
    <w:p>
      <w:pPr>
        <w:tabs>
          <w:tab w:val="left" w:pos="1350"/>
          <w:tab w:val="left" w:pos="2340"/>
          <w:tab w:val="center" w:pos="4849"/>
          <w:tab w:val="right" w:pos="9696"/>
        </w:tabs>
        <w:spacing w:before="0" w:after="240"/>
        <w:ind w:left="360"/>
        <w:jc w:val="left"/>
        <w:rPr>
          <w:szCs w:val="22"/>
          <w:lang w:val="en-CA"/>
        </w:rPr>
      </w:pPr>
      <w:r>
        <w:rPr>
          <w:szCs w:val="22"/>
          <w:lang w:val="en-CA"/>
        </w:rPr>
        <w:tab/>
      </w:r>
      <w:r>
        <w:rPr>
          <w:szCs w:val="22"/>
          <w:lang w:val="en-CA"/>
        </w:rPr>
        <w:t xml:space="preserve"> </w:t>
      </w:r>
      <w:r>
        <w:rPr>
          <w:szCs w:val="22"/>
          <w:lang w:val="en-CA"/>
        </w:rPr>
        <w:tab/>
      </w:r>
      <w:r>
        <w:rPr>
          <w:szCs w:val="22"/>
          <w:lang w:val="en-CA"/>
        </w:rPr>
        <w:t>( priResampleHeightDenom[ i ] * SubHeightC ) ) * SubHeightC</w:t>
      </w:r>
    </w:p>
    <w:p>
      <w:pPr>
        <w:rPr>
          <w:szCs w:val="22"/>
          <w:lang w:val="en-CA"/>
        </w:rPr>
      </w:pPr>
      <w:r>
        <w:rPr>
          <w:szCs w:val="22"/>
          <w:lang w:val="en-CA"/>
        </w:rPr>
        <w:t>When reconstructing a target picture with luma sample array of size (</w:t>
      </w:r>
      <w:r>
        <w:rPr>
          <w:rFonts w:eastAsia="Malgun Gothic"/>
          <w:szCs w:val="22"/>
          <w:lang w:val="en-CA"/>
        </w:rPr>
        <w:t>pri_target_pic_width_minus1</w:t>
      </w:r>
      <w:r>
        <w:rPr>
          <w:szCs w:val="22"/>
          <w:lang w:val="en-CA"/>
        </w:rPr>
        <w:t xml:space="preserve"> + 1) × (</w:t>
      </w:r>
      <w:r>
        <w:rPr>
          <w:rFonts w:eastAsia="Malgun Gothic"/>
          <w:szCs w:val="22"/>
          <w:lang w:val="en-CA"/>
        </w:rPr>
        <w:t xml:space="preserve">pri_target_pic_height_minus1 + 1), all luma sample values are initialized to value </w:t>
      </w:r>
      <w:bookmarkStart w:id="94" w:name="_Hlk160455095"/>
      <w:r>
        <w:rPr>
          <w:lang w:val="en-CA"/>
        </w:rPr>
        <w:t>1  &lt;&lt; ( BitDepth</w:t>
      </w:r>
      <w:r>
        <w:rPr>
          <w:vertAlign w:val="subscript"/>
          <w:lang w:val="en-CA"/>
        </w:rPr>
        <w:t>Y</w:t>
      </w:r>
      <w:r>
        <w:rPr>
          <w:lang w:val="en-CA"/>
        </w:rPr>
        <w:t xml:space="preserve"> – 1</w:t>
      </w:r>
      <w:bookmarkEnd w:id="94"/>
      <w:r>
        <w:rPr>
          <w:lang w:val="en-CA"/>
        </w:rPr>
        <w:t>) and chroma samples, if present, to 1  &lt;&lt; ( BitDepth</w:t>
      </w:r>
      <w:r>
        <w:rPr>
          <w:vertAlign w:val="subscript"/>
          <w:lang w:val="en-CA"/>
        </w:rPr>
        <w:t>C</w:t>
      </w:r>
      <w:r>
        <w:rPr>
          <w:lang w:val="en-CA"/>
        </w:rPr>
        <w:t xml:space="preserve"> – 1).</w:t>
      </w:r>
    </w:p>
    <w:p>
      <w:pPr>
        <w:rPr>
          <w:szCs w:val="22"/>
          <w:lang w:val="en-CA"/>
        </w:rPr>
      </w:pPr>
      <w:r>
        <w:rPr>
          <w:szCs w:val="22"/>
          <w:lang w:val="en-CA"/>
        </w:rPr>
        <w:t>If for any sample position (x,y) and regions j and k the following conditions are all met:</w:t>
      </w:r>
    </w:p>
    <w:p>
      <w:pPr>
        <w:ind w:left="720"/>
        <w:rPr>
          <w:szCs w:val="22"/>
          <w:lang w:val="en-CA"/>
        </w:rPr>
      </w:pPr>
      <w:r>
        <w:rPr>
          <w:szCs w:val="18"/>
          <w:lang w:val="en-CA"/>
        </w:rPr>
        <w:t>–</w:t>
      </w:r>
      <w:r>
        <w:rPr>
          <w:szCs w:val="18"/>
          <w:lang w:val="en-CA"/>
        </w:rPr>
        <w:tab/>
      </w:r>
      <w:r>
        <w:rPr>
          <w:szCs w:val="22"/>
          <w:lang w:val="en-CA"/>
        </w:rPr>
        <w:t>pri_region_id[ j ] &gt; pri_region_id[ k ]</w:t>
      </w:r>
      <w:r>
        <w:rPr>
          <w:szCs w:val="22"/>
          <w:lang w:val="en-CA"/>
        </w:rPr>
        <w:br w:type="textWrapping"/>
      </w:r>
      <w:r>
        <w:rPr>
          <w:szCs w:val="18"/>
          <w:lang w:val="en-CA"/>
        </w:rPr>
        <w:t>–</w:t>
      </w:r>
      <w:r>
        <w:rPr>
          <w:szCs w:val="18"/>
          <w:lang w:val="en-CA"/>
        </w:rPr>
        <w:tab/>
      </w:r>
      <w:r>
        <w:rPr>
          <w:szCs w:val="22"/>
          <w:lang w:val="en-CA"/>
        </w:rPr>
        <w:t>x is in (priRegionTopLeftX[ j ] .. priRegionTopLeftX[ j ] + priRegionWidth[ j ]) </w:t>
      </w:r>
      <w:r>
        <w:rPr>
          <w:szCs w:val="22"/>
          <w:lang w:val="en-CA"/>
        </w:rPr>
        <w:br w:type="textWrapping"/>
      </w:r>
      <w:r>
        <w:rPr>
          <w:szCs w:val="18"/>
          <w:lang w:val="en-CA"/>
        </w:rPr>
        <w:t>–</w:t>
      </w:r>
      <w:r>
        <w:rPr>
          <w:szCs w:val="18"/>
          <w:lang w:val="en-CA"/>
        </w:rPr>
        <w:tab/>
      </w:r>
      <w:r>
        <w:rPr>
          <w:szCs w:val="22"/>
          <w:lang w:val="en-CA"/>
        </w:rPr>
        <w:t>y is in (priRegionTopLeftY[ j ] .. priRegionTopLeftY[ j ] + priRegionHeight[ j ] </w:t>
      </w:r>
      <w:r>
        <w:rPr>
          <w:szCs w:val="22"/>
          <w:lang w:val="en-CA"/>
        </w:rPr>
        <w:br w:type="textWrapping"/>
      </w:r>
      <w:r>
        <w:rPr>
          <w:szCs w:val="18"/>
          <w:lang w:val="en-CA"/>
        </w:rPr>
        <w:t>–</w:t>
      </w:r>
      <w:r>
        <w:rPr>
          <w:szCs w:val="18"/>
          <w:lang w:val="en-CA"/>
        </w:rPr>
        <w:tab/>
      </w:r>
      <w:r>
        <w:rPr>
          <w:szCs w:val="22"/>
          <w:lang w:val="en-CA"/>
        </w:rPr>
        <w:t>x is in (priRegionTopLeftX[ k ] .. priRegionTopLeftX[ k ] + priRegionWidth[ k]) </w:t>
      </w:r>
      <w:r>
        <w:rPr>
          <w:szCs w:val="22"/>
          <w:lang w:val="en-CA"/>
        </w:rPr>
        <w:br w:type="textWrapping"/>
      </w:r>
      <w:r>
        <w:rPr>
          <w:szCs w:val="18"/>
          <w:lang w:val="en-CA"/>
        </w:rPr>
        <w:t>–</w:t>
      </w:r>
      <w:r>
        <w:rPr>
          <w:szCs w:val="18"/>
          <w:lang w:val="en-CA"/>
        </w:rPr>
        <w:tab/>
      </w:r>
      <w:r>
        <w:rPr>
          <w:szCs w:val="22"/>
          <w:lang w:val="en-CA"/>
        </w:rPr>
        <w:t>y is in (priRegionTopLeftY[ k ] .. priRegionTopLeftY[ k ] + priRegionHeight[ k ] </w:t>
      </w:r>
    </w:p>
    <w:p>
      <w:pPr>
        <w:rPr>
          <w:szCs w:val="22"/>
          <w:lang w:val="en-CA"/>
        </w:rPr>
      </w:pPr>
      <w:r>
        <w:rPr>
          <w:szCs w:val="22"/>
          <w:lang w:val="en-CA"/>
        </w:rPr>
        <w:t>Then the reconstructed target picture sample at position (x, y) should be determined by the parameters signalled for the j-th region.</w:t>
      </w:r>
    </w:p>
    <w:p>
      <w:pPr>
        <w:pStyle w:val="91"/>
        <w:keepNext w:val="0"/>
        <w:widowControl w:val="0"/>
        <w:ind w:left="1225" w:hanging="1225"/>
        <w:rPr>
          <w:lang w:val="en-CA"/>
        </w:rPr>
      </w:pPr>
      <w:r>
        <w:rPr>
          <w:lang w:val="en-CA"/>
        </w:rPr>
        <w:t>8.40 Constituent rectangles SEI message</w:t>
      </w:r>
    </w:p>
    <w:p>
      <w:pPr>
        <w:pStyle w:val="91"/>
        <w:rPr>
          <w:lang w:val="en-CA"/>
        </w:rPr>
      </w:pPr>
      <w:r>
        <w:rPr>
          <w:lang w:val="en-CA"/>
        </w:rPr>
        <w:t>8.40.1 Constituent rectangles SEI message syntax</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constituent_rectangles( payloadSize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cr_num_rects_minus1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cr_rect_id_enabled__flag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cr_associated_rect_id_enabled_flag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cr_rect_group_id_present_flag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if ( cr_rect_d_present_flag  | |  cr_associated_rect_id_enabled_flag  | </w:t>
            </w:r>
            <w:r>
              <w:rPr>
                <w:rFonts w:eastAsia="宋体"/>
                <w:lang w:val="en-CA"/>
              </w:rPr>
              <w:t>| </w:t>
            </w:r>
            <w:r>
              <w:rPr>
                <w:rFonts w:eastAsia="宋体"/>
                <w:lang w:val="en-CA"/>
              </w:rPr>
              <w:br w:type="textWrapping"/>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cr_rect_group_id_present_flag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cr_rect_id_len</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cr_rect_type_enabled_flag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cr_rect_type_descriptions_enabled_flag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cr_subpics_partitioning_flag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szCs w:val="20"/>
                <w:lang w:val="en-CA"/>
              </w:rPr>
              <w:t>if( !cr_subpics_partitioning_flag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cr_rect_same_size_flag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b w:val="0"/>
                <w:bCs w:val="0"/>
                <w:szCs w:val="20"/>
                <w:lang w:val="en-CA"/>
              </w:rPr>
              <w:tab/>
            </w:r>
            <w:r>
              <w:rPr>
                <w:rFonts w:eastAsia="宋体"/>
                <w:szCs w:val="20"/>
                <w:lang w:val="en-CA"/>
              </w:rPr>
              <w:tab/>
            </w:r>
            <w:r>
              <w:rPr>
                <w:rFonts w:eastAsia="宋体"/>
                <w:szCs w:val="20"/>
                <w:lang w:val="en-CA"/>
              </w:rPr>
              <w:t>if ( cr_rect_same_size_flag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cr_num_cols_minus1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cr_num_rows_minus1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ab/>
            </w:r>
            <w:r>
              <w:rPr>
                <w:rFonts w:eastAsia="宋体"/>
                <w:szCs w:val="20"/>
                <w:lang w:val="en-CA"/>
              </w:rPr>
              <w:t>} else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cr_log2_unit_size</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cr_rect_size_len_minus1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for( i = 0; i &lt;= cr_num_rects_minus1;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 cr_rect type_enabled_flag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 xml:space="preserve">if ( cr_rect_type_present_flag[ i ]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cr_rect_type_idc</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 cr_rect type_idc[</w:t>
            </w:r>
            <w:r>
              <w:rPr>
                <w:rFonts w:eastAsia="宋体"/>
                <w:lang w:val="en-CA"/>
              </w:rPr>
              <w:t> i ] != 255</w:t>
            </w:r>
            <w:r>
              <w:rPr>
                <w:rFonts w:eastAsia="宋体"/>
                <w:szCs w:val="20"/>
                <w:lang w:val="en-CA"/>
              </w:rPr>
              <w:t>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id_enabled_flag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id_present_flag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cr_rect_id</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cr_associated_rect id_enabled_flag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lang w:val="en-CA"/>
              </w:rPr>
              <w:t>cr_associated_rect_id_present_flag</w:t>
            </w:r>
            <w:r>
              <w:rPr>
                <w:rFonts w:eastAsia="宋体"/>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lang w:val="en-CA"/>
              </w:rPr>
              <w:t>if (</w:t>
            </w:r>
            <w:r>
              <w:rPr>
                <w:rFonts w:eastAsia="宋体"/>
                <w:szCs w:val="20"/>
                <w:lang w:val="en-CA"/>
              </w:rPr>
              <w:t xml:space="preserve"> </w:t>
            </w:r>
            <w:r>
              <w:rPr>
                <w:rFonts w:eastAsia="宋体"/>
                <w:lang w:val="en-CA"/>
              </w:rPr>
              <w:t>cr_associated_rect_id_present_flag[ i ]</w:t>
            </w:r>
            <w:r>
              <w:rPr>
                <w:rFonts w:eastAsia="宋体"/>
                <w:szCs w:val="20"/>
                <w:lang w:val="en-CA"/>
              </w:rPr>
              <w:t xml:space="preserve"> </w:t>
            </w:r>
            <w:r>
              <w:rPr>
                <w:rFonts w:eastAsia="宋体"/>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bookmarkStart w:id="95" w:name="_Hlk167963297"/>
            <w:r>
              <w:rPr>
                <w:rFonts w:eastAsia="宋体"/>
                <w:b w:val="0"/>
                <w:bCs w:val="0"/>
                <w:szCs w:val="20"/>
                <w:lang w:val="en-CA"/>
              </w:rPr>
              <w:t>cr_associated_rect_id</w:t>
            </w:r>
            <w:r>
              <w:rPr>
                <w:rFonts w:eastAsia="宋体"/>
                <w:szCs w:val="20"/>
                <w:lang w:val="en-CA"/>
              </w:rPr>
              <w:t>[ i ]</w:t>
            </w:r>
            <w:bookmarkEnd w:id="95"/>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cr_group_id_present_flag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lang w:val="en-CA"/>
              </w:rPr>
              <w:t>cr_rect_group_id</w:t>
            </w:r>
            <w:r>
              <w:rPr>
                <w:rFonts w:eastAsia="宋体"/>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type_description_enabled_flag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cr_rect_type_description_present_flag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!cr_subpics_partitioning_flag &amp;&amp;  !cr_rects_same_size_flag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cr_rect_top_left_in_units_x</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cr_rect_top_left_in_units_y</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cr_rect_width_in_units_minus1</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cr_rect_height_in_units minus1</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if( cr_rect_type_descriptions_enabled_flag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b w:val="0"/>
                <w:bCs w:val="0"/>
                <w:szCs w:val="20"/>
                <w:lang w:val="en-CA"/>
              </w:rPr>
              <w:tab/>
            </w:r>
            <w:r>
              <w:rPr>
                <w:b w:val="0"/>
                <w:bCs w:val="0"/>
                <w:szCs w:val="20"/>
                <w:lang w:val="en-CA"/>
              </w:rPr>
              <w:tab/>
            </w:r>
            <w:r>
              <w:rPr>
                <w:szCs w:val="20"/>
                <w:lang w:val="en-CA"/>
              </w:rPr>
              <w:t>while( !byte_aligned(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b w:val="0"/>
                <w:bCs w:val="0"/>
                <w:szCs w:val="20"/>
                <w:lang w:val="en-CA"/>
              </w:rPr>
              <w:tab/>
            </w:r>
            <w:r>
              <w:rPr>
                <w:b w:val="0"/>
                <w:bCs w:val="0"/>
                <w:szCs w:val="20"/>
                <w:lang w:val="en-CA"/>
              </w:rPr>
              <w:tab/>
            </w:r>
            <w:r>
              <w:rPr>
                <w:b w:val="0"/>
                <w:bCs w:val="0"/>
                <w:szCs w:val="20"/>
                <w:lang w:val="en-CA"/>
              </w:rPr>
              <w:tab/>
            </w:r>
            <w:r>
              <w:rPr>
                <w:b w:val="0"/>
                <w:bCs w:val="0"/>
                <w:szCs w:val="20"/>
                <w:lang w:val="en-CA"/>
              </w:rPr>
              <w:t>cr_bit_equal_to_zero</w:t>
            </w:r>
            <w:r>
              <w:rPr>
                <w:bCs w:val="0"/>
                <w:szCs w:val="20"/>
                <w:lang w:val="en-CA"/>
              </w:rPr>
              <w:t xml:space="preserve"> </w:t>
            </w:r>
            <w:r>
              <w:rPr>
                <w:szCs w:val="20"/>
                <w:lang w:val="en-CA"/>
              </w:rPr>
              <w:t>/* equal to 0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szCs w:val="20"/>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b w:val="0"/>
                <w:bCs w:val="0"/>
                <w:szCs w:val="20"/>
                <w:lang w:val="en-CA"/>
              </w:rPr>
            </w:pPr>
            <w:r>
              <w:rPr>
                <w:rFonts w:eastAsia="宋体"/>
                <w:szCs w:val="20"/>
                <w:lang w:val="en-CA"/>
              </w:rPr>
              <w:tab/>
            </w:r>
            <w:r>
              <w:rPr>
                <w:rFonts w:eastAsia="宋体"/>
                <w:szCs w:val="20"/>
                <w:lang w:val="en-CA"/>
              </w:rPr>
              <w:tab/>
            </w:r>
            <w:r>
              <w:rPr>
                <w:rFonts w:eastAsia="宋体"/>
                <w:szCs w:val="20"/>
                <w:lang w:val="en-CA"/>
              </w:rPr>
              <w:t xml:space="preserve">for( i = 0; i &lt;= cr_num_rects_minus1;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rect_type_description_present_flag[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cr_rect_type_description</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val="0"/>
              <w:keepLines w:val="0"/>
              <w:pageBreakBefore w:val="0"/>
              <w:spacing w:before="0" w:after="0"/>
              <w:rPr>
                <w:rFonts w:eastAsia="宋体"/>
                <w:szCs w:val="20"/>
                <w:lang w:val="en-CA"/>
              </w:rPr>
            </w:pPr>
            <w:r>
              <w:rPr>
                <w:rFonts w:eastAsia="宋体"/>
                <w:szCs w:val="20"/>
                <w:lang w:val="en-CA"/>
              </w:rPr>
              <w:t>}</w:t>
            </w:r>
          </w:p>
        </w:tc>
        <w:tc>
          <w:tcPr>
            <w:tcW w:w="1151" w:type="dxa"/>
          </w:tcPr>
          <w:p>
            <w:pPr>
              <w:keepNext w:val="0"/>
              <w:keepLines w:val="0"/>
              <w:pageBreakBefore w:val="0"/>
              <w:spacing w:before="0" w:after="0"/>
              <w:jc w:val="left"/>
              <w:rPr>
                <w:rFonts w:eastAsia="宋体"/>
                <w:szCs w:val="20"/>
                <w:lang w:val="en-CA"/>
              </w:rPr>
            </w:pPr>
          </w:p>
        </w:tc>
      </w:tr>
    </w:tbl>
    <w:p>
      <w:pPr>
        <w:rPr>
          <w:lang w:val="en-CA"/>
        </w:rPr>
      </w:pPr>
    </w:p>
    <w:p>
      <w:pPr>
        <w:pStyle w:val="91"/>
        <w:rPr>
          <w:lang w:val="en-CA"/>
        </w:rPr>
      </w:pPr>
      <w:r>
        <w:rPr>
          <w:lang w:val="en-CA"/>
        </w:rPr>
        <w:t>8.40.2 Constituent rectangles SEI message semantics</w:t>
      </w:r>
    </w:p>
    <w:p>
      <w:pPr>
        <w:rPr>
          <w:szCs w:val="22"/>
          <w:lang w:val="en-CA"/>
        </w:rPr>
      </w:pPr>
      <w:r>
        <w:rPr>
          <w:szCs w:val="22"/>
          <w:lang w:val="en-CA"/>
        </w:rPr>
        <w:t xml:space="preserve">The constituent rectangles SEI message enables composition of multiple rectangles within a coded picture and provides information about the rectangles, including ID, type, text description, location, and size.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picture width and picture height in units of luma samples, denoted herein by PicWidthInLumaSamples and PicHeightInLumaSamples,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maximum picture width and maximum picture height in units of luma samples, denoted herein by MaxPicWidth and MaxPicHeight,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chroma format indicator, denoted herein by ChromaFormatIdc, as described in clause </w:t>
      </w:r>
      <w:r>
        <w:rPr>
          <w:rFonts w:eastAsia="Malgun Gothic"/>
          <w:lang w:val="en-CA"/>
        </w:rPr>
        <w:fldChar w:fldCharType="begin"/>
      </w:r>
      <w:r>
        <w:rPr>
          <w:rFonts w:eastAsia="Malgun Gothic"/>
          <w:lang w:val="en-CA"/>
        </w:rPr>
        <w:instrText xml:space="preserve"> REF _Ref23160780 \r \h  \* MERGEFORMAT </w:instrText>
      </w:r>
      <w:r>
        <w:rPr>
          <w:rFonts w:eastAsia="Malgun Gothic"/>
          <w:lang w:val="en-CA"/>
        </w:rPr>
        <w:fldChar w:fldCharType="separate"/>
      </w:r>
      <w:r>
        <w:rPr>
          <w:rFonts w:eastAsia="Malgun Gothic"/>
          <w:lang w:val="en-CA"/>
        </w:rPr>
        <w:t>7.3</w:t>
      </w:r>
      <w:r>
        <w:rPr>
          <w:rFonts w:eastAsia="Malgun Gothic"/>
          <w:lang w:val="en-CA"/>
        </w:rPr>
        <w:fldChar w:fldCharType="end"/>
      </w:r>
      <w:r>
        <w:rPr>
          <w:rFonts w:eastAsia="Malgun Gothic"/>
          <w:lang w:val="en-CA"/>
        </w:rPr>
        <w:t>.</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bit depth for the samples of the luma component, denoted herein by BitDepth</w:t>
      </w:r>
      <w:r>
        <w:rPr>
          <w:rFonts w:eastAsia="Malgun Gothic"/>
          <w:vertAlign w:val="subscript"/>
          <w:lang w:val="en-CA"/>
        </w:rPr>
        <w:t>Y</w:t>
      </w:r>
      <w:r>
        <w:rPr>
          <w:rFonts w:eastAsia="Malgun Gothic"/>
          <w:lang w:val="en-CA"/>
        </w:rPr>
        <w:t>, and when ChromaFormatIdc is not equal to 0, a bit depth for the samples of the two associated chroma components, denoted herein by BitDepth</w:t>
      </w:r>
      <w:r>
        <w:rPr>
          <w:rFonts w:eastAsia="Malgun Gothic"/>
          <w:vertAlign w:val="subscript"/>
          <w:lang w:val="en-CA"/>
        </w:rPr>
        <w:t>C</w:t>
      </w:r>
      <w:r>
        <w:rPr>
          <w:rFonts w:eastAsia="Malgun Gothic"/>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subpicture count, denoted by NumSubpics.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Arrays of the top left X and Y positions of the subpictures, denoted herein by SubPicTopLeftX[ i ] and SubPicTopLeftY[ i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Arrays of the width and height of the subpictures, denoted herein by SubPicTopLeftX[ i ] and SubPicTopLeftY[ i ], respectively.</w:t>
      </w:r>
    </w:p>
    <w:p>
      <w:pPr>
        <w:rPr>
          <w:szCs w:val="22"/>
          <w:lang w:val="en-CA"/>
        </w:rPr>
      </w:pPr>
      <w:r>
        <w:rPr>
          <w:lang w:val="en-CA"/>
        </w:rPr>
        <w:t>If this SEI message is present in any picture unit that is not</w:t>
      </w:r>
      <w:r>
        <w:rPr>
          <w:szCs w:val="22"/>
          <w:lang w:val="en-CA"/>
        </w:rPr>
        <w:t xml:space="preserve"> the first picture unit of a CLVS in decoding order, a constituent rectangles SEI message with the same payload content shall be present in the first picture unit of the CLVS in decoding order.</w:t>
      </w:r>
    </w:p>
    <w:p>
      <w:pPr>
        <w:rPr>
          <w:szCs w:val="22"/>
          <w:lang w:val="en-CA"/>
        </w:rPr>
      </w:pPr>
      <w:r>
        <w:rPr>
          <w:rFonts w:eastAsia="Malgun Gothic"/>
          <w:b/>
          <w:bCs/>
          <w:szCs w:val="22"/>
          <w:lang w:val="en-CA"/>
        </w:rPr>
        <w:t>cr_num_rects_minus1</w:t>
      </w:r>
      <w:r>
        <w:rPr>
          <w:szCs w:val="22"/>
          <w:lang w:val="en-CA"/>
        </w:rPr>
        <w:t xml:space="preserve"> plus 1 specifies the number of constituent rectangles for which information is signalled in the SEI message. </w:t>
      </w:r>
    </w:p>
    <w:p>
      <w:pPr>
        <w:rPr>
          <w:rFonts w:eastAsia="Malgun Gothic"/>
          <w:szCs w:val="22"/>
          <w:lang w:val="en-CA"/>
        </w:rPr>
      </w:pPr>
      <w:r>
        <w:rPr>
          <w:rFonts w:eastAsia="Malgun Gothic"/>
          <w:b/>
          <w:bCs/>
          <w:szCs w:val="22"/>
          <w:lang w:val="en-CA"/>
        </w:rPr>
        <w:t>cr_rect_id_enabled_flag</w:t>
      </w:r>
      <w:r>
        <w:rPr>
          <w:rFonts w:eastAsia="Malgun Gothic"/>
          <w:szCs w:val="22"/>
          <w:lang w:val="en-CA"/>
        </w:rPr>
        <w:t xml:space="preserve"> equal to 1 specifies that the cr_rect_id_present_flag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cr_rect_id_present_flag syntax element is not present in the SEI message.</w:t>
      </w:r>
    </w:p>
    <w:p>
      <w:pPr>
        <w:rPr>
          <w:rFonts w:eastAsia="Malgun Gothic"/>
          <w:lang w:val="en-CA"/>
        </w:rPr>
      </w:pPr>
      <w:r>
        <w:rPr>
          <w:rFonts w:eastAsia="Malgun Gothic"/>
          <w:b/>
          <w:lang w:val="en-CA"/>
        </w:rPr>
        <w:t>cr_associated_rect_id_enabled_flag</w:t>
      </w:r>
      <w:r>
        <w:rPr>
          <w:rFonts w:eastAsia="Malgun Gothic"/>
          <w:lang w:val="en-CA"/>
        </w:rPr>
        <w:t xml:space="preserve"> equal to 1 specifies that the cr_associated_rect_id_present_flag[ i ] syntax elements are present. cr_associated_rect_id_enabled_flag equal to 0 specifies that the cr_associated_rect_id_present_flag[ i ] syntax elements are not present.</w:t>
      </w:r>
    </w:p>
    <w:p>
      <w:pPr>
        <w:rPr>
          <w:rFonts w:eastAsia="Malgun Gothic"/>
          <w:szCs w:val="22"/>
          <w:lang w:val="en-CA"/>
        </w:rPr>
      </w:pPr>
      <w:r>
        <w:rPr>
          <w:rFonts w:eastAsia="Malgun Gothic"/>
          <w:b/>
          <w:bCs/>
          <w:szCs w:val="22"/>
          <w:lang w:val="en-CA"/>
        </w:rPr>
        <w:t>cr_rect_group_id_present_flag</w:t>
      </w:r>
      <w:r>
        <w:rPr>
          <w:rFonts w:eastAsia="Malgun Gothic"/>
          <w:szCs w:val="22"/>
          <w:lang w:val="en-CA"/>
        </w:rPr>
        <w:t xml:space="preserve"> equal to 1 specifies that cr_rect_group_id[ i ] syntax elements are present. cr_rect_group_present_flag equal to 0 specifies that_cr_rect_group_id[ i ] syntax elements are not present. </w:t>
      </w:r>
    </w:p>
    <w:p>
      <w:pPr>
        <w:rPr>
          <w:rFonts w:eastAsia="Malgun Gothic"/>
          <w:szCs w:val="22"/>
          <w:lang w:val="en-CA"/>
        </w:rPr>
      </w:pPr>
      <w:r>
        <w:rPr>
          <w:rFonts w:eastAsia="Malgun Gothic"/>
          <w:b/>
          <w:bCs/>
          <w:szCs w:val="22"/>
          <w:lang w:val="en-CA"/>
        </w:rPr>
        <w:t>cr_rect_id_len</w:t>
      </w:r>
      <w:r>
        <w:rPr>
          <w:rFonts w:eastAsia="Malgun Gothic"/>
          <w:szCs w:val="22"/>
          <w:lang w:val="en-CA"/>
        </w:rPr>
        <w:t xml:space="preserve"> specifies the length of the cr_rect_id[</w:t>
      </w:r>
      <w:r>
        <w:rPr>
          <w:rFonts w:eastAsia="Malgun Gothic"/>
          <w:lang w:val="en-CA"/>
        </w:rPr>
        <w:t xml:space="preserve"> i ],  cr_associated_rect_id [ i ], and cr_rect_group_id[ i ] syntax elements. </w:t>
      </w:r>
      <w:r>
        <w:rPr>
          <w:rFonts w:eastAsia="Malgun Gothic"/>
          <w:szCs w:val="22"/>
          <w:lang w:val="en-CA"/>
        </w:rPr>
        <w:t>syntax elements.</w:t>
      </w:r>
    </w:p>
    <w:p>
      <w:pPr>
        <w:rPr>
          <w:rFonts w:eastAsia="Malgun Gothic"/>
          <w:b/>
          <w:bCs/>
          <w:szCs w:val="22"/>
          <w:lang w:val="en-CA"/>
        </w:rPr>
      </w:pPr>
      <w:r>
        <w:rPr>
          <w:rFonts w:eastAsia="Malgun Gothic"/>
          <w:b/>
          <w:bCs/>
          <w:szCs w:val="22"/>
          <w:lang w:val="en-CA"/>
        </w:rPr>
        <w:t>cr_rect_type_enabled_flag</w:t>
      </w:r>
      <w:r>
        <w:rPr>
          <w:rFonts w:eastAsia="Malgun Gothic"/>
          <w:szCs w:val="22"/>
          <w:lang w:val="en-CA"/>
        </w:rPr>
        <w:t xml:space="preserve"> equal to 1 specifies that the cr_rect_type_present_flag[ i ] syntax element is present in the SEI message.</w:t>
      </w:r>
      <w:r>
        <w:rPr>
          <w:rFonts w:eastAsia="Malgun Gothic"/>
          <w:b/>
          <w:bCs/>
          <w:szCs w:val="22"/>
          <w:lang w:val="en-CA"/>
        </w:rPr>
        <w:t xml:space="preserve"> </w:t>
      </w:r>
      <w:r>
        <w:rPr>
          <w:rFonts w:eastAsia="Malgun Gothic"/>
          <w:szCs w:val="22"/>
          <w:lang w:val="en-CA"/>
        </w:rPr>
        <w:t>cr_rect_type_enabled_flag equal to 0 specifies that the cr_rect_type_ present_flag[ i ] syntax element is not present in the SEI message.</w:t>
      </w:r>
    </w:p>
    <w:p>
      <w:pPr>
        <w:rPr>
          <w:rFonts w:eastAsia="Malgun Gothic"/>
          <w:szCs w:val="22"/>
          <w:lang w:val="en-CA"/>
        </w:rPr>
      </w:pPr>
      <w:r>
        <w:rPr>
          <w:rFonts w:eastAsia="Malgun Gothic"/>
          <w:b/>
          <w:bCs/>
          <w:szCs w:val="22"/>
          <w:lang w:val="en-CA"/>
        </w:rPr>
        <w:t>cr_rect_type_descriptions_enabled_flag</w:t>
      </w:r>
      <w:r>
        <w:rPr>
          <w:rFonts w:eastAsia="Malgun Gothic"/>
          <w:szCs w:val="22"/>
          <w:lang w:val="en-CA"/>
        </w:rPr>
        <w:t xml:space="preserve"> equal to 1 specifies that the cr_rect_type_description_present_flag[ i ] syntax element is present in the SEI message.</w:t>
      </w:r>
      <w:r>
        <w:rPr>
          <w:rFonts w:eastAsia="Malgun Gothic"/>
          <w:b/>
          <w:bCs/>
          <w:szCs w:val="22"/>
          <w:lang w:val="en-CA"/>
        </w:rPr>
        <w:t xml:space="preserve"> </w:t>
      </w:r>
      <w:r>
        <w:rPr>
          <w:rFonts w:eastAsia="Malgun Gothic"/>
          <w:szCs w:val="22"/>
          <w:lang w:val="en-CA"/>
        </w:rPr>
        <w:t>cr_rect_type_descriptions_enabled_flag equal to 0 specifies that the cr_rect_type_description_present_flag[ i ] syntax element is not present in the SEI message.</w:t>
      </w:r>
    </w:p>
    <w:p>
      <w:pPr>
        <w:rPr>
          <w:rFonts w:eastAsia="Malgun Gothic"/>
          <w:szCs w:val="22"/>
          <w:lang w:val="en-CA"/>
        </w:rPr>
      </w:pPr>
      <w:r>
        <w:rPr>
          <w:rFonts w:eastAsia="Malgun Gothic"/>
          <w:b/>
          <w:bCs/>
          <w:szCs w:val="22"/>
          <w:lang w:val="en-CA"/>
        </w:rPr>
        <w:t>cr_subpics_partitioning_flag</w:t>
      </w:r>
      <w:r>
        <w:rPr>
          <w:rFonts w:eastAsia="Malgun Gothic"/>
          <w:szCs w:val="22"/>
          <w:lang w:val="en-CA"/>
        </w:rPr>
        <w:t xml:space="preserve"> equal to 1 indicates that the subpic partitioning parameters in the SPS are used to determine the </w:t>
      </w:r>
      <w:r>
        <w:rPr>
          <w:szCs w:val="22"/>
          <w:lang w:val="en-CA"/>
        </w:rPr>
        <w:t xml:space="preserve">of constituent </w:t>
      </w:r>
      <w:r>
        <w:rPr>
          <w:rFonts w:eastAsia="Malgun Gothic"/>
          <w:szCs w:val="22"/>
          <w:lang w:val="en-CA"/>
        </w:rPr>
        <w:t xml:space="preserve">rectangle sizes and positions. cr_subpics_partitioning_flag equal to 0 indicates that determination of the </w:t>
      </w:r>
      <w:r>
        <w:rPr>
          <w:szCs w:val="22"/>
          <w:lang w:val="en-CA"/>
        </w:rPr>
        <w:t xml:space="preserve">constituent </w:t>
      </w:r>
      <w:r>
        <w:rPr>
          <w:rFonts w:eastAsia="Malgun Gothic"/>
          <w:szCs w:val="22"/>
          <w:lang w:val="en-CA"/>
        </w:rPr>
        <w:t>rectangle sizes and positions is not based on subpic partitioning parameters in the SPS.</w:t>
      </w:r>
    </w:p>
    <w:p>
      <w:pPr>
        <w:rPr>
          <w:rFonts w:eastAsia="Malgun Gothic"/>
          <w:szCs w:val="22"/>
          <w:lang w:val="en-CA"/>
        </w:rPr>
      </w:pPr>
      <w:r>
        <w:rPr>
          <w:rFonts w:eastAsia="Malgun Gothic"/>
          <w:szCs w:val="22"/>
          <w:lang w:val="en-CA"/>
        </w:rPr>
        <w:t>When cr_subpics_partitioning_flag is equal to 1, it is a requirement of bitstream conformance that NumSubpics be greater than or equal to cr_num_rects_minus1 + 1.</w:t>
      </w:r>
    </w:p>
    <w:p>
      <w:pPr>
        <w:rPr>
          <w:rFonts w:eastAsia="Malgun Gothic"/>
          <w:szCs w:val="22"/>
          <w:lang w:val="en-CA"/>
        </w:rPr>
      </w:pPr>
      <w:r>
        <w:rPr>
          <w:rFonts w:eastAsia="Malgun Gothic"/>
          <w:b/>
          <w:bCs/>
          <w:szCs w:val="22"/>
          <w:lang w:val="en-CA"/>
        </w:rPr>
        <w:t>cr_rect_same_size_flag</w:t>
      </w:r>
      <w:r>
        <w:rPr>
          <w:rFonts w:eastAsia="Malgun Gothic"/>
          <w:szCs w:val="22"/>
          <w:lang w:val="en-CA"/>
        </w:rPr>
        <w:t xml:space="preserve"> equal to 1 indicates that all constituent rectangles have the same size and are arranged in a grid pattern. cr_rect_same_size_flag equal to 0 indicates that the sizes of the constituent rectangles may differ. </w:t>
      </w:r>
    </w:p>
    <w:p>
      <w:pPr>
        <w:rPr>
          <w:rFonts w:eastAsia="Malgun Gothic"/>
          <w:szCs w:val="22"/>
          <w:lang w:val="en-CA"/>
        </w:rPr>
      </w:pPr>
      <w:r>
        <w:rPr>
          <w:rFonts w:eastAsia="Malgun Gothic"/>
          <w:b/>
          <w:bCs/>
          <w:szCs w:val="22"/>
          <w:lang w:val="en-CA"/>
        </w:rPr>
        <w:t xml:space="preserve">cr_num_cols_minus1 </w:t>
      </w:r>
      <w:r>
        <w:rPr>
          <w:rFonts w:eastAsia="Malgun Gothic"/>
          <w:szCs w:val="22"/>
          <w:lang w:val="en-CA"/>
        </w:rPr>
        <w:t>plus 1</w:t>
      </w:r>
      <w:r>
        <w:rPr>
          <w:rFonts w:eastAsia="Malgun Gothic"/>
          <w:b/>
          <w:bCs/>
          <w:szCs w:val="22"/>
          <w:lang w:val="en-CA"/>
        </w:rPr>
        <w:t xml:space="preserve"> </w:t>
      </w:r>
      <w:r>
        <w:rPr>
          <w:rFonts w:eastAsia="Malgun Gothic"/>
          <w:szCs w:val="22"/>
          <w:lang w:val="en-CA"/>
        </w:rPr>
        <w:t>and</w:t>
      </w:r>
      <w:r>
        <w:rPr>
          <w:rFonts w:eastAsia="Malgun Gothic"/>
          <w:b/>
          <w:bCs/>
          <w:szCs w:val="22"/>
          <w:lang w:val="en-CA"/>
        </w:rPr>
        <w:t xml:space="preserve"> cr_num_rows_minus1</w:t>
      </w:r>
      <w:r>
        <w:rPr>
          <w:rFonts w:eastAsia="Malgun Gothic"/>
          <w:szCs w:val="22"/>
          <w:lang w:val="en-CA"/>
        </w:rPr>
        <w:t xml:space="preserve"> plus 1 specify the number of columns and rows, respectively, of the constituent rectangle grid when cr_rect_same_size_flag equal to 1. </w:t>
      </w:r>
    </w:p>
    <w:p>
      <w:pPr>
        <w:rPr>
          <w:rFonts w:eastAsia="Malgun Gothic"/>
          <w:b/>
          <w:bCs/>
          <w:szCs w:val="22"/>
          <w:lang w:val="en-CA"/>
        </w:rPr>
      </w:pPr>
      <w:r>
        <w:rPr>
          <w:rFonts w:eastAsia="Malgun Gothic"/>
          <w:szCs w:val="22"/>
          <w:lang w:val="en-CA"/>
        </w:rPr>
        <w:t>The variable crNumCols is set equal to cr_num_cols_minus1 + 1.</w:t>
      </w:r>
    </w:p>
    <w:p>
      <w:pPr>
        <w:rPr>
          <w:rFonts w:eastAsia="Malgun Gothic"/>
          <w:szCs w:val="22"/>
          <w:lang w:val="en-CA"/>
        </w:rPr>
      </w:pPr>
      <w:r>
        <w:rPr>
          <w:rFonts w:eastAsia="Malgun Gothic"/>
          <w:szCs w:val="22"/>
          <w:lang w:val="en-CA"/>
        </w:rPr>
        <w:t>The variable crNumRows is set equal to cr_num_rows_minus1 + 1.</w:t>
      </w:r>
    </w:p>
    <w:p>
      <w:pPr>
        <w:rPr>
          <w:szCs w:val="22"/>
          <w:lang w:val="en-CA"/>
        </w:rPr>
      </w:pPr>
      <w:r>
        <w:rPr>
          <w:b/>
          <w:bCs/>
          <w:szCs w:val="22"/>
          <w:lang w:val="en-CA"/>
        </w:rPr>
        <w:t>cr_log2_unit_size</w:t>
      </w:r>
      <w:r>
        <w:rPr>
          <w:szCs w:val="22"/>
          <w:lang w:val="en-CA"/>
        </w:rPr>
        <w:t xml:space="preserve"> specifies a unit size used in variable calculations for the constituent rectangle parameters. </w:t>
      </w:r>
    </w:p>
    <w:p>
      <w:pPr>
        <w:rPr>
          <w:rFonts w:eastAsia="Malgun Gothic"/>
          <w:szCs w:val="22"/>
          <w:lang w:val="en-CA"/>
        </w:rPr>
      </w:pPr>
      <w:r>
        <w:rPr>
          <w:rFonts w:eastAsia="Malgun Gothic"/>
          <w:szCs w:val="22"/>
          <w:lang w:val="en-CA"/>
        </w:rPr>
        <w:t>The variable crUnitSize is set equal to 1 &lt;&lt;</w:t>
      </w:r>
      <w:r>
        <w:rPr>
          <w:lang w:val="en-CA"/>
        </w:rPr>
        <w:t xml:space="preserve"> </w:t>
      </w:r>
      <w:r>
        <w:rPr>
          <w:rFonts w:eastAsia="Malgun Gothic"/>
          <w:szCs w:val="22"/>
          <w:lang w:val="en-CA"/>
        </w:rPr>
        <w:t>cr_log2_unit_size.</w:t>
      </w:r>
    </w:p>
    <w:p>
      <w:pPr>
        <w:rPr>
          <w:rFonts w:eastAsia="Malgun Gothic"/>
          <w:szCs w:val="22"/>
          <w:lang w:val="en-CA"/>
        </w:rPr>
      </w:pPr>
      <w:r>
        <w:rPr>
          <w:b/>
          <w:bCs/>
          <w:szCs w:val="22"/>
          <w:lang w:val="en-CA"/>
        </w:rPr>
        <w:t xml:space="preserve">cr_rect_size_len_minus1 </w:t>
      </w:r>
      <w:r>
        <w:rPr>
          <w:szCs w:val="22"/>
          <w:lang w:val="en-CA"/>
        </w:rPr>
        <w:t xml:space="preserve">plus 1 specifies the length of syntax elements </w:t>
      </w:r>
      <w:r>
        <w:rPr>
          <w:rFonts w:eastAsia="Malgun Gothic"/>
          <w:szCs w:val="22"/>
          <w:lang w:val="en-CA"/>
        </w:rPr>
        <w:t>cr_rect_top_left_in_units_x[ i ], cr_rect_top_left_in_units_y[ i ], cr_rect_width_in_units_minus1[ i ], and cr_rect_height_in_units minus1[ i ].</w:t>
      </w:r>
    </w:p>
    <w:p>
      <w:pPr>
        <w:rPr>
          <w:rFonts w:eastAsia="Malgun Gothic"/>
          <w:szCs w:val="22"/>
          <w:lang w:val="en-CA"/>
        </w:rPr>
      </w:pPr>
      <w:r>
        <w:rPr>
          <w:rFonts w:eastAsia="Malgun Gothic"/>
          <w:b/>
          <w:bCs/>
          <w:szCs w:val="22"/>
          <w:lang w:val="en-CA"/>
        </w:rPr>
        <w:t>cr_rect_type_present_flag</w:t>
      </w:r>
      <w:r>
        <w:rPr>
          <w:rFonts w:eastAsia="Malgun Gothic"/>
          <w:szCs w:val="22"/>
          <w:lang w:val="en-CA"/>
        </w:rPr>
        <w:t xml:space="preserve">[ i ] equal to 1 specifies that the cr_rect_type_idc[ i ] syntax element is present in the SEI message. cr_rect_type_present_flag[ i ] equal to 0 specifies that the cr_rect_type_idc[ i ] syntax element is not present in the SEI message. </w:t>
      </w:r>
    </w:p>
    <w:p>
      <w:pPr>
        <w:rPr>
          <w:rFonts w:eastAsia="Malgun Gothic"/>
          <w:szCs w:val="22"/>
          <w:lang w:val="en-CA"/>
        </w:rPr>
      </w:pPr>
      <w:r>
        <w:rPr>
          <w:rFonts w:eastAsia="Malgun Gothic"/>
          <w:b/>
          <w:bCs/>
          <w:szCs w:val="22"/>
          <w:lang w:val="en-CA"/>
        </w:rPr>
        <w:t>cr_rect_type_idc</w:t>
      </w:r>
      <w:r>
        <w:rPr>
          <w:rFonts w:eastAsia="Malgun Gothic"/>
          <w:szCs w:val="22"/>
          <w:lang w:val="en-CA"/>
        </w:rPr>
        <w:t>[ i ] indicates the constituent picture type of the i-th rectangle from Table X. When not present and i equal to 0, the value of cr_rect_type_idc[ i ] is inferred to be equal to 0. When not present and i greater than 0, cr_rect_type_idc[ i ] is inferred to be equal to cr_rect_type_idc[ i − 1 ].</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96" w:name="_Ref398987190"/>
      <w:bookmarkStart w:id="97" w:name="_Toc501130669"/>
      <w:bookmarkStart w:id="98" w:name="_Toc415476540"/>
      <w:bookmarkStart w:id="99" w:name="_Toc423602782"/>
      <w:bookmarkStart w:id="100" w:name="_Toc503770678"/>
      <w:bookmarkStart w:id="101" w:name="_Toc423602608"/>
      <w:bookmarkStart w:id="102" w:name="_Toc147245582"/>
      <w:r>
        <w:rPr>
          <w:b/>
          <w:lang w:val="en-CA"/>
        </w:rPr>
        <w:t xml:space="preserve">Table </w:t>
      </w:r>
      <w:r>
        <w:rPr>
          <w:b/>
          <w:highlight w:val="yellow"/>
          <w:lang w:val="en-CA"/>
        </w:rPr>
        <w:t>X</w:t>
      </w:r>
      <w:bookmarkEnd w:id="96"/>
      <w:r>
        <w:rPr>
          <w:b/>
          <w:lang w:val="en-CA"/>
        </w:rPr>
        <w:t xml:space="preserve"> – Mapping of cr_rect_type_idc[ i ] to the type of </w:t>
      </w:r>
      <w:bookmarkEnd w:id="97"/>
      <w:bookmarkEnd w:id="98"/>
      <w:bookmarkEnd w:id="99"/>
      <w:bookmarkEnd w:id="100"/>
      <w:bookmarkEnd w:id="101"/>
      <w:bookmarkEnd w:id="102"/>
      <w:r>
        <w:rPr>
          <w:b/>
          <w:lang w:val="en-CA"/>
        </w:rPr>
        <w:t>constituent rectangle</w:t>
      </w:r>
    </w:p>
    <w:tbl>
      <w:tblPr>
        <w:tblStyle w:val="64"/>
        <w:tblW w:w="0" w:type="auto"/>
        <w:tblCaption w:val=""/>
        <w:tblDescription w:val=""/>
        <w:tblInd w:w="0" w:type="dxa"/>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autofit"/>
        <w:tblCellMar>
          <w:top w:w="0" w:type="dxa"/>
          <w:left w:w="0" w:type="dxa"/>
          <w:bottom w:w="0" w:type="dxa"/>
          <w:right w:w="0" w:type="dxa"/>
        </w:tblCellMar>
      </w:tblPr>
      <w:tblGrid>
        <w:gridCol w:w="2949"/>
        <w:gridCol w:w="2512"/>
        <w:gridCol w:w="3833"/>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cr_rect_type_idc[ i ]</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Name</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Type of constituent rectangle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CR_TEXTURE</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Texture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CR_ALPHA</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Alpha plane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CR_DEPTH</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Depth picture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3</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CR_OBJECT_MASK</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Object mask</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4 .. 127</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Reserved</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128..254</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Unspecified</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255</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CR_EMPTY</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Empty</w:t>
            </w:r>
          </w:p>
        </w:tc>
      </w:tr>
    </w:tbl>
    <w:p>
      <w:pPr>
        <w:rPr>
          <w:rFonts w:eastAsia="Malgun Gothic"/>
          <w:szCs w:val="22"/>
          <w:lang w:val="en-CA"/>
        </w:rPr>
      </w:pPr>
      <w:bookmarkStart w:id="103" w:name="_Hlk161212217"/>
      <w:r>
        <w:rPr>
          <w:rFonts w:eastAsia="Malgun Gothic"/>
          <w:b/>
          <w:bCs/>
          <w:szCs w:val="22"/>
          <w:lang w:val="en-CA"/>
        </w:rPr>
        <w:t>cr_rect_id_present_flag</w:t>
      </w:r>
      <w:r>
        <w:rPr>
          <w:rFonts w:eastAsia="Malgun Gothic"/>
          <w:szCs w:val="22"/>
          <w:lang w:val="en-CA"/>
        </w:rPr>
        <w:t xml:space="preserve"> equal to 1 specifies that the cr_rect_id[ i ]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cr_rect_id[ i ] syntax element is not present in the SEI message.</w:t>
      </w:r>
    </w:p>
    <w:p>
      <w:pPr>
        <w:rPr>
          <w:rFonts w:eastAsia="Malgun Gothic"/>
          <w:szCs w:val="22"/>
          <w:lang w:val="en-CA"/>
        </w:rPr>
      </w:pPr>
      <w:r>
        <w:rPr>
          <w:rFonts w:eastAsia="Malgun Gothic"/>
          <w:b/>
          <w:bCs/>
          <w:szCs w:val="22"/>
          <w:lang w:val="en-CA"/>
        </w:rPr>
        <w:t>cr_rect_id</w:t>
      </w:r>
      <w:r>
        <w:rPr>
          <w:rFonts w:eastAsia="Malgun Gothic"/>
          <w:szCs w:val="22"/>
          <w:lang w:val="en-CA"/>
        </w:rPr>
        <w:t>[ i ] indicates the ID of the i-th rectangle. The length of the syntax element is cr_rect_id_len bits. When not present and i equal to 0, the value of cr_rect_id[ i ] is inferred to be equal to 0. When not present and i greater than 0, the value of cr_rect_id[ i ] is inferred to be equal to cr_rect_id[ i </w:t>
      </w:r>
      <w:r>
        <w:rPr>
          <w:szCs w:val="22"/>
          <w:lang w:val="en-CA"/>
        </w:rPr>
        <w:t>– </w:t>
      </w:r>
      <w:r>
        <w:rPr>
          <w:rFonts w:eastAsia="Malgun Gothic"/>
          <w:szCs w:val="22"/>
          <w:lang w:val="en-CA"/>
        </w:rPr>
        <w:t>1 ] + 1.</w:t>
      </w:r>
    </w:p>
    <w:p>
      <w:pPr>
        <w:jc w:val="left"/>
        <w:rPr>
          <w:rFonts w:eastAsia="Malgun Gothic"/>
          <w:szCs w:val="22"/>
          <w:lang w:val="en-CA"/>
        </w:rPr>
      </w:pPr>
      <w:r>
        <w:rPr>
          <w:rFonts w:eastAsia="Malgun Gothic"/>
          <w:szCs w:val="22"/>
          <w:lang w:val="en-CA"/>
        </w:rPr>
        <w:t>It is a requirement of bitstream conformance that when j not equal to k, cr_rect_id[ j ] shall not be equal to cr_rect_id[ k ].</w:t>
      </w:r>
    </w:p>
    <w:bookmarkEnd w:id="103"/>
    <w:p>
      <w:pPr>
        <w:rPr>
          <w:rFonts w:eastAsia="Malgun Gothic"/>
          <w:szCs w:val="22"/>
          <w:lang w:val="en-CA"/>
        </w:rPr>
      </w:pPr>
      <w:r>
        <w:rPr>
          <w:rFonts w:eastAsia="Malgun Gothic"/>
          <w:b/>
          <w:bCs/>
          <w:szCs w:val="22"/>
          <w:lang w:val="en-CA"/>
        </w:rPr>
        <w:t>cr_associated_rect_id_present_flag</w:t>
      </w:r>
      <w:r>
        <w:rPr>
          <w:rFonts w:eastAsia="Malgun Gothic"/>
          <w:szCs w:val="22"/>
          <w:lang w:val="en-CA"/>
        </w:rPr>
        <w:t xml:space="preserve"> equal to 1 specifies that the cr_associated_rect_id[ i ]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cr_associated_rect_id[ i ] syntax element is not present in the SEI message.</w:t>
      </w:r>
    </w:p>
    <w:p>
      <w:pPr>
        <w:rPr>
          <w:rFonts w:eastAsia="Malgun Gothic"/>
          <w:szCs w:val="22"/>
          <w:lang w:val="en-CA"/>
        </w:rPr>
      </w:pPr>
      <w:r>
        <w:rPr>
          <w:rFonts w:eastAsia="Malgun Gothic"/>
          <w:b/>
          <w:bCs/>
          <w:szCs w:val="22"/>
          <w:lang w:val="en-CA"/>
        </w:rPr>
        <w:t>cr_associated_rect_id</w:t>
      </w:r>
      <w:r>
        <w:rPr>
          <w:rFonts w:eastAsia="Malgun Gothic"/>
          <w:szCs w:val="22"/>
          <w:lang w:val="en-CA"/>
        </w:rPr>
        <w:t>[ i ] indicates the ID of an associated primary rectangle of the i-th rectangle. The length of the syntax element is cr_rect_id_len bits.</w:t>
      </w:r>
    </w:p>
    <w:p>
      <w:pPr>
        <w:rPr>
          <w:rFonts w:eastAsia="Malgun Gothic"/>
          <w:szCs w:val="22"/>
          <w:lang w:val="en-CA"/>
        </w:rPr>
      </w:pPr>
      <w:r>
        <w:rPr>
          <w:rFonts w:eastAsia="Malgun Gothic"/>
          <w:szCs w:val="22"/>
          <w:lang w:val="en-CA"/>
        </w:rPr>
        <w:t xml:space="preserve">It is a requirement of bitstream conformance that cr_associated_rect_id[ i ] equal cr_rect_id[ j ] for some value of j in 0 .. cr_num_rects_minus1. </w:t>
      </w:r>
    </w:p>
    <w:p>
      <w:pPr>
        <w:rPr>
          <w:rFonts w:eastAsia="Malgun Gothic"/>
          <w:szCs w:val="22"/>
          <w:lang w:val="en-CA"/>
        </w:rPr>
      </w:pPr>
      <w:r>
        <w:rPr>
          <w:rFonts w:eastAsia="Malgun Gothic"/>
          <w:szCs w:val="22"/>
          <w:lang w:val="en-CA"/>
        </w:rPr>
        <w:t>When not present, the value of cr_associated_rect_id[ i ] is undefined.</w:t>
      </w:r>
    </w:p>
    <w:p>
      <w:pPr>
        <w:rPr>
          <w:rFonts w:eastAsia="Malgun Gothic"/>
          <w:szCs w:val="22"/>
          <w:lang w:val="en-CA"/>
        </w:rPr>
      </w:pPr>
      <w:r>
        <w:rPr>
          <w:rFonts w:eastAsia="Malgun Gothic"/>
          <w:b/>
          <w:bCs/>
          <w:szCs w:val="22"/>
          <w:lang w:val="en-CA"/>
        </w:rPr>
        <w:t>cr_rect_group_id</w:t>
      </w:r>
      <w:r>
        <w:rPr>
          <w:rFonts w:eastAsia="Malgun Gothic"/>
          <w:szCs w:val="22"/>
          <w:lang w:val="en-CA"/>
        </w:rPr>
        <w:t>[ i ] indicates the group ID of the i-th rectangle. The length of the syntax element is cr_rect_id_len bits. When not present, the value of cr_rect_group_id[ i ] is inferred to be equal to 0.</w:t>
      </w:r>
    </w:p>
    <w:p>
      <w:pPr>
        <w:rPr>
          <w:rFonts w:eastAsia="Malgun Gothic"/>
          <w:szCs w:val="22"/>
          <w:lang w:val="en-CA"/>
        </w:rPr>
      </w:pPr>
      <w:r>
        <w:rPr>
          <w:rFonts w:eastAsia="Malgun Gothic"/>
          <w:b/>
          <w:bCs/>
          <w:szCs w:val="22"/>
          <w:lang w:val="en-CA"/>
        </w:rPr>
        <w:t>cr_rect_type_description_present_flag</w:t>
      </w:r>
      <w:r>
        <w:rPr>
          <w:rFonts w:eastAsia="Malgun Gothic"/>
          <w:szCs w:val="22"/>
          <w:lang w:val="en-CA"/>
        </w:rPr>
        <w:t>[ i ] equal to 1 specifies that the cr_rect_type_description[ i ] syntax element is present in the SEI message. cr_rect_type_description_present_flag[ i ] equal to 0 specifies that the cr_rect_type_description[ i ] syntax element is not present in the SEI message. When not present, the value of cr_rect_type_description_present_flag[ i ] is inferred to be equal to 0.</w:t>
      </w:r>
    </w:p>
    <w:p>
      <w:pPr>
        <w:rPr>
          <w:rFonts w:eastAsia="Malgun Gothic"/>
          <w:szCs w:val="22"/>
          <w:lang w:val="en-CA"/>
        </w:rPr>
      </w:pPr>
      <w:r>
        <w:rPr>
          <w:rFonts w:eastAsia="Malgun Gothic"/>
          <w:b/>
          <w:bCs/>
          <w:szCs w:val="22"/>
          <w:lang w:val="en-CA"/>
        </w:rPr>
        <w:t>cr_rect_top_left_in_units_x</w:t>
      </w:r>
      <w:r>
        <w:rPr>
          <w:rFonts w:eastAsia="Malgun Gothic"/>
          <w:szCs w:val="22"/>
          <w:lang w:val="en-CA"/>
        </w:rPr>
        <w:t xml:space="preserve">[ i ] and </w:t>
      </w:r>
      <w:r>
        <w:rPr>
          <w:rFonts w:eastAsia="Malgun Gothic"/>
          <w:b/>
          <w:bCs/>
          <w:szCs w:val="22"/>
          <w:lang w:val="en-CA"/>
        </w:rPr>
        <w:t>cr_rect_top_left_in_units_y</w:t>
      </w:r>
      <w:r>
        <w:rPr>
          <w:rFonts w:eastAsia="Malgun Gothic"/>
          <w:szCs w:val="22"/>
          <w:lang w:val="en-CA"/>
        </w:rPr>
        <w:t>[ i ], when present,  indicate the horizontal and vertical positions, respectively, of the top left position of the i-th constituent picture rectangle in units.</w:t>
      </w:r>
    </w:p>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rPr>
          <w:rFonts w:eastAsia="Malgun Gothic"/>
          <w:szCs w:val="22"/>
          <w:lang w:val="en-CA"/>
        </w:rPr>
      </w:pPr>
      <w:r>
        <w:rPr>
          <w:rFonts w:eastAsia="Malgun Gothic"/>
          <w:b/>
          <w:bCs/>
          <w:szCs w:val="22"/>
          <w:lang w:val="en-CA"/>
        </w:rPr>
        <w:t>cr_rect_width_in_units_minus1</w:t>
      </w:r>
      <w:r>
        <w:rPr>
          <w:rFonts w:eastAsia="Malgun Gothic"/>
          <w:szCs w:val="22"/>
          <w:lang w:val="en-CA"/>
        </w:rPr>
        <w:t xml:space="preserve">[ i ] plus 1 and </w:t>
      </w:r>
      <w:r>
        <w:rPr>
          <w:rFonts w:eastAsia="Malgun Gothic"/>
          <w:b/>
          <w:bCs/>
          <w:szCs w:val="22"/>
          <w:lang w:val="en-CA"/>
        </w:rPr>
        <w:t>cr_rect_height_in_units_minus1</w:t>
      </w:r>
      <w:r>
        <w:rPr>
          <w:rFonts w:eastAsia="Malgun Gothic"/>
          <w:szCs w:val="22"/>
          <w:lang w:val="en-CA"/>
        </w:rPr>
        <w:t xml:space="preserve">[ i ] plus 1, when present, indicate the width and height, respectively, of the i-th constituent rectangle in units. </w:t>
      </w:r>
      <w:r>
        <w:rPr>
          <w:szCs w:val="22"/>
          <w:lang w:val="en-CA"/>
        </w:rPr>
        <w:t xml:space="preserve"> The length of the syntax elements are </w:t>
      </w:r>
      <w:r>
        <w:rPr>
          <w:rFonts w:eastAsia="Malgun Gothic"/>
          <w:szCs w:val="22"/>
          <w:lang w:val="en-CA"/>
        </w:rPr>
        <w:t>cr_rect_size_len_minus1 + 1.</w:t>
      </w:r>
    </w:p>
    <w:p>
      <w:pPr>
        <w:rPr>
          <w:szCs w:val="22"/>
          <w:lang w:val="en-CA"/>
        </w:rPr>
      </w:pPr>
      <w:r>
        <w:rPr>
          <w:szCs w:val="22"/>
          <w:lang w:val="en-CA"/>
        </w:rPr>
        <w:t xml:space="preserve">The variables crRectTopLeftX[ i ] and crRectTopLeftY[ i ], representing the x and y location, respectively, and variables </w:t>
      </w:r>
      <w:r>
        <w:rPr>
          <w:rFonts w:eastAsia="Malgun Gothic"/>
          <w:szCs w:val="22"/>
          <w:lang w:val="en-CA"/>
        </w:rPr>
        <w:t xml:space="preserve">crRectWidth[ i ] and crRectHeight[ i ], </w:t>
      </w:r>
      <w:r>
        <w:rPr>
          <w:szCs w:val="22"/>
          <w:lang w:val="en-CA"/>
        </w:rPr>
        <w:t xml:space="preserve">representing the width and height, respectively, of the i-th </w:t>
      </w:r>
      <w:r>
        <w:rPr>
          <w:rFonts w:eastAsia="Malgun Gothic"/>
          <w:szCs w:val="22"/>
          <w:lang w:val="en-CA"/>
        </w:rPr>
        <w:t xml:space="preserve">constituent </w:t>
      </w:r>
      <w:r>
        <w:rPr>
          <w:szCs w:val="22"/>
          <w:lang w:val="en-CA"/>
        </w:rPr>
        <w:t>rectangle are derived as follows.</w:t>
      </w:r>
    </w:p>
    <w:p>
      <w:pPr>
        <w:rPr>
          <w:rFonts w:eastAsia="Malgun Gothic"/>
          <w:lang w:val="en-CA"/>
        </w:rPr>
      </w:pPr>
      <w:r>
        <w:rPr>
          <w:rFonts w:eastAsia="Malgun Gothic"/>
          <w:lang w:val="en-CA"/>
        </w:rPr>
        <w:t>If cr_subpics_partitioning_flag is equal to 0 and cr_rect_same_size_flag is equal to 0, the following applies:</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crRectTopLeftX[ i ] is set equal to cr_rect_top_left_in_units_x[ i ] * crUnitSize</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crRectTopLeftY[ i ] is set equal to cr_rect_top_left_in_units_y[ i ] * crUnitSize</w:t>
      </w:r>
    </w:p>
    <w:p>
      <w:pPr>
        <w:pStyle w:val="98"/>
        <w:ind w:left="397"/>
        <w:rPr>
          <w:rFonts w:eastAsia="Malgun Gothic"/>
          <w:lang w:val="en-CA"/>
        </w:rPr>
      </w:pPr>
      <w:r>
        <w:rPr>
          <w:lang w:val="en-CA"/>
        </w:rPr>
        <w:t>–</w:t>
      </w:r>
      <w:r>
        <w:rPr>
          <w:lang w:val="en-CA"/>
        </w:rPr>
        <w:tab/>
      </w:r>
      <w:r>
        <w:rPr>
          <w:rFonts w:eastAsia="Malgun Gothic"/>
          <w:lang w:val="en-CA"/>
        </w:rPr>
        <w:t>The variable crRectWidth[ i ] is set equal to ( cr_rect_width_in_units minus1 + 1 ) * crUnitSize</w:t>
      </w:r>
    </w:p>
    <w:p>
      <w:pPr>
        <w:pStyle w:val="98"/>
        <w:ind w:left="397"/>
        <w:rPr>
          <w:rFonts w:eastAsia="Malgun Gothic"/>
          <w:lang w:val="en-CA"/>
        </w:rPr>
      </w:pPr>
      <w:r>
        <w:rPr>
          <w:lang w:val="en-CA"/>
        </w:rPr>
        <w:t>–</w:t>
      </w:r>
      <w:r>
        <w:rPr>
          <w:lang w:val="en-CA"/>
        </w:rPr>
        <w:tab/>
      </w:r>
      <w:r>
        <w:rPr>
          <w:rFonts w:eastAsia="Malgun Gothic"/>
          <w:lang w:val="en-CA"/>
        </w:rPr>
        <w:t>The variable crRectHeight[ i ] is set equal to ( cr_rect_height_in_units minus1 + 1 ) * crUnitSize</w:t>
      </w:r>
    </w:p>
    <w:p>
      <w:pPr>
        <w:pStyle w:val="98"/>
        <w:ind w:left="397"/>
        <w:rPr>
          <w:rFonts w:eastAsia="Malgun Gothic"/>
          <w:lang w:val="en-CA"/>
        </w:rPr>
      </w:pPr>
      <w:r>
        <w:rPr>
          <w:rFonts w:eastAsia="Malgun Gothic"/>
          <w:lang w:val="en-CA"/>
        </w:rPr>
        <w:t>Otherwise, if cr_subpics_partitioning_flag is equal to 1, the following applies: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crRectTopLeftX[ i ] is set equal to </w:t>
      </w:r>
      <w:r>
        <w:rPr>
          <w:lang w:val="en-CA"/>
        </w:rPr>
        <w:t xml:space="preserve">SubPicTopLeftX[ i ] </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crRectTopLeftY[ i ] is set equal to </w:t>
      </w:r>
      <w:r>
        <w:rPr>
          <w:lang w:val="en-CA"/>
        </w:rPr>
        <w:t>SubPicTopLeftY[ i ]  </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crRectWidth[ i ] is set equal to SubPicWidth[ i ]</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crRectHeight[ i ] is set to equal to SubPicHeight[ i ]</w:t>
      </w:r>
    </w:p>
    <w:p>
      <w:pPr>
        <w:rPr>
          <w:rFonts w:eastAsia="Malgun Gothic"/>
          <w:lang w:val="en-CA"/>
        </w:rPr>
      </w:pPr>
      <w:r>
        <w:rPr>
          <w:rFonts w:eastAsia="Malgun Gothic"/>
          <w:lang w:val="en-CA"/>
        </w:rPr>
        <w:t>Otherwise (cr_rect_same_size_flag is equal to 1), the following applies:</w:t>
      </w:r>
    </w:p>
    <w:p>
      <w:pPr>
        <w:pStyle w:val="98"/>
        <w:ind w:left="397"/>
        <w:rPr>
          <w:rFonts w:eastAsia="Malgun Gothic"/>
          <w:lang w:val="en-CA"/>
        </w:rPr>
      </w:pPr>
      <w:r>
        <w:rPr>
          <w:lang w:val="en-CA"/>
        </w:rPr>
        <w:t>–</w:t>
      </w:r>
      <w:r>
        <w:rPr>
          <w:lang w:val="en-CA"/>
        </w:rPr>
        <w:tab/>
      </w:r>
      <w:r>
        <w:rPr>
          <w:lang w:val="en-CA"/>
        </w:rPr>
        <w:t xml:space="preserve">The </w:t>
      </w:r>
      <w:r>
        <w:rPr>
          <w:rFonts w:eastAsia="Malgun Gothic"/>
          <w:lang w:val="en-CA"/>
        </w:rPr>
        <w:t>variable crRectTopLeftX[ i ] is set equal to (i</w:t>
      </w:r>
      <w:r>
        <w:rPr>
          <w:lang w:val="en-CA"/>
        </w:rPr>
        <w:t> % </w:t>
      </w:r>
      <w:r>
        <w:rPr>
          <w:rFonts w:eastAsia="Malgun Gothic"/>
          <w:lang w:val="en-CA"/>
        </w:rPr>
        <w:t xml:space="preserve">crNumCols ) * MaxPicWidth </w:t>
      </w:r>
      <w:r>
        <w:rPr>
          <w:lang w:val="en-CA"/>
        </w:rPr>
        <w:t>/ </w:t>
      </w:r>
      <w:r>
        <w:rPr>
          <w:rFonts w:eastAsia="Malgun Gothic"/>
          <w:lang w:val="en-CA"/>
        </w:rPr>
        <w:t>crNumCols</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crRectTopLeftY[ i ] is set equal to (i</w:t>
      </w:r>
      <w:r>
        <w:rPr>
          <w:lang w:val="en-CA"/>
        </w:rPr>
        <w:t> / </w:t>
      </w:r>
      <w:r>
        <w:rPr>
          <w:rFonts w:eastAsia="Malgun Gothic"/>
          <w:lang w:val="en-CA"/>
        </w:rPr>
        <w:t xml:space="preserve">crNumCols ) * MaxPicHeight </w:t>
      </w:r>
      <w:r>
        <w:rPr>
          <w:lang w:val="en-CA"/>
        </w:rPr>
        <w:t>/ </w:t>
      </w:r>
      <w:r>
        <w:rPr>
          <w:rFonts w:eastAsia="Malgun Gothic"/>
          <w:lang w:val="en-CA"/>
        </w:rPr>
        <w:t>crNumRows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crRectWidth [ i ] is set equal to MaxPicWidth </w:t>
      </w:r>
      <w:r>
        <w:rPr>
          <w:lang w:val="en-CA"/>
        </w:rPr>
        <w:t>/ </w:t>
      </w:r>
      <w:r>
        <w:rPr>
          <w:rFonts w:eastAsia="Malgun Gothic"/>
          <w:lang w:val="en-CA"/>
        </w:rPr>
        <w:t>crNumCols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crRectHeight [ i ] is set to equal to MaxPicHeight </w:t>
      </w:r>
      <w:r>
        <w:rPr>
          <w:lang w:val="en-CA"/>
        </w:rPr>
        <w:t>/ </w:t>
      </w:r>
      <w:r>
        <w:rPr>
          <w:rFonts w:eastAsia="Malgun Gothic"/>
          <w:lang w:val="en-CA"/>
        </w:rPr>
        <w:t>crNumRows</w:t>
      </w:r>
    </w:p>
    <w:p>
      <w:pPr>
        <w:rPr>
          <w:rFonts w:eastAsia="Malgun Gothic"/>
          <w:lang w:val="en-CA"/>
        </w:rPr>
      </w:pPr>
      <w:r>
        <w:rPr>
          <w:rFonts w:eastAsia="Malgun Gothic"/>
          <w:lang w:val="en-CA"/>
        </w:rPr>
        <w:t xml:space="preserve">When </w:t>
      </w:r>
      <w:r>
        <w:rPr>
          <w:lang w:val="en-CA"/>
        </w:rPr>
        <w:t>PicWidthInLumaSamples is not equal to MaxPicWidth, the following applies:</w:t>
      </w:r>
    </w:p>
    <w:p>
      <w:pPr>
        <w:pStyle w:val="98"/>
        <w:ind w:left="397"/>
        <w:rPr>
          <w:rFonts w:eastAsia="Malgun Gothic"/>
          <w:lang w:val="en-CA"/>
        </w:rPr>
      </w:pPr>
      <w:r>
        <w:rPr>
          <w:lang w:val="en-CA"/>
        </w:rPr>
        <w:t>–</w:t>
      </w:r>
      <w:r>
        <w:rPr>
          <w:lang w:val="en-CA"/>
        </w:rPr>
        <w:tab/>
      </w:r>
      <w:r>
        <w:rPr>
          <w:rFonts w:eastAsia="Malgun Gothic"/>
          <w:lang w:val="en-CA"/>
        </w:rPr>
        <w:t>crRectTopLeftX[ i ] is set equal to (crRectTopLeftX[ i ] * PicWidthInLumaSamples + MaxPicWidth / 2 ) / MaxPicWidth</w:t>
      </w:r>
    </w:p>
    <w:p>
      <w:pPr>
        <w:pStyle w:val="98"/>
        <w:ind w:left="397"/>
        <w:rPr>
          <w:rFonts w:eastAsia="Malgun Gothic"/>
          <w:lang w:val="en-CA"/>
        </w:rPr>
      </w:pPr>
      <w:r>
        <w:rPr>
          <w:lang w:val="en-CA"/>
        </w:rPr>
        <w:t>–</w:t>
      </w:r>
      <w:r>
        <w:rPr>
          <w:lang w:val="en-CA"/>
        </w:rPr>
        <w:tab/>
      </w:r>
      <w:r>
        <w:rPr>
          <w:rFonts w:eastAsia="Malgun Gothic"/>
          <w:lang w:val="en-CA"/>
        </w:rPr>
        <w:t>crRectWidth[ i ] is set equal to (crRectWidth</w:t>
      </w:r>
      <w:r>
        <w:rPr>
          <w:lang w:val="en-CA"/>
        </w:rPr>
        <w:t>[ i ]</w:t>
      </w:r>
      <w:r>
        <w:rPr>
          <w:rFonts w:eastAsia="Malgun Gothic"/>
          <w:lang w:val="en-CA"/>
        </w:rPr>
        <w:t xml:space="preserve"> * PicWidthInLumaSamples + MaxPicWidth / 2 ) / MaxPicWidth</w:t>
      </w:r>
    </w:p>
    <w:p>
      <w:pPr>
        <w:rPr>
          <w:rFonts w:eastAsia="Malgun Gothic"/>
          <w:lang w:val="en-CA"/>
        </w:rPr>
      </w:pPr>
      <w:r>
        <w:rPr>
          <w:rFonts w:eastAsia="Malgun Gothic"/>
          <w:lang w:val="en-CA"/>
        </w:rPr>
        <w:t xml:space="preserve">When </w:t>
      </w:r>
      <w:r>
        <w:rPr>
          <w:lang w:val="en-CA"/>
        </w:rPr>
        <w:t>PicHeightInLumaSamples is not equal to MaxPicHeight, the following applies:</w:t>
      </w:r>
    </w:p>
    <w:p>
      <w:pPr>
        <w:pStyle w:val="98"/>
        <w:ind w:left="397"/>
        <w:rPr>
          <w:rFonts w:eastAsia="Malgun Gothic"/>
          <w:lang w:val="en-CA"/>
        </w:rPr>
      </w:pPr>
      <w:r>
        <w:rPr>
          <w:lang w:val="en-CA"/>
        </w:rPr>
        <w:t>–</w:t>
      </w:r>
      <w:r>
        <w:rPr>
          <w:lang w:val="en-CA"/>
        </w:rPr>
        <w:tab/>
      </w:r>
      <w:r>
        <w:rPr>
          <w:rFonts w:eastAsia="Malgun Gothic"/>
          <w:lang w:val="en-CA"/>
        </w:rPr>
        <w:t>crRectTopLeftY[ i ] is set equal to (crRectTopLeftY[ i ] * PicWidthInLumaSamples + MaxPicHeight / 2 ) / MaxPicHeight</w:t>
      </w:r>
    </w:p>
    <w:p>
      <w:pPr>
        <w:pStyle w:val="98"/>
        <w:ind w:left="397"/>
        <w:rPr>
          <w:rFonts w:eastAsia="Malgun Gothic"/>
          <w:lang w:val="en-CA"/>
        </w:rPr>
      </w:pPr>
      <w:r>
        <w:rPr>
          <w:lang w:val="en-CA"/>
        </w:rPr>
        <w:t>–</w:t>
      </w:r>
      <w:r>
        <w:rPr>
          <w:lang w:val="en-CA"/>
        </w:rPr>
        <w:tab/>
      </w:r>
      <w:r>
        <w:rPr>
          <w:rFonts w:eastAsia="Malgun Gothic"/>
          <w:lang w:val="en-CA"/>
        </w:rPr>
        <w:t>crRectHeight[ i ] is set equal to (crRectHeight[ i ] * PicWidthInLumaSamples + MaxPicHeight / 2 ) / MaxPicHeight</w:t>
      </w:r>
    </w:p>
    <w:p>
      <w:pPr>
        <w:rPr>
          <w:lang w:val="en-CA"/>
        </w:rPr>
      </w:pPr>
      <w:r>
        <w:rPr>
          <w:lang w:val="en-CA"/>
        </w:rPr>
        <w:t>It is a requirement of bitstream conformance that for each sample position (x, y) in the coded picture there shall be at most one rectangle, j, for which both of the following conditions apply:</w:t>
      </w:r>
    </w:p>
    <w:p>
      <w:pPr>
        <w:pStyle w:val="98"/>
        <w:ind w:left="397"/>
        <w:rPr>
          <w:lang w:val="en-CA"/>
        </w:rPr>
      </w:pPr>
      <w:r>
        <w:rPr>
          <w:lang w:val="en-CA"/>
        </w:rPr>
        <w:t>–</w:t>
      </w:r>
      <w:r>
        <w:rPr>
          <w:lang w:val="en-CA"/>
        </w:rPr>
        <w:tab/>
      </w:r>
      <w:r>
        <w:rPr>
          <w:lang w:val="en-CA"/>
        </w:rPr>
        <w:t>x is in (</w:t>
      </w:r>
      <w:r>
        <w:rPr>
          <w:rFonts w:eastAsia="Malgun Gothic"/>
          <w:lang w:val="en-CA"/>
        </w:rPr>
        <w:t>crRectTopLeftX</w:t>
      </w:r>
      <w:r>
        <w:rPr>
          <w:lang w:val="en-CA"/>
        </w:rPr>
        <w:t xml:space="preserve">[ j ] .. </w:t>
      </w:r>
      <w:r>
        <w:rPr>
          <w:rFonts w:eastAsia="Malgun Gothic"/>
          <w:lang w:val="en-CA"/>
        </w:rPr>
        <w:t xml:space="preserve">crRectTopLeftX[ j ] </w:t>
      </w:r>
      <w:r>
        <w:rPr>
          <w:lang w:val="en-CA"/>
        </w:rPr>
        <w:t xml:space="preserve">+ </w:t>
      </w:r>
      <w:r>
        <w:rPr>
          <w:rFonts w:eastAsia="Malgun Gothic"/>
          <w:lang w:val="en-CA"/>
        </w:rPr>
        <w:t>crRectWidth[ j ] - 1</w:t>
      </w:r>
      <w:r>
        <w:rPr>
          <w:lang w:val="en-CA"/>
        </w:rPr>
        <w:t>) </w:t>
      </w:r>
    </w:p>
    <w:p>
      <w:pPr>
        <w:pStyle w:val="98"/>
        <w:ind w:left="397"/>
        <w:rPr>
          <w:lang w:val="en-CA"/>
        </w:rPr>
      </w:pPr>
      <w:r>
        <w:rPr>
          <w:lang w:val="en-CA"/>
        </w:rPr>
        <w:t>–</w:t>
      </w:r>
      <w:r>
        <w:rPr>
          <w:lang w:val="en-CA"/>
        </w:rPr>
        <w:tab/>
      </w:r>
      <w:r>
        <w:rPr>
          <w:lang w:val="en-CA"/>
        </w:rPr>
        <w:t>y is in (</w:t>
      </w:r>
      <w:r>
        <w:rPr>
          <w:rFonts w:eastAsia="Malgun Gothic"/>
          <w:lang w:val="en-CA"/>
        </w:rPr>
        <w:t>crRectTopLeftY</w:t>
      </w:r>
      <w:r>
        <w:rPr>
          <w:lang w:val="en-CA"/>
        </w:rPr>
        <w:t xml:space="preserve">[ j ] .. </w:t>
      </w:r>
      <w:r>
        <w:rPr>
          <w:rFonts w:eastAsia="Malgun Gothic"/>
          <w:lang w:val="en-CA"/>
        </w:rPr>
        <w:t xml:space="preserve">crRectTopLeftY[ j ] </w:t>
      </w:r>
      <w:r>
        <w:rPr>
          <w:lang w:val="en-CA"/>
        </w:rPr>
        <w:t xml:space="preserve">+ </w:t>
      </w:r>
      <w:r>
        <w:rPr>
          <w:rFonts w:eastAsia="Malgun Gothic"/>
          <w:lang w:val="en-CA"/>
        </w:rPr>
        <w:t>crRectHeight[ i ] - 1</w:t>
      </w:r>
      <w:r>
        <w:rPr>
          <w:lang w:val="en-CA"/>
        </w:rPr>
        <w:t>)</w:t>
      </w:r>
    </w:p>
    <w:p>
      <w:pPr>
        <w:rPr>
          <w:lang w:val="en-CA"/>
        </w:rPr>
      </w:pPr>
      <w:r>
        <w:rPr>
          <w:lang w:val="en-CA"/>
        </w:rPr>
        <w:t xml:space="preserve">It is a requirement of bitstream conformance that </w:t>
      </w:r>
      <w:r>
        <w:rPr>
          <w:rFonts w:eastAsia="Malgun Gothic"/>
          <w:lang w:val="en-CA"/>
        </w:rPr>
        <w:t xml:space="preserve">crRectTopLeftX[ i ] </w:t>
      </w:r>
      <w:r>
        <w:rPr>
          <w:lang w:val="en-CA"/>
        </w:rPr>
        <w:t xml:space="preserve">% SubWidthC shall be equal to 0, </w:t>
      </w:r>
      <w:r>
        <w:rPr>
          <w:rFonts w:eastAsia="Malgun Gothic"/>
          <w:lang w:val="en-CA"/>
        </w:rPr>
        <w:t xml:space="preserve">crRectTopLeftX [ i ] </w:t>
      </w:r>
      <w:r>
        <w:rPr>
          <w:lang w:val="en-CA"/>
        </w:rPr>
        <w:t xml:space="preserve">% SubHeightC shall be equal to 0, </w:t>
      </w:r>
      <w:r>
        <w:rPr>
          <w:rFonts w:eastAsia="Malgun Gothic"/>
          <w:lang w:val="en-CA"/>
        </w:rPr>
        <w:t>crRectWidth[ i ] </w:t>
      </w:r>
      <w:r>
        <w:rPr>
          <w:lang w:val="en-CA"/>
        </w:rPr>
        <w:t>% SubWidthC shall be equal to 0</w:t>
      </w:r>
      <w:r>
        <w:rPr>
          <w:rFonts w:eastAsia="Malgun Gothic"/>
          <w:lang w:val="en-CA"/>
        </w:rPr>
        <w:t xml:space="preserve">, and crRectHeight[ i ] </w:t>
      </w:r>
      <w:r>
        <w:rPr>
          <w:lang w:val="en-CA"/>
        </w:rPr>
        <w:t>% SubHeightC shall be equal to 0.</w:t>
      </w:r>
    </w:p>
    <w:p>
      <w:pPr>
        <w:rPr>
          <w:rFonts w:eastAsia="Malgun Gothic"/>
          <w:lang w:val="en-CA"/>
        </w:rPr>
      </w:pPr>
      <w:r>
        <w:rPr>
          <w:b/>
          <w:bCs/>
          <w:lang w:val="en-CA"/>
        </w:rPr>
        <w:t>cr_bit_equal_to_zero</w:t>
      </w:r>
      <w:r>
        <w:rPr>
          <w:lang w:val="en-CA"/>
        </w:rPr>
        <w:t xml:space="preserve"> shall be equal to 0.</w:t>
      </w:r>
    </w:p>
    <w:p>
      <w:pPr>
        <w:rPr>
          <w:lang w:val="en-CA"/>
        </w:rPr>
      </w:pPr>
      <w:r>
        <w:rPr>
          <w:rFonts w:eastAsia="Malgun Gothic"/>
          <w:b/>
          <w:bCs/>
          <w:lang w:val="en-CA"/>
        </w:rPr>
        <w:t>cr_rect_type_description</w:t>
      </w:r>
      <w:r>
        <w:rPr>
          <w:rFonts w:eastAsia="Malgun Gothic"/>
          <w:lang w:val="en-CA"/>
        </w:rPr>
        <w:t xml:space="preserve">[ i ] specifies a text description of the constituent rectangle. </w:t>
      </w:r>
      <w:r>
        <w:rPr>
          <w:lang w:val="en-CA"/>
        </w:rPr>
        <w:t>The length of the syntax element shall be less than or equal to 4097 bytes, not including the null termination byte.</w:t>
      </w:r>
    </w:p>
    <w:p>
      <w:pPr>
        <w:rPr>
          <w:rFonts w:eastAsia="Malgun Gothic"/>
          <w:lang w:val="en-CA"/>
        </w:rPr>
      </w:pPr>
    </w:p>
    <w:p>
      <w:pPr>
        <w:pStyle w:val="91"/>
        <w:rPr>
          <w:lang w:val="en-CA"/>
        </w:rPr>
      </w:pPr>
      <w:r>
        <w:rPr>
          <w:lang w:val="en-CA"/>
        </w:rPr>
        <w:t>8.41 Quality metrics SEI message</w:t>
      </w:r>
    </w:p>
    <w:p>
      <w:pPr>
        <w:pStyle w:val="91"/>
        <w:rPr>
          <w:lang w:val="en-CA"/>
        </w:rPr>
      </w:pPr>
      <w:r>
        <w:rPr>
          <w:lang w:val="en-CA"/>
        </w:rPr>
        <w:t>8.41.1 Quality metrics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quality_metric( payloadSize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b/>
                <w:bCs/>
                <w:lang w:val="en-CA" w:eastAsia="ja-JP"/>
              </w:rPr>
            </w:pPr>
            <w:r>
              <w:rPr>
                <w:rFonts w:eastAsia="Malgun Gothic"/>
                <w:b/>
                <w:bCs/>
                <w:lang w:val="en-CA" w:eastAsia="ja-JP"/>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qm_metric_definitions_present_flag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qm_clvs_values_present_flag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qm_pic_values_present_flag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qm_num_metrics_minus1</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if ( qm_metric_definitions_present_flag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qm_gain_enabled_flag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qm_gain_enabled_flag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b/>
                <w:bCs/>
                <w:lang w:val="en-CA" w:eastAsia="ja-JP"/>
              </w:rPr>
              <w:tab/>
            </w:r>
            <w:r>
              <w:rPr>
                <w:rFonts w:eastAsia="Malgun Gothic"/>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qm_gain_flag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qm_gain_flag[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qm_gain_reference_flag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qm_metric_type</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qm_three_component_flag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qm_metric_type[ i ] = = 0 | | qm_metric_type[ i ] &gt;= 128)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qm_metric_increasing_flag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qm_full_reference_flag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qm_value_len_minus1_in_bytes</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qm_metric_description_present_flag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while( !byte_aligned(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 xml:space="preserve">qm_bit_equal_to_zero </w:t>
            </w:r>
            <w:r>
              <w:rPr>
                <w:rFonts w:eastAsia="Malgun Gothic"/>
                <w:lang w:val="en-CA" w:eastAsia="ja-JP"/>
              </w:rPr>
              <w:t>/* equal to 0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if ( qm_metric_description_present_flag[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qm_metric_description</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 xml:space="preserve">if( qm_clvs_values_present_flag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 xml:space="preserve">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 xml:space="preserve">for( c = 0; c &lt; ( qm_three_component_flag ? 3 : 1 ); c++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qm_clvs_metric_value</w:t>
            </w:r>
            <w:r>
              <w:rPr>
                <w:rFonts w:eastAsia="Malgun Gothic"/>
                <w:lang w:val="en-CA" w:eastAsia="ja-JP"/>
              </w:rPr>
              <w:t>[ i ][ c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if( qm_pic_values_present_flag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ab/>
            </w:r>
            <w:r>
              <w:rPr>
                <w:rFonts w:eastAsia="Malgun Gothic"/>
                <w:lang w:val="en-CA" w:eastAsia="ja-JP"/>
              </w:rPr>
              <w:t xml:space="preserve">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 xml:space="preserve">for( c = 0; c &lt; ( qm_three_component_flag ? 3 : 1 ); c++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qm_pic_metric_value</w:t>
            </w:r>
            <w:r>
              <w:rPr>
                <w:rFonts w:eastAsia="Malgun Gothic"/>
                <w:lang w:val="en-CA" w:eastAsia="ja-JP"/>
              </w:rPr>
              <w:t>[ i ][ c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bl>
    <w:p>
      <w:pPr>
        <w:rPr>
          <w:lang w:val="en-CA"/>
        </w:rPr>
      </w:pPr>
    </w:p>
    <w:p>
      <w:pPr>
        <w:pStyle w:val="91"/>
        <w:rPr>
          <w:lang w:val="en-CA"/>
        </w:rPr>
      </w:pPr>
      <w:r>
        <w:rPr>
          <w:lang w:val="en-CA"/>
        </w:rPr>
        <w:t>8.41.2 Quality metrics SEI message semantics</w:t>
      </w:r>
    </w:p>
    <w:p>
      <w:pPr>
        <w:rPr>
          <w:szCs w:val="22"/>
          <w:lang w:val="en-CA"/>
        </w:rPr>
      </w:pPr>
      <w:r>
        <w:rPr>
          <w:szCs w:val="22"/>
          <w:lang w:val="en-CA"/>
        </w:rPr>
        <w:t>The quality metrics SEI message signals quality metric values indicating any of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The quality of a single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mean quality of all the pictures corresponding to a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quality gain of a single picture, which is difference between the quality of a single picture relative to the quality of a gain reference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mean quality gain of all the pictures corresponding to a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bookmarkStart w:id="104" w:name="_Hlk163579006"/>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count of pictures NumPics.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Lists of picture widths and heights in units of luma samples, denoted herein by PicWidth[ i ] and PicHeight[ i ], respectively, where i is in the range of 0 to NumPics − 1, inclusive.</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list of pictures TestPicList[ i ] where i is in the range of 0 to NumPics − 1, inclusive.</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any qm_gain_flag[ i ] is equal to 1, a list of gain reference pictures GainRefPicList[ i ] for i is in the range of 0 to NumPics − 1, inclusive.</w:t>
      </w:r>
    </w:p>
    <w:bookmarkEnd w:id="104"/>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pStyle w:val="24"/>
        <w:autoSpaceDE w:val="0"/>
        <w:autoSpaceDN w:val="0"/>
        <w:adjustRightInd w:val="0"/>
        <w:spacing w:before="136" w:after="0"/>
        <w:rPr>
          <w:lang w:val="en-CA"/>
        </w:rPr>
      </w:pPr>
      <w:r>
        <w:rPr>
          <w:lang w:val="en-CA"/>
        </w:rPr>
        <w:t>TestPicList[ i ][ cIdx ] and ReferencePicList[ i ][ cIdx ] denote the cIdx-th sample array of the i-th picture among TestPicList and ReferencePicList, respectively.</w:t>
      </w:r>
    </w:p>
    <w:p>
      <w:pPr>
        <w:pStyle w:val="24"/>
        <w:autoSpaceDE w:val="0"/>
        <w:autoSpaceDN w:val="0"/>
        <w:adjustRightInd w:val="0"/>
        <w:spacing w:before="136" w:after="0"/>
        <w:rPr>
          <w:rFonts w:eastAsia="Malgun Gothic"/>
          <w:lang w:val="en-CA" w:eastAsia="zh-CN"/>
        </w:rPr>
      </w:pPr>
      <w:r>
        <w:rPr>
          <w:lang w:val="en-CA"/>
        </w:rPr>
        <w:t>TestPicList[ i ][ cIdx ][ x ][ y ] and ReferencePicList[ i ][ cIdx ][ x ][ y ] denote the sample at location ( x, y ) within the cIdx-th sample array of the i-th picture among TestPicList and ReferencePicList, respectively, where x is in the range of 0 to ( ( cIdx = = 0 )</w:t>
      </w:r>
      <w:r>
        <w:rPr>
          <w:rFonts w:eastAsia="Malgun Gothic"/>
          <w:lang w:val="en-CA" w:eastAsia="zh-CN"/>
        </w:rPr>
        <w:t> </w:t>
      </w:r>
      <w:r>
        <w:rPr>
          <w:lang w:val="en-CA"/>
        </w:rPr>
        <w:t>?</w:t>
      </w:r>
      <w:r>
        <w:rPr>
          <w:rFonts w:eastAsia="Malgun Gothic"/>
          <w:lang w:val="en-CA" w:eastAsia="zh-CN"/>
        </w:rPr>
        <w:t> </w:t>
      </w:r>
      <w:r>
        <w:rPr>
          <w:lang w:val="en-CA"/>
        </w:rPr>
        <w:t>PicWidth[ i ]</w:t>
      </w:r>
      <w:r>
        <w:rPr>
          <w:rFonts w:eastAsia="Malgun Gothic"/>
          <w:lang w:val="en-CA" w:eastAsia="zh-CN"/>
        </w:rPr>
        <w:t> </w:t>
      </w:r>
      <w:r>
        <w:rPr>
          <w:lang w:val="en-CA"/>
        </w:rPr>
        <w:t>:</w:t>
      </w:r>
      <w:r>
        <w:rPr>
          <w:rFonts w:eastAsia="Malgun Gothic"/>
          <w:lang w:val="en-CA" w:eastAsia="zh-CN"/>
        </w:rPr>
        <w:t> </w:t>
      </w:r>
      <w:r>
        <w:rPr>
          <w:lang w:val="en-CA"/>
        </w:rPr>
        <w:t>PicWidth[ i ]</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xml:space="preserve"> ) − 1, inclusive and y is in the range of 0 to </w:t>
      </w:r>
      <w:r>
        <w:rPr>
          <w:lang w:val="en-CA" w:eastAsia="ko-KR"/>
        </w:rPr>
        <w:t>( </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PicHeight[ i ]</w:t>
      </w:r>
      <w:r>
        <w:rPr>
          <w:rFonts w:eastAsia="Malgun Gothic"/>
          <w:lang w:val="en-CA" w:eastAsia="zh-CN"/>
        </w:rPr>
        <w:t> </w:t>
      </w:r>
      <w:r>
        <w:rPr>
          <w:lang w:val="en-CA"/>
        </w:rPr>
        <w:t>:</w:t>
      </w:r>
      <w:r>
        <w:rPr>
          <w:rFonts w:eastAsia="Malgun Gothic"/>
          <w:lang w:val="en-CA" w:eastAsia="zh-CN"/>
        </w:rPr>
        <w:t> </w:t>
      </w:r>
      <w:r>
        <w:rPr>
          <w:lang w:val="en-CA"/>
        </w:rPr>
        <w:t>PicHeight[ i ]</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− 1, inclusive.</w:t>
      </w:r>
    </w:p>
    <w:p>
      <w:pPr>
        <w:pStyle w:val="24"/>
        <w:autoSpaceDE w:val="0"/>
        <w:autoSpaceDN w:val="0"/>
        <w:adjustRightInd w:val="0"/>
        <w:spacing w:before="136" w:after="0"/>
        <w:rPr>
          <w:rFonts w:eastAsia="宋体"/>
          <w:lang w:val="en-CA"/>
        </w:rPr>
      </w:pPr>
      <w:r>
        <w:rPr>
          <w:rFonts w:eastAsia="Malgun Gothic"/>
          <w:lang w:val="en-CA" w:eastAsia="zh-CN"/>
        </w:rPr>
        <w:t>Let currPicIdx have a value such that the output time of TestPicList[ currPicIdx ] is equal to the output time of the current picture.</w:t>
      </w:r>
    </w:p>
    <w:p>
      <w:pPr>
        <w:rPr>
          <w:rFonts w:eastAsia="Malgun Gothic"/>
          <w:szCs w:val="22"/>
          <w:lang w:val="en-CA" w:eastAsia="ja-JP"/>
        </w:rPr>
      </w:pPr>
      <w:r>
        <w:rPr>
          <w:rFonts w:eastAsia="Malgun Gothic"/>
          <w:b/>
          <w:bCs/>
          <w:szCs w:val="22"/>
          <w:lang w:val="en-CA" w:eastAsia="ja-JP"/>
        </w:rPr>
        <w:t>qm_metric_definitions_present_flag</w:t>
      </w:r>
      <w:r>
        <w:rPr>
          <w:rFonts w:eastAsia="Malgun Gothic"/>
          <w:szCs w:val="22"/>
          <w:lang w:val="en-CA" w:eastAsia="ja-JP"/>
        </w:rPr>
        <w:t xml:space="preserve"> equal to 1 specifies that information defining the quality metrics is present.</w:t>
      </w:r>
      <w:r>
        <w:rPr>
          <w:lang w:val="en-CA"/>
        </w:rPr>
        <w:t xml:space="preserve"> </w:t>
      </w:r>
      <w:r>
        <w:rPr>
          <w:rFonts w:eastAsia="Malgun Gothic"/>
          <w:szCs w:val="22"/>
          <w:lang w:val="en-CA" w:eastAsia="ja-JP"/>
        </w:rPr>
        <w:t xml:space="preserve">qm_metric_definitions_present_flag equal to 0 specifies that information defining the quality metrics is not present. </w:t>
      </w:r>
    </w:p>
    <w:p>
      <w:pPr>
        <w:rPr>
          <w:szCs w:val="22"/>
          <w:lang w:val="en-CA"/>
        </w:rPr>
      </w:pPr>
      <w:r>
        <w:rPr>
          <w:szCs w:val="18"/>
          <w:lang w:val="en-CA"/>
        </w:rPr>
        <w:t xml:space="preserve">When this SEI message is the first quality metrics SEI message in a CLVS, in decoding order, </w:t>
      </w:r>
      <w:r>
        <w:rPr>
          <w:szCs w:val="22"/>
          <w:lang w:val="en-CA"/>
        </w:rPr>
        <w:t xml:space="preserve"> </w:t>
      </w:r>
      <w:r>
        <w:rPr>
          <w:rFonts w:eastAsia="Malgun Gothic"/>
          <w:szCs w:val="22"/>
          <w:lang w:val="en-CA" w:eastAsia="ja-JP"/>
        </w:rPr>
        <w:t>qm_metric_definitions_present_flag shall be equal to 1</w:t>
      </w:r>
      <w:r>
        <w:rPr>
          <w:szCs w:val="22"/>
          <w:lang w:val="en-CA"/>
        </w:rPr>
        <w:t>.</w:t>
      </w:r>
    </w:p>
    <w:p>
      <w:pPr>
        <w:rPr>
          <w:szCs w:val="22"/>
          <w:lang w:val="en-CA"/>
        </w:rPr>
      </w:pPr>
      <w:r>
        <w:rPr>
          <w:szCs w:val="22"/>
          <w:lang w:val="en-CA"/>
        </w:rPr>
        <w:t xml:space="preserve">Otherwise, (this SEI message is not </w:t>
      </w:r>
      <w:r>
        <w:rPr>
          <w:szCs w:val="18"/>
          <w:lang w:val="en-CA"/>
        </w:rPr>
        <w:t xml:space="preserve">the first quality metrics SEI message in a CLVS, in decoding order,) </w:t>
      </w:r>
      <w:r>
        <w:rPr>
          <w:szCs w:val="22"/>
          <w:lang w:val="en-CA"/>
        </w:rPr>
        <w:t xml:space="preserve"> it is a requirement of bitstream conformance that at least one of the two following conditions shall be met: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qm_metric_definitions_present_flag is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values of the qm_metric_type[ i ], qm_three_component_flag[ i ],  qm_gain_flag[ i ], qm_gain_reference_flag[ i ], qm_metric_increasing_flag[ i ], qm_full_reference_flag[ i ], qm_value_len_minus1_in_bytes[ i ], qm_metric_description_present_flag[ i ], and qm_metric_description[ i ] syntax elements, when present,  shall be equal to the respective syntax elements in the first quality metric SEI message in the CLVS</w:t>
      </w:r>
    </w:p>
    <w:p>
      <w:pPr>
        <w:rPr>
          <w:rFonts w:eastAsia="Malgun Gothic"/>
          <w:szCs w:val="22"/>
          <w:lang w:val="en-CA" w:eastAsia="ja-JP"/>
        </w:rPr>
      </w:pPr>
      <w:r>
        <w:rPr>
          <w:rFonts w:eastAsia="Malgun Gothic"/>
          <w:b/>
          <w:bCs/>
          <w:szCs w:val="22"/>
          <w:lang w:val="en-CA" w:eastAsia="ja-JP"/>
        </w:rPr>
        <w:t>qm_clvs_values_present_flag</w:t>
      </w:r>
      <w:r>
        <w:rPr>
          <w:rFonts w:eastAsia="Malgun Gothic"/>
          <w:szCs w:val="22"/>
          <w:lang w:val="en-CA" w:eastAsia="ja-JP"/>
        </w:rPr>
        <w:t xml:space="preserve"> equal to 1 specifies that qm_clvs_metric_value[ i ][ c ] syntax elements are present. qm_clvs_values_present_flag equal to 0 specifies qm_clvs_metric_value[ i ][ c ] syntax elements are not present.</w:t>
      </w:r>
    </w:p>
    <w:p>
      <w:pPr>
        <w:rPr>
          <w:rFonts w:eastAsia="Malgun Gothic"/>
          <w:szCs w:val="22"/>
          <w:lang w:val="en-CA" w:eastAsia="ja-JP"/>
        </w:rPr>
      </w:pPr>
      <w:r>
        <w:rPr>
          <w:rFonts w:eastAsia="Malgun Gothic"/>
          <w:b/>
          <w:bCs/>
          <w:szCs w:val="22"/>
          <w:lang w:val="en-CA" w:eastAsia="ja-JP"/>
        </w:rPr>
        <w:t>qm_pic_values_present_flag</w:t>
      </w:r>
      <w:r>
        <w:rPr>
          <w:rFonts w:eastAsia="Malgun Gothic"/>
          <w:szCs w:val="22"/>
          <w:lang w:val="en-CA" w:eastAsia="ja-JP"/>
        </w:rPr>
        <w:t xml:space="preserve"> equal to 1 specifies that qm_pic_metric_value[ i ][ c ] syntax elements are present. qm_pic_values_present_flag equal to 0 specifies that qm_pic_metric_value[ i ][ c ] syntax elements are not present.</w:t>
      </w:r>
    </w:p>
    <w:p>
      <w:pPr>
        <w:rPr>
          <w:rFonts w:eastAsia="Malgun Gothic"/>
          <w:szCs w:val="22"/>
          <w:lang w:val="en-CA" w:eastAsia="ja-JP"/>
        </w:rPr>
      </w:pPr>
      <w:r>
        <w:rPr>
          <w:rFonts w:eastAsia="Malgun Gothic"/>
          <w:b/>
          <w:bCs/>
          <w:szCs w:val="22"/>
          <w:lang w:val="en-CA" w:eastAsia="ja-JP"/>
        </w:rPr>
        <w:t>qm_num_metrics_minus1</w:t>
      </w:r>
      <w:r>
        <w:rPr>
          <w:rFonts w:eastAsia="Malgun Gothic"/>
          <w:szCs w:val="22"/>
          <w:lang w:val="en-CA" w:eastAsia="ja-JP"/>
        </w:rPr>
        <w:t xml:space="preserve"> plus 1 specifies the number of quality metric entries signaled.</w:t>
      </w:r>
    </w:p>
    <w:p>
      <w:pPr>
        <w:rPr>
          <w:rFonts w:eastAsia="Malgun Gothic"/>
          <w:i/>
          <w:szCs w:val="22"/>
          <w:lang w:val="en-CA" w:eastAsia="ja-JP"/>
        </w:rPr>
      </w:pPr>
      <w:r>
        <w:rPr>
          <w:rFonts w:eastAsia="Malgun Gothic"/>
          <w:b/>
          <w:bCs/>
          <w:szCs w:val="22"/>
          <w:lang w:val="en-CA" w:eastAsia="ja-JP"/>
        </w:rPr>
        <w:t>qm_gain_enabled_flag</w:t>
      </w:r>
      <w:r>
        <w:rPr>
          <w:rFonts w:eastAsia="Malgun Gothic"/>
          <w:szCs w:val="22"/>
          <w:lang w:val="en-CA" w:eastAsia="ja-JP"/>
        </w:rPr>
        <w:t xml:space="preserve"> equal to 1 specifies that the qm_gain_flag[ i ] syntax element is present. qm_gain_enabled_flag equal to 0 specifies that the qm_gain_flag[ i ] syntax element is not present. </w:t>
      </w:r>
    </w:p>
    <w:p>
      <w:pPr>
        <w:rPr>
          <w:rFonts w:eastAsia="Malgun Gothic"/>
          <w:szCs w:val="22"/>
          <w:lang w:val="en-CA" w:eastAsia="ja-JP"/>
        </w:rPr>
      </w:pPr>
      <w:r>
        <w:rPr>
          <w:rFonts w:eastAsia="Malgun Gothic"/>
          <w:b/>
          <w:bCs/>
          <w:szCs w:val="22"/>
          <w:lang w:val="en-CA" w:eastAsia="ja-JP"/>
        </w:rPr>
        <w:t>qm_gain_flag</w:t>
      </w:r>
      <w:r>
        <w:rPr>
          <w:rFonts w:eastAsia="Malgun Gothic"/>
          <w:szCs w:val="22"/>
          <w:lang w:val="en-CA" w:eastAsia="ja-JP"/>
        </w:rPr>
        <w:t xml:space="preserve">[ i ] and </w:t>
      </w:r>
      <w:r>
        <w:rPr>
          <w:rFonts w:eastAsia="Malgun Gothic"/>
          <w:b/>
          <w:bCs/>
          <w:szCs w:val="22"/>
          <w:lang w:val="en-CA" w:eastAsia="ja-JP"/>
        </w:rPr>
        <w:t>qm_gain_reference_flag</w:t>
      </w:r>
      <w:r>
        <w:rPr>
          <w:rFonts w:eastAsia="Malgun Gothic"/>
          <w:szCs w:val="22"/>
          <w:lang w:val="en-CA" w:eastAsia="ja-JP"/>
        </w:rPr>
        <w:t xml:space="preserve">[ i ], when present, indicate the interpretation of the values of the qm_clvs_metric_value[ i ][ c ] and qm_pic_metric_value[ i ][ c ] syntax elements in clause 8.41.2.1. When qm_gain_flag[ i ] and qm_gain_reference_flag[ i ] are not present, they are inferred to be equal to 0. </w:t>
      </w:r>
    </w:p>
    <w:p>
      <w:pPr>
        <w:rPr>
          <w:rFonts w:eastAsia="Malgun Gothic"/>
          <w:szCs w:val="22"/>
          <w:lang w:val="en-CA" w:eastAsia="ja-JP"/>
        </w:rPr>
      </w:pPr>
      <w:r>
        <w:rPr>
          <w:rFonts w:eastAsia="Malgun Gothic"/>
          <w:b/>
          <w:bCs/>
          <w:szCs w:val="22"/>
          <w:lang w:val="en-CA" w:eastAsia="ja-JP"/>
        </w:rPr>
        <w:t>qm_metric_type</w:t>
      </w:r>
      <w:r>
        <w:rPr>
          <w:rFonts w:eastAsia="Malgun Gothic"/>
          <w:szCs w:val="22"/>
          <w:lang w:val="en-CA" w:eastAsia="ja-JP"/>
        </w:rPr>
        <w:t xml:space="preserve">[ i ]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Pr>
          <w:rFonts w:eastAsiaTheme="minorEastAsia"/>
          <w:lang w:val="en-CA"/>
        </w:rPr>
        <w:t>are reserved for future use by ITU-T | ISO/IEC and shall not be present in bitstreams conforming to this version of this Specification.</w:t>
      </w:r>
    </w:p>
    <w:p>
      <w:pPr>
        <w:rPr>
          <w:rFonts w:eastAsiaTheme="minorEastAsia"/>
          <w:lang w:val="en-CA"/>
        </w:rPr>
      </w:pPr>
      <w:r>
        <w:rPr>
          <w:rFonts w:eastAsiaTheme="minorEastAsia"/>
          <w:lang w:val="en-CA"/>
        </w:rPr>
        <w:t xml:space="preserve">When the value of </w:t>
      </w:r>
      <w:r>
        <w:rPr>
          <w:rFonts w:eastAsiaTheme="minorEastAsia"/>
          <w:szCs w:val="22"/>
          <w:lang w:val="en-CA"/>
        </w:rPr>
        <w:t xml:space="preserve">qm_metric_type [ i ] </w:t>
      </w:r>
      <w:r>
        <w:rPr>
          <w:rFonts w:eastAsiaTheme="minorEastAsia"/>
          <w:lang w:val="en-CA"/>
        </w:rPr>
        <w:t xml:space="preserve">is in the range of 9 .. 127, decoders conforming to this version of this Specification shall ignore </w:t>
      </w:r>
      <w:r>
        <w:rPr>
          <w:rFonts w:eastAsiaTheme="minorEastAsia"/>
          <w:szCs w:val="22"/>
          <w:lang w:val="en-CA"/>
        </w:rPr>
        <w:t>all the syntax elements for the i-th entry in this syntax structure</w:t>
      </w:r>
      <w:r>
        <w:rPr>
          <w:rFonts w:eastAsiaTheme="minorEastAsia"/>
          <w:lang w:val="en-CA"/>
        </w:rPr>
        <w:t>.</w:t>
      </w:r>
    </w:p>
    <w:p>
      <w:pPr>
        <w:rPr>
          <w:rFonts w:eastAsiaTheme="minorEastAsia"/>
          <w:lang w:val="en-CA"/>
        </w:rPr>
      </w:pPr>
      <w:r>
        <w:rPr>
          <w:rFonts w:eastAsiaTheme="minorEastAsia"/>
          <w:lang w:val="en-CA"/>
        </w:rPr>
        <w:t>When the value of qm_metric_type[ i ] is in the range of 128 .. 255, the quality metric type is unspecified or specified by other means not specified in this Specification.</w:t>
      </w:r>
    </w:p>
    <w:p>
      <w:pPr>
        <w:jc w:val="center"/>
        <w:rPr>
          <w:b/>
          <w:bCs/>
          <w:szCs w:val="22"/>
          <w:lang w:val="en-CA"/>
        </w:rPr>
      </w:pPr>
      <w:r>
        <w:rPr>
          <w:b/>
          <w:bCs/>
          <w:szCs w:val="22"/>
          <w:lang w:val="en-CA"/>
        </w:rPr>
        <w:t>Table X. Interpretation of qm_metric_type[ i ]</w:t>
      </w:r>
    </w:p>
    <w:tbl>
      <w:tblPr>
        <w:tblStyle w:val="64"/>
        <w:tblW w:w="8921" w:type="dxa"/>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autofit"/>
        <w:tblCellMar>
          <w:top w:w="0" w:type="dxa"/>
          <w:left w:w="0" w:type="dxa"/>
          <w:bottom w:w="0" w:type="dxa"/>
          <w:right w:w="0" w:type="dxa"/>
        </w:tblCellMar>
      </w:tblPr>
      <w:tblGrid>
        <w:gridCol w:w="1283"/>
        <w:gridCol w:w="2155"/>
        <w:gridCol w:w="1786"/>
        <w:gridCol w:w="1975"/>
        <w:gridCol w:w="1722"/>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b/>
                <w:lang w:val="en-CA"/>
              </w:rPr>
              <w:t>t</w:t>
            </w:r>
            <w:r>
              <w:rPr>
                <w:rFonts w:eastAsia="MS Mincho"/>
                <w:b/>
                <w:lang w:val="en-CA"/>
              </w:rPr>
              <w:fldChar w:fldCharType="begin"/>
            </w:r>
            <w:r>
              <w:rPr>
                <w:rFonts w:eastAsia="MS Mincho"/>
                <w:b/>
                <w:lang w:val="en-CA"/>
              </w:rPr>
              <w:instrText xml:space="preserve"> IF "x_+3" "</w:instrText>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"&lt;</w:instrText>
            </w:r>
            <w:r>
              <w:rPr>
                <w:rFonts w:eastAsia="MS Mincho"/>
                <w:b/>
                <w:lang w:val="en-CA"/>
              </w:rPr>
              <w:fldChar w:fldCharType="begin"/>
            </w:r>
            <w:r>
              <w:rPr>
                <w:rFonts w:eastAsia="MS Mincho"/>
                <w:b/>
                <w:lang w:val="en-CA"/>
              </w:rPr>
              <w:instrText xml:space="preserve"> QUOTE "Tbl_small_-" </w:instrText>
            </w:r>
            <w:r>
              <w:rPr>
                <w:rFonts w:eastAsia="MS Mincho"/>
                <w:b/>
                <w:lang w:val="en-CA"/>
              </w:rPr>
              <w:fldChar w:fldCharType="separate"/>
            </w:r>
            <w:r>
              <w:rPr>
                <w:rFonts w:eastAsia="MS Mincho"/>
                <w:b/>
                <w:lang w:val="en-CA"/>
              </w:rPr>
              <w:instrText xml:space="preserve">Tbl_small_-</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 AND(</w:instrText>
            </w:r>
            <w:r>
              <w:rPr>
                <w:rFonts w:eastAsia="MS Mincho"/>
                <w:b/>
                <w:lang w:val="en-CA"/>
              </w:rPr>
              <w:fldChar w:fldCharType="begin"/>
            </w:r>
            <w:r>
              <w:rPr>
                <w:rFonts w:eastAsia="MS Mincho"/>
                <w:b/>
                <w:lang w:val="en-CA"/>
              </w:rPr>
              <w:instrText xml:space="preserve"> COMPARE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w:instrText>
            </w:r>
            <w:r>
              <w:rPr>
                <w:rFonts w:eastAsia="MS Mincho"/>
                <w:b/>
                <w:lang w:val="en-CA"/>
              </w:rPr>
              <w:fldChar w:fldCharType="begin"/>
            </w:r>
            <w:r>
              <w:rPr>
                <w:rFonts w:eastAsia="MS Mincho"/>
                <w:b/>
                <w:lang w:val="en-CA"/>
              </w:rPr>
              <w:instrText xml:space="preserve"> COMPARE </w:instrText>
            </w:r>
            <w:r>
              <w:rPr>
                <w:rFonts w:eastAsia="MS Mincho"/>
                <w:b/>
                <w:lang w:val="en-CA"/>
              </w:rPr>
              <w:fldChar w:fldCharType="begin"/>
            </w:r>
            <w:r>
              <w:rPr>
                <w:rFonts w:eastAsia="MS Mincho"/>
                <w:b/>
                <w:lang w:val="en-CA"/>
              </w:rPr>
              <w:instrText xml:space="preserve"> DOCPROPERTY "x_a"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 = 1 "</w:instrText>
            </w:r>
            <w:r>
              <w:rPr>
                <w:rFonts w:eastAsia="MS Mincho"/>
                <w:b/>
                <w:lang w:val="en-CA"/>
              </w:rPr>
              <w:fldChar w:fldCharType="begin"/>
            </w:r>
            <w:r>
              <w:rPr>
                <w:rFonts w:eastAsia="MS Mincho"/>
                <w:b/>
                <w:lang w:val="en-CA"/>
              </w:rPr>
              <w:instrText xml:space="preserve"> QUOTE ""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"&gt;"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begin"/>
            </w:r>
            <w:r>
              <w:rPr>
                <w:rFonts w:eastAsia="MS Mincho"/>
                <w:b/>
                <w:lang w:val="en-CA"/>
              </w:rPr>
              <w:instrText xml:space="preserve"> QUOTE ""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"x_-3" "</w:instrText>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"&lt;/</w:instrText>
            </w:r>
            <w:r>
              <w:rPr>
                <w:rFonts w:eastAsia="MS Mincho"/>
                <w:b/>
                <w:lang w:val="en-CA"/>
              </w:rPr>
              <w:fldChar w:fldCharType="begin"/>
            </w:r>
            <w:r>
              <w:rPr>
                <w:rFonts w:eastAsia="MS Mincho"/>
                <w:b/>
                <w:lang w:val="en-CA"/>
              </w:rPr>
              <w:instrText xml:space="preserve"> QUOTE "Tbl_small_-" </w:instrText>
            </w:r>
            <w:r>
              <w:rPr>
                <w:rFonts w:eastAsia="MS Mincho"/>
                <w:b/>
                <w:lang w:val="en-CA"/>
              </w:rPr>
              <w:fldChar w:fldCharType="separate"/>
            </w:r>
            <w:r>
              <w:rPr>
                <w:rFonts w:eastAsia="MS Mincho"/>
                <w:b/>
                <w:lang w:val="en-CA"/>
              </w:rPr>
              <w:instrText xml:space="preserve">Tbl_small_-</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"&gt;" </w:instrText>
            </w:r>
            <w:r>
              <w:rPr>
                <w:rFonts w:eastAsia="MS Mincho"/>
                <w:b/>
                <w:lang w:val="en-CA"/>
              </w:rPr>
              <w:fldChar w:fldCharType="end"/>
            </w:r>
            <w:r>
              <w:rPr>
                <w:rFonts w:eastAsia="MS Mincho"/>
                <w:b/>
                <w:lang w:val="en-CA"/>
              </w:rPr>
              <w:instrText xml:space="preserve">" "" </w:instrText>
            </w:r>
            <w:r>
              <w:rPr>
                <w:rFonts w:eastAsia="MS Mincho"/>
                <w:b/>
                <w:lang w:val="en-CA"/>
              </w:rPr>
              <w:fldChar w:fldCharType="end"/>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b/>
                <w:lang w:val="en-CA"/>
              </w:rPr>
              <w:t>Description</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IncreasingFlag[t]</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FullReferenceFlag[t]</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NumBytes[t]</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0</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User-defined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1</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2</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PSNR-YUV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3</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SSIM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4</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MS-SSIM [1]</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5</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szCs w:val="22"/>
                <w:lang w:val="en-CA"/>
              </w:rPr>
              <w:t xml:space="preserve">MOS </w:t>
            </w:r>
            <w:r>
              <w:rPr>
                <w:rFonts w:eastAsia="MS Mincho"/>
                <w:lang w:val="en-CA"/>
              </w:rPr>
              <w:t>[1]</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6</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wPSNR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7</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WS-PSNR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8</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MSE</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9..127</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Reserved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128..255</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Unspecified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pPr>
        <w:rPr>
          <w:rFonts w:eastAsia="Malgun Gothic"/>
          <w:szCs w:val="22"/>
          <w:lang w:val="en-CA" w:eastAsia="ja-JP"/>
        </w:rPr>
      </w:pPr>
      <w:r>
        <w:rPr>
          <w:rFonts w:eastAsia="Malgun Gothic"/>
          <w:b/>
          <w:bCs/>
          <w:szCs w:val="22"/>
          <w:lang w:val="en-CA" w:eastAsia="ja-JP"/>
        </w:rPr>
        <w:t>qm_three_component_flag</w:t>
      </w:r>
      <w:r>
        <w:rPr>
          <w:rFonts w:eastAsia="Malgun Gothic"/>
          <w:szCs w:val="22"/>
          <w:lang w:val="en-CA" w:eastAsia="ja-JP"/>
        </w:rPr>
        <w:t>[ i ] equal to 1 indicates that 3 component values will be present for the i-th metric. qm_three_component_flag[ i ] equal to 0 indicates that a single value will be present for the i-th metric. It is a requirement of bitstream conformance that when ChromaFormatIdc is equal to 0, qm_three_component_flag[ i ] shall be equal to 0.</w:t>
      </w:r>
    </w:p>
    <w:p>
      <w:pPr>
        <w:rPr>
          <w:i/>
          <w:szCs w:val="22"/>
          <w:lang w:val="en-CA"/>
        </w:rPr>
      </w:pPr>
      <w:r>
        <w:rPr>
          <w:b/>
          <w:bCs/>
          <w:szCs w:val="22"/>
          <w:lang w:val="en-CA"/>
        </w:rPr>
        <w:t>qm_metric_increasing_flag</w:t>
      </w:r>
      <w:r>
        <w:rPr>
          <w:szCs w:val="22"/>
          <w:lang w:val="en-CA"/>
        </w:rPr>
        <w:t>[ i ] equal to 1 indicates that a higher value of the i-th metric value represents an improvement in quality. qm_metric_increasing_flag[ i ] equal to 0 indicates that a lower value of the i-th metric value represents an improvement in quality. When not present, the value of qm_metric_increasing_flag[ i ] is inferred to be equal to IncreasingFlag[qm_metric_type[ i ] ] in Table X.</w:t>
      </w:r>
    </w:p>
    <w:p>
      <w:pPr>
        <w:rPr>
          <w:lang w:val="en-CA"/>
        </w:rPr>
      </w:pPr>
      <w:r>
        <w:rPr>
          <w:b/>
          <w:lang w:val="en-CA"/>
        </w:rPr>
        <w:t>qm_full_reference_flag</w:t>
      </w:r>
      <w:r>
        <w:rPr>
          <w:bCs/>
          <w:lang w:val="en-CA"/>
        </w:rPr>
        <w:t>[ i ]</w:t>
      </w:r>
      <w:r>
        <w:rPr>
          <w:lang w:val="en-CA"/>
        </w:rPr>
        <w:t xml:space="preserve"> equal to 1 indicates that the quality metric is a full reference quality metric, calculated by comparison of the pictures in TestPicList with the respective quality reference pictures. qm_full_reference_flag[ i ] equal to 0 indicates that the quality metric may or may not include comparison of the pictures in TestPicList with the respective quality reference picture. </w:t>
      </w:r>
      <w:r>
        <w:rPr>
          <w:szCs w:val="22"/>
          <w:lang w:val="en-CA"/>
        </w:rPr>
        <w:t>When not present, the value of qm_full_reference_flag[ i ] is inferred to be equal to FullReferenceFlag[qm_metric_type[ i ] ]  in Table X.</w:t>
      </w:r>
    </w:p>
    <w:p>
      <w:pPr>
        <w:rPr>
          <w:szCs w:val="22"/>
          <w:lang w:val="en-CA"/>
        </w:rPr>
      </w:pPr>
      <w:r>
        <w:rPr>
          <w:b/>
          <w:bCs/>
          <w:szCs w:val="22"/>
          <w:lang w:val="en-CA"/>
        </w:rPr>
        <w:t>qm_value_len_minus1_in_bytes</w:t>
      </w:r>
      <w:r>
        <w:rPr>
          <w:szCs w:val="22"/>
          <w:lang w:val="en-CA"/>
        </w:rPr>
        <w:t>[ i ] plus 1 specifies the length in bytes of the qm_pic_metric_value[ i ][ c ] syntax element. When not present, the qm_value_len_minus1_in_bytes[ i ] is inferred to be equal to NumBytes[ [qm_metric_type[ i ] ] – 1.</w:t>
      </w:r>
    </w:p>
    <w:p>
      <w:pPr>
        <w:rPr>
          <w:i/>
          <w:szCs w:val="22"/>
          <w:lang w:val="en-CA"/>
        </w:rPr>
      </w:pPr>
      <w:r>
        <w:rPr>
          <w:b/>
          <w:bCs/>
          <w:szCs w:val="22"/>
          <w:lang w:val="en-CA"/>
        </w:rPr>
        <w:t>qm_metric_description_present_flag</w:t>
      </w:r>
      <w:r>
        <w:rPr>
          <w:szCs w:val="22"/>
          <w:lang w:val="en-CA"/>
        </w:rPr>
        <w:t>[ i ] equal to 1 specifies that qm_metric_description[ i ] is present. qm_metric_description_present_flag[ i ]  equal to 0 specifies that qm_metric_description[ i ] is not present.</w:t>
      </w:r>
    </w:p>
    <w:p>
      <w:pPr>
        <w:rPr>
          <w:szCs w:val="22"/>
          <w:lang w:val="en-CA"/>
        </w:rPr>
      </w:pPr>
      <w:r>
        <w:rPr>
          <w:b/>
          <w:bCs/>
          <w:szCs w:val="22"/>
          <w:lang w:val="en-CA"/>
        </w:rPr>
        <w:t>qm_bit_equal_to_zero</w:t>
      </w:r>
      <w:r>
        <w:rPr>
          <w:szCs w:val="22"/>
          <w:lang w:val="en-CA"/>
        </w:rPr>
        <w:t xml:space="preserve"> shall be equal to 0.</w:t>
      </w:r>
    </w:p>
    <w:p>
      <w:pPr>
        <w:rPr>
          <w:szCs w:val="22"/>
          <w:lang w:val="en-CA"/>
        </w:rPr>
      </w:pPr>
      <w:r>
        <w:rPr>
          <w:rFonts w:eastAsia="Malgun Gothic"/>
          <w:b/>
          <w:bCs/>
          <w:szCs w:val="22"/>
          <w:lang w:val="en-CA" w:eastAsia="ja-JP"/>
        </w:rPr>
        <w:t>qm_metric_description</w:t>
      </w:r>
      <w:r>
        <w:rPr>
          <w:rFonts w:eastAsia="Malgun Gothic"/>
          <w:szCs w:val="22"/>
          <w:lang w:val="en-CA" w:eastAsia="ja-JP"/>
        </w:rPr>
        <w:t xml:space="preserve">[ i ] specifies a text description of the i-th quality metric. </w:t>
      </w:r>
      <w:r>
        <w:rPr>
          <w:lang w:val="en-CA"/>
        </w:rPr>
        <w:t>The length of the syntax element shall be less than or equal to 4097 bytes, not including the null termination byte.</w:t>
      </w:r>
    </w:p>
    <w:p>
      <w:pPr>
        <w:rPr>
          <w:rFonts w:eastAsia="Malgun Gothic"/>
          <w:szCs w:val="22"/>
          <w:lang w:val="en-CA" w:eastAsia="ja-JP"/>
        </w:rPr>
      </w:pPr>
      <w:bookmarkStart w:id="105" w:name="_Hlk161925789"/>
      <w:r>
        <w:rPr>
          <w:rFonts w:eastAsia="Malgun Gothic"/>
          <w:b/>
          <w:bCs/>
          <w:szCs w:val="22"/>
          <w:lang w:val="en-CA" w:eastAsia="ja-JP"/>
        </w:rPr>
        <w:t>qm_clvs_metric_value</w:t>
      </w:r>
      <w:r>
        <w:rPr>
          <w:rFonts w:eastAsia="Malgun Gothic"/>
          <w:szCs w:val="22"/>
          <w:lang w:val="en-CA" w:eastAsia="ja-JP"/>
        </w:rPr>
        <w:t xml:space="preserve">[ i ][ c ] </w:t>
      </w:r>
      <w:bookmarkEnd w:id="105"/>
      <w:r>
        <w:rPr>
          <w:rFonts w:eastAsia="Malgun Gothic"/>
          <w:szCs w:val="22"/>
          <w:lang w:val="en-CA" w:eastAsia="ja-JP"/>
        </w:rPr>
        <w:t>specifies the mean value of the i-th quality metric for the c-th component of the CLVS. The length of the syntax element is 8 * (qm_value_len_minus1_in_bytes[ i ] + 1) bits.</w:t>
      </w:r>
    </w:p>
    <w:p>
      <w:pPr>
        <w:rPr>
          <w:rFonts w:eastAsia="Malgun Gothic"/>
          <w:szCs w:val="22"/>
          <w:lang w:val="en-CA" w:eastAsia="ja-JP"/>
        </w:rPr>
      </w:pPr>
      <w:r>
        <w:rPr>
          <w:rFonts w:eastAsia="Malgun Gothic"/>
          <w:b/>
          <w:bCs/>
          <w:szCs w:val="22"/>
          <w:lang w:val="en-CA" w:eastAsia="ja-JP"/>
        </w:rPr>
        <w:t>qm_pic_metric_value</w:t>
      </w:r>
      <w:r>
        <w:rPr>
          <w:rFonts w:eastAsia="Malgun Gothic"/>
          <w:szCs w:val="22"/>
          <w:lang w:val="en-CA" w:eastAsia="ja-JP"/>
        </w:rPr>
        <w:t>[ i ][ c ] specifies the value of the i-th quality metric for the c-th component of the current picture. The length of the syntax element is 8 * (qm_value_len_minus1_in_bytes[ i ] + 1) bits.</w:t>
      </w:r>
    </w:p>
    <w:p>
      <w:pPr>
        <w:rPr>
          <w:rFonts w:eastAsia="Malgun Gothic"/>
          <w:szCs w:val="22"/>
          <w:lang w:val="en-CA" w:eastAsia="ja-JP"/>
        </w:rPr>
      </w:pPr>
      <w:r>
        <w:rPr>
          <w:rFonts w:eastAsia="Malgun Gothic"/>
          <w:szCs w:val="22"/>
          <w:lang w:val="en-CA" w:eastAsia="ja-JP"/>
        </w:rPr>
        <w:t xml:space="preserve">The </w:t>
      </w:r>
      <w:r>
        <w:rPr>
          <w:szCs w:val="22"/>
          <w:lang w:val="en-CA"/>
        </w:rPr>
        <w:t xml:space="preserve">semantics of the quality metric value are determined by the values of </w:t>
      </w:r>
      <w:r>
        <w:rPr>
          <w:rFonts w:eastAsiaTheme="minorEastAsia"/>
          <w:szCs w:val="22"/>
          <w:lang w:val="en-CA"/>
        </w:rPr>
        <w:t>qm_metric_type[ i ], qm_gain_flag[ i ], and qm_gain_reference_flag[ i ]</w:t>
      </w:r>
      <w:r>
        <w:rPr>
          <w:szCs w:val="22"/>
          <w:lang w:val="en-CA"/>
        </w:rPr>
        <w:t>.</w:t>
      </w:r>
    </w:p>
    <w:p>
      <w:pPr>
        <w:rPr>
          <w:szCs w:val="22"/>
          <w:lang w:val="en-CA"/>
        </w:rPr>
      </w:pPr>
      <w:r>
        <w:rPr>
          <w:szCs w:val="22"/>
          <w:lang w:val="en-CA"/>
        </w:rPr>
        <w:t>When qm_pic_values_present_flag is equal to 1, qm_pic_metric_value[ i ][ c</w:t>
      </w:r>
      <w:r>
        <w:rPr>
          <w:lang w:val="en-CA"/>
        </w:rPr>
        <w:t> </w:t>
      </w:r>
      <w:r>
        <w:rPr>
          <w:szCs w:val="22"/>
          <w:lang w:val="en-CA"/>
        </w:rPr>
        <w:t>] indicates the picture metric value, picMetricValue[ i ][ c ], of type qm_metric_type[ i ] as described in Table X, and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 xml:space="preserve">If qm_gain_flag[ i ] is equal to 0, </w:t>
      </w:r>
      <w:r>
        <w:rPr>
          <w:szCs w:val="22"/>
          <w:lang w:val="en-CA"/>
        </w:rPr>
        <w:t>qm_pic_metric_value[ i ][ c ] has value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(qm_gain_flag[ i ] is equal to 1),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picMetricValueTest[ i ][ c ] is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i ][ c ] is set equal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szCs w:val="22"/>
          <w:lang w:val="en-CA"/>
        </w:rPr>
        <w:t>qm_pic_metric_value[</w:t>
      </w:r>
      <w:r>
        <w:rPr>
          <w:lang w:val="en-CA"/>
        </w:rPr>
        <w:t> i ][ c ] has the value picMetricValueTest</w:t>
      </w:r>
      <w:r>
        <w:rPr>
          <w:szCs w:val="22"/>
          <w:lang w:val="en-CA"/>
        </w:rPr>
        <w:t>[ i ][ c ]</w:t>
      </w:r>
      <w:r>
        <w:rPr>
          <w:lang w:val="en-CA"/>
        </w:rPr>
        <w:t> − picMetricValueGainRef</w:t>
      </w:r>
      <w:r>
        <w:rPr>
          <w:szCs w:val="22"/>
          <w:lang w:val="en-CA"/>
        </w:rPr>
        <w:t>[ i ][ c ].</w:t>
      </w:r>
    </w:p>
    <w:p>
      <w:pPr>
        <w:rPr>
          <w:szCs w:val="22"/>
          <w:lang w:val="en-CA"/>
        </w:rPr>
      </w:pPr>
      <w:r>
        <w:rPr>
          <w:szCs w:val="22"/>
          <w:lang w:val="en-CA"/>
        </w:rPr>
        <w:t>When qm_clvs_values_present_flag is equal to 1, qm_clvs_metric_value[ i ][ c</w:t>
      </w:r>
      <w:r>
        <w:rPr>
          <w:lang w:val="en-CA"/>
        </w:rPr>
        <w:t> </w:t>
      </w:r>
      <w:r>
        <w:rPr>
          <w:szCs w:val="22"/>
          <w:lang w:val="en-CA"/>
        </w:rPr>
        <w:t>] indicates the mean value of the picture metric values, listPicMetricValue[ j ][ i ][ c ], calculated over all pictures in TestPicList, of type qm_metric_type[ i ] as described in Table X, where each listPicMetricValue[ j ][ i ][ c ] is derived as follows for each value of j in the range of 0 to NumPics</w:t>
      </w:r>
      <w:r>
        <w:rPr>
          <w:lang w:val="en-CA"/>
        </w:rPr>
        <w:t> − 1, inclusive</w:t>
      </w:r>
      <w:r>
        <w:rPr>
          <w:szCs w:val="22"/>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qm_gain_flag[ i ] is equal to 0, listP</w:t>
      </w:r>
      <w:r>
        <w:rPr>
          <w:szCs w:val="22"/>
          <w:lang w:val="en-CA"/>
        </w:rPr>
        <w:t>icMetricValue[ j ][ i ][ c ] is equal to the picMetrictValue[ i ][ c ] derived by the process specified in clause X.X is performed with testPic, picWidth, and picHeight assigned to be TestPicList[ j ], PicWidth[ j ], and PicHeight[ j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(qm_gain_flag[ i ] is equal to 1),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j ][ i ][ c ] is the set equal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szCs w:val="22"/>
          <w:lang w:val="en-CA"/>
        </w:rPr>
        <w:t>qm_pic_metric_value[ j ][</w:t>
      </w:r>
      <w:r>
        <w:rPr>
          <w:lang w:val="en-CA"/>
        </w:rPr>
        <w:t> i ][ c ] has the value picMetricValueTest[ j ]</w:t>
      </w:r>
      <w:r>
        <w:rPr>
          <w:szCs w:val="22"/>
          <w:lang w:val="en-CA"/>
        </w:rPr>
        <w:t>[ i ][ c ]</w:t>
      </w:r>
      <w:r>
        <w:rPr>
          <w:lang w:val="en-CA"/>
        </w:rPr>
        <w:t> − picMetricValueGainRef[ j ]</w:t>
      </w:r>
      <w:r>
        <w:rPr>
          <w:szCs w:val="22"/>
          <w:lang w:val="en-CA"/>
        </w:rPr>
        <w:t>[ i ][ c ].</w:t>
      </w:r>
    </w:p>
    <w:p>
      <w:pPr>
        <w:rPr>
          <w:szCs w:val="22"/>
          <w:lang w:val="en-CA"/>
        </w:rPr>
      </w:pPr>
    </w:p>
    <w:p>
      <w:pPr>
        <w:pStyle w:val="91"/>
        <w:ind w:left="0" w:firstLine="0"/>
        <w:rPr>
          <w:lang w:val="en-CA"/>
        </w:rPr>
      </w:pPr>
      <w:r>
        <w:rPr>
          <w:lang w:val="en-CA"/>
        </w:rPr>
        <w:t>8.41.2.1 Process for derivation of picMetricValue[ i ][ c ]</w:t>
      </w:r>
    </w:p>
    <w:p>
      <w:pPr>
        <w:rPr>
          <w:szCs w:val="22"/>
          <w:lang w:val="en-CA"/>
        </w:rPr>
      </w:pPr>
      <w:r>
        <w:rPr>
          <w:szCs w:val="22"/>
          <w:lang w:val="en-CA"/>
        </w:rPr>
        <w:t>Inputs to this process are a tested picture testPic, a picture width picWidth in luma samples, and a picture height picHeight in luma samples.</w:t>
      </w:r>
    </w:p>
    <w:p>
      <w:pPr>
        <w:pStyle w:val="24"/>
        <w:autoSpaceDE w:val="0"/>
        <w:autoSpaceDN w:val="0"/>
        <w:adjustRightInd w:val="0"/>
        <w:spacing w:before="136" w:after="0"/>
        <w:rPr>
          <w:lang w:val="en-CA"/>
        </w:rPr>
      </w:pPr>
      <w:r>
        <w:rPr>
          <w:lang w:val="en-CA"/>
        </w:rPr>
        <w:t>Let a quality reference picture referencePic be the original picture that was given as input to the encoding system and has the output time equal to the output time of testPic.</w:t>
      </w:r>
    </w:p>
    <w:p>
      <w:pPr>
        <w:pStyle w:val="24"/>
        <w:autoSpaceDE w:val="0"/>
        <w:autoSpaceDN w:val="0"/>
        <w:adjustRightInd w:val="0"/>
        <w:spacing w:before="136" w:after="0"/>
        <w:rPr>
          <w:lang w:val="en-CA"/>
        </w:rPr>
      </w:pPr>
      <w:r>
        <w:rPr>
          <w:lang w:val="en-CA"/>
        </w:rPr>
        <w:t>testPic[ cIdx ] and referencePic[ cIdx ] denote the cIdx-th sample array of the testPic and referencePic, respectively.</w:t>
      </w:r>
    </w:p>
    <w:p>
      <w:pPr>
        <w:pStyle w:val="24"/>
        <w:autoSpaceDE w:val="0"/>
        <w:autoSpaceDN w:val="0"/>
        <w:adjustRightInd w:val="0"/>
        <w:spacing w:before="136" w:after="0"/>
        <w:rPr>
          <w:rFonts w:eastAsia="宋体"/>
          <w:lang w:val="en-CA"/>
        </w:rPr>
      </w:pPr>
      <w:r>
        <w:rPr>
          <w:lang w:val="en-CA"/>
        </w:rPr>
        <w:t>testPic[ cIdx ][ x ][ y ] and referencePic[ cIdx ][ x ][ y ] denote the sample at location ( x, y ) within the cIdx-th sample array of testPic and referencePic, respectively</w:t>
      </w:r>
      <w:r>
        <w:rPr>
          <w:rFonts w:eastAsia="Malgun Gothic"/>
          <w:lang w:val="en-CA" w:eastAsia="zh-CN"/>
        </w:rPr>
        <w:t>.</w:t>
      </w:r>
    </w:p>
    <w:p>
      <w:pPr>
        <w:rPr>
          <w:szCs w:val="22"/>
          <w:lang w:val="en-CA"/>
        </w:rPr>
      </w:pPr>
      <w:r>
        <w:rPr>
          <w:szCs w:val="22"/>
          <w:lang w:val="en-CA"/>
        </w:rPr>
        <w:t>The pictures quality metric, picMetricValue[ i ][ c ] is derived as follows: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When qm_metric_type[ i ] is equal to 0,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j ][ i ][ c ] is the set 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When qm_metric_increasing_flag[ i ] is equal 1, a higher value of picMetricValue[ i ][ c</w:t>
      </w:r>
      <w:r>
        <w:rPr>
          <w:lang w:val="en-CA"/>
        </w:rPr>
        <w:t> </w:t>
      </w:r>
      <w:r>
        <w:rPr>
          <w:szCs w:val="22"/>
          <w:lang w:val="en-CA"/>
        </w:rPr>
        <w:t>] indicates testPic is of better quality than for a picture with a lower value of picMetricValue[ i ][ c</w:t>
      </w:r>
      <w:r>
        <w:rPr>
          <w:lang w:val="en-CA"/>
        </w:rPr>
        <w:t> </w:t>
      </w:r>
      <w:r>
        <w:rPr>
          <w:szCs w:val="22"/>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 xml:space="preserve">When qm_full_reference_flag[ i ] is equal to 1, </w:t>
      </w:r>
      <w:r>
        <w:rPr>
          <w:szCs w:val="22"/>
          <w:lang w:val="en-CA"/>
        </w:rPr>
        <w:t>of picMetricValue[ i ][ c</w:t>
      </w:r>
      <w:r>
        <w:rPr>
          <w:lang w:val="en-CA"/>
        </w:rPr>
        <w:t> </w:t>
      </w:r>
      <w:r>
        <w:rPr>
          <w:szCs w:val="22"/>
          <w:lang w:val="en-CA"/>
        </w:rPr>
        <w:t xml:space="preserve">] indicates a quality metric value calculated from a comparison of testPic with referencePic.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qm_metric_description[ i ] provides a text description of the quality metric indicated by picMetricValue[ i ][ c</w:t>
      </w:r>
      <w:r>
        <w:rPr>
          <w:lang w:val="en-CA"/>
        </w:rPr>
        <w:t> </w:t>
      </w:r>
      <w:r>
        <w:rPr>
          <w:szCs w:val="22"/>
          <w:lang w:val="en-CA"/>
        </w:rPr>
        <w:t xml:space="preserve">].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Additional interpretation of picMetricValue[ i ][ c</w:t>
      </w:r>
      <w:r>
        <w:rPr>
          <w:lang w:val="en-CA"/>
        </w:rPr>
        <w:t> </w:t>
      </w:r>
      <w:r>
        <w:rPr>
          <w:szCs w:val="22"/>
          <w:lang w:val="en-CA"/>
        </w:rPr>
        <w:t xml:space="preserve">] is determined by external means not specified in this Specification. </w:t>
      </w:r>
    </w:p>
    <w:p>
      <w:pPr>
        <w:ind w:left="360"/>
        <w:rPr>
          <w:szCs w:val="22"/>
          <w:lang w:val="en-CA"/>
        </w:rPr>
      </w:pP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 i ][ 0</w:t>
      </w:r>
      <w:r>
        <w:rPr>
          <w:lang w:val="en-CA"/>
        </w:rPr>
        <w:t> </w:t>
      </w:r>
      <w:r>
        <w:rPr>
          <w:szCs w:val="22"/>
          <w:lang w:val="en-CA"/>
        </w:rPr>
        <w:t xml:space="preserve">] is set equal to the PSNR value calculated using clauses 9.4.2 and D.2 of </w:t>
      </w:r>
      <w:r>
        <w:rPr>
          <w:lang w:val="en-CA"/>
        </w:rPr>
        <w:t xml:space="preserve">ISO/IEC 23001-11 [2] </w:t>
      </w:r>
      <w:r>
        <w:rPr>
          <w:szCs w:val="22"/>
          <w:lang w:val="en-CA"/>
        </w:rPr>
        <w:t>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szCs w:val="22"/>
          <w:lang w:val="en-CA"/>
        </w:rPr>
      </w:pPr>
      <w:r>
        <w:rPr>
          <w:lang w:val="en-CA"/>
        </w:rPr>
        <w:t>–</w:t>
      </w:r>
      <w:r>
        <w:rPr>
          <w:lang w:val="en-CA"/>
        </w:rPr>
        <w:tab/>
      </w:r>
      <w:r>
        <w:rPr>
          <w:szCs w:val="22"/>
          <w:lang w:val="en-CA"/>
        </w:rPr>
        <w:t>picMetricValue[ i ][ 1</w:t>
      </w:r>
      <w:r>
        <w:rPr>
          <w:lang w:val="en-CA"/>
        </w:rPr>
        <w:t> </w:t>
      </w:r>
      <w:r>
        <w:rPr>
          <w:szCs w:val="22"/>
          <w:lang w:val="en-CA"/>
        </w:rPr>
        <w:t>] and picMetricValue[ i ][ 2</w:t>
      </w:r>
      <w:r>
        <w:rPr>
          <w:lang w:val="en-CA"/>
        </w:rPr>
        <w:t> </w:t>
      </w:r>
      <w:r>
        <w:rPr>
          <w:szCs w:val="22"/>
          <w:lang w:val="en-CA"/>
        </w:rPr>
        <w:t xml:space="preserve">] are set equal to the PSNR values calculated using clauses 9.4.2 and D.2 of </w:t>
      </w:r>
      <w:r>
        <w:rPr>
          <w:lang w:val="en-CA"/>
        </w:rPr>
        <w:t xml:space="preserve">ISO/IEC 23001-11 [2] </w:t>
      </w:r>
      <w:r>
        <w:rPr>
          <w:szCs w:val="22"/>
          <w:lang w:val="en-CA"/>
        </w:rPr>
        <w:t>for the Cb and Cr components, respectively, of testPic and referencePic, with bit depth OrigBitDepth width picWidth/SubWidthC, and height picHeight/SubHeightC.</w:t>
      </w:r>
    </w:p>
    <w:p>
      <w:pPr>
        <w:ind w:left="1080"/>
        <w:rPr>
          <w:szCs w:val="22"/>
          <w:lang w:val="en-CA"/>
        </w:rPr>
      </w:pPr>
    </w:p>
    <w:p>
      <w:pPr>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2,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szCs w:val="22"/>
          <w:lang w:val="en-CA"/>
        </w:rPr>
        <w:tab/>
      </w:r>
      <w:r>
        <w:rPr>
          <w:szCs w:val="22"/>
          <w:lang w:val="en-CA"/>
        </w:rPr>
        <w:t>picMetricValue[ i ][ 0</w:t>
      </w:r>
      <w:r>
        <w:rPr>
          <w:lang w:val="en-CA"/>
        </w:rPr>
        <w:t> </w:t>
      </w:r>
      <w:r>
        <w:rPr>
          <w:szCs w:val="22"/>
          <w:lang w:val="en-CA"/>
        </w:rPr>
        <w:t>] is set equal to the value of the variable psnrYUV calculated as follows: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The variable psnrY is set equal to the PSNR value calculated using clauses 9.4.2 and D.2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The variables psnrU and psnrV are set equal to the PSNR values calculated using clauses 9.4.2 and D.2 of ISO/IEC 23001-11 [2] for the Cb and Cr components, respectively, of testPic and referencePic, with bit depth OrigBitDepth, width picWidth/SubWidthC, and height picHeight/SubHeightC.</w:t>
      </w:r>
      <w:r>
        <w:rPr>
          <w:lang w:val="en-CA"/>
        </w:rPr>
        <w:tab/>
      </w:r>
    </w:p>
    <w:p>
      <w:pPr>
        <w:ind w:left="1800"/>
        <w:rPr>
          <w:szCs w:val="22"/>
          <w:lang w:val="en-CA"/>
        </w:rPr>
      </w:pPr>
      <w:r>
        <w:rPr>
          <w:szCs w:val="22"/>
          <w:lang w:val="en-CA"/>
        </w:rPr>
        <w:t>psnrYUV =  (10*psnrY + psnrU + psnrV ) ÷ 12</w:t>
      </w:r>
    </w:p>
    <w:p>
      <w:pPr>
        <w:ind w:left="1080"/>
        <w:rPr>
          <w:szCs w:val="22"/>
          <w:lang w:val="en-CA"/>
        </w:rPr>
      </w:pPr>
    </w:p>
    <w:p>
      <w:pPr>
        <w:rPr>
          <w:szCs w:val="22"/>
          <w:lang w:val="en-CA"/>
        </w:rPr>
      </w:pPr>
      <w:r>
        <w:rPr>
          <w:lang w:val="en-CA"/>
        </w:rPr>
        <w:t>–</w:t>
      </w:r>
      <w:r>
        <w:rPr>
          <w:lang w:val="en-CA"/>
        </w:rPr>
        <w:tab/>
      </w:r>
      <w:r>
        <w:rPr>
          <w:szCs w:val="22"/>
          <w:lang w:val="en-CA"/>
        </w:rPr>
        <w:t>When qm_metric_type[ i ] is equal to 3,</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SSIM calculated from clauses 9.4.2 and D.5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4,</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MS-SSIM calculated from clause 4.3.3 of ISO/IEC 23001-10 [1]  for the luma components of testPic and referencePic, with bit depth OrigBitDepth.</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MS-SSIM values calculated from clause 4.3.3 of ISO/IEC 23001-10 [1]  for the Cb and Cr components, respectively, of testPic and referencePic, with bit depth OrigBitDepth.</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5,</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MOS specified in clause 4.3.6 of ISO/IEC 23001-10 [1].</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6,</w:t>
      </w:r>
    </w:p>
    <w:p>
      <w:pPr>
        <w:ind w:left="720"/>
        <w:rPr>
          <w:szCs w:val="22"/>
          <w:lang w:val="en-CA"/>
        </w:rPr>
      </w:pPr>
      <w:r>
        <w:rPr>
          <w:lang w:val="en-CA"/>
        </w:rPr>
        <w:t>–</w:t>
      </w:r>
      <w:r>
        <w:rPr>
          <w:lang w:val="en-CA"/>
        </w:rPr>
        <w:tab/>
      </w:r>
      <w:r>
        <w:rPr>
          <w:szCs w:val="22"/>
          <w:lang w:val="en-CA"/>
        </w:rPr>
        <w:t>picMetricValue[ i ][ 0 ] is set equal to the value of wPSNR calculated from clauses 9.4.2 and D.3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7,</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WS-PSNR calculated from clauses 9.4.2 and D.4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8,</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lumaMse, interpreted as a floating-point value, derived as follows:</w:t>
      </w:r>
    </w:p>
    <w:p>
      <w:pPr>
        <w:ind w:left="1800"/>
        <w:rPr>
          <w:rFonts w:eastAsiaTheme="minorEastAsia"/>
          <w:lang w:val="en-CA"/>
        </w:rPr>
      </w:pPr>
      <w:r>
        <w:rPr>
          <w:rFonts w:eastAsiaTheme="minorEastAsia"/>
          <w:lang w:val="en-CA"/>
        </w:rPr>
        <w:t>lumaSse = 0</w:t>
      </w:r>
    </w:p>
    <w:p>
      <w:pPr>
        <w:spacing w:before="0"/>
        <w:ind w:left="1800"/>
        <w:rPr>
          <w:rFonts w:eastAsiaTheme="minorEastAsia"/>
          <w:vertAlign w:val="superscript"/>
          <w:lang w:val="en-CA"/>
        </w:rPr>
      </w:pPr>
      <w:r>
        <w:rPr>
          <w:rFonts w:eastAsiaTheme="minorEastAsia"/>
          <w:lang w:val="en-CA"/>
        </w:rPr>
        <w:t>for( y = 0; y &lt; picHeight; y++)</w:t>
      </w:r>
      <w:r>
        <w:rPr>
          <w:rFonts w:eastAsiaTheme="minorEastAsia"/>
          <w:lang w:val="en-CA"/>
        </w:rPr>
        <w:br w:type="textWrapping"/>
      </w:r>
      <w:r>
        <w:rPr>
          <w:rFonts w:eastAsiaTheme="minorEastAsia"/>
          <w:lang w:val="en-CA"/>
        </w:rPr>
        <w:tab/>
      </w:r>
      <w:r>
        <w:rPr>
          <w:rFonts w:eastAsiaTheme="minorEastAsia"/>
          <w:lang w:val="en-CA"/>
        </w:rPr>
        <w:t xml:space="preserve">for( x = 0; x &lt; picWidth; x++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lumaSse += (testPic[ 0 ][ x ][ y ] – referencePic[ 0 ][ x ][ y ])</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 xml:space="preserve">lumaMse = ( lumaSse </w:t>
      </w:r>
      <w:r>
        <w:rPr>
          <w:rFonts w:eastAsia="Calibri"/>
          <w:szCs w:val="22"/>
          <w:lang w:val="en-CA"/>
        </w:rPr>
        <w:t>÷ (CroppedHeight * CroppedWidth) )/ 100</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When qm_three_component_flag[ i ] is equal to 1, picMetricValue[ i ][ 1 ] and picMetricValue[ i ][ 2 ]  are set equal to the values of CbMse and CrMse, respectively, interpreted as floating-point values, derived as follows:</w:t>
      </w:r>
    </w:p>
    <w:p>
      <w:pPr>
        <w:ind w:left="1800"/>
        <w:rPr>
          <w:rFonts w:eastAsiaTheme="minorEastAsia"/>
          <w:lang w:val="en-CA"/>
        </w:rPr>
      </w:pPr>
      <w:r>
        <w:rPr>
          <w:rFonts w:eastAsiaTheme="minorEastAsia"/>
          <w:lang w:val="en-CA"/>
        </w:rPr>
        <w:t>CbSse = 0</w:t>
      </w:r>
    </w:p>
    <w:p>
      <w:pPr>
        <w:ind w:left="1800"/>
        <w:contextualSpacing/>
        <w:rPr>
          <w:rFonts w:eastAsiaTheme="minorEastAsia"/>
          <w:lang w:val="en-CA"/>
        </w:rPr>
      </w:pPr>
      <w:r>
        <w:rPr>
          <w:rFonts w:eastAsiaTheme="minorEastAsia"/>
          <w:lang w:val="en-CA"/>
        </w:rPr>
        <w:t>CrSse = 0</w:t>
      </w:r>
    </w:p>
    <w:p>
      <w:pPr>
        <w:ind w:left="1800"/>
        <w:contextualSpacing/>
        <w:rPr>
          <w:rFonts w:eastAsiaTheme="minorEastAsia"/>
          <w:lang w:val="en-CA"/>
        </w:rPr>
      </w:pPr>
      <w:r>
        <w:rPr>
          <w:rFonts w:eastAsiaTheme="minorEastAsia"/>
          <w:lang w:val="en-CA"/>
        </w:rPr>
        <w:t>for( y = 0; y &lt; picHeight / SubWidthC; y++)</w:t>
      </w:r>
      <w:r>
        <w:rPr>
          <w:rFonts w:eastAsiaTheme="minorEastAsia"/>
          <w:lang w:val="en-CA"/>
        </w:rPr>
        <w:br w:type="textWrapping"/>
      </w:r>
      <w:r>
        <w:rPr>
          <w:rFonts w:eastAsiaTheme="minorEastAsia"/>
          <w:lang w:val="en-CA"/>
        </w:rPr>
        <w:tab/>
      </w:r>
      <w:r>
        <w:rPr>
          <w:rFonts w:eastAsiaTheme="minorEastAsia"/>
          <w:lang w:val="en-CA"/>
        </w:rPr>
        <w:t>for( x = 0; x &lt; picWidth / SubWidthC; x++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CbSse += (testPic[1][y][x] – referencePic[1][y][x])</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ab/>
      </w:r>
      <w:r>
        <w:rPr>
          <w:rFonts w:eastAsiaTheme="minorEastAsia"/>
          <w:lang w:val="en-CA"/>
        </w:rPr>
        <w:tab/>
      </w:r>
      <w:r>
        <w:rPr>
          <w:rFonts w:eastAsiaTheme="minorEastAsia"/>
          <w:lang w:val="en-CA"/>
        </w:rPr>
        <w:t>CbSse += (testPic[1][y][x] – referencePic[1][y][x])</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ab/>
      </w:r>
      <w:r>
        <w:rPr>
          <w:rFonts w:eastAsiaTheme="minorEastAsia"/>
          <w:lang w:val="en-CA"/>
        </w:rPr>
        <w:t xml:space="preserve">} </w:t>
      </w:r>
    </w:p>
    <w:p>
      <w:pPr>
        <w:ind w:left="1800"/>
        <w:contextualSpacing/>
        <w:rPr>
          <w:rFonts w:eastAsia="Calibri"/>
          <w:szCs w:val="22"/>
          <w:lang w:val="en-CA"/>
        </w:rPr>
      </w:pPr>
      <w:r>
        <w:rPr>
          <w:rFonts w:eastAsiaTheme="minorEastAsia"/>
          <w:lang w:val="en-CA"/>
        </w:rPr>
        <w:t xml:space="preserve">CbMse = ( CbSse </w:t>
      </w:r>
      <w:r>
        <w:rPr>
          <w:rFonts w:eastAsia="Calibri"/>
          <w:szCs w:val="22"/>
          <w:lang w:val="en-CA"/>
        </w:rPr>
        <w:t>÷ ( picHeight * CroppedWidth / (SubWidthC * SubWidthC) ) / 100</w:t>
      </w:r>
    </w:p>
    <w:p>
      <w:pPr>
        <w:ind w:left="1800"/>
        <w:contextualSpacing/>
        <w:rPr>
          <w:rFonts w:eastAsiaTheme="minorEastAsia"/>
          <w:lang w:val="en-CA"/>
        </w:rPr>
      </w:pPr>
      <w:r>
        <w:rPr>
          <w:rFonts w:eastAsiaTheme="minorEastAsia"/>
          <w:lang w:val="en-CA"/>
        </w:rPr>
        <w:t xml:space="preserve">CrMse = ( CrSse </w:t>
      </w:r>
      <w:r>
        <w:rPr>
          <w:rFonts w:eastAsia="Calibri"/>
          <w:szCs w:val="22"/>
          <w:lang w:val="en-CA"/>
        </w:rPr>
        <w:t>÷ ( picHeight * CroppedWidth / (SubWidthC * SubWidthC) ) / 100</w:t>
      </w:r>
    </w:p>
    <w:p>
      <w:pPr>
        <w:rPr>
          <w:lang w:val="en-CA"/>
        </w:rPr>
      </w:pPr>
    </w:p>
    <w:p>
      <w:pPr>
        <w:pStyle w:val="91"/>
        <w:rPr>
          <w:lang w:val="en-CA"/>
        </w:rPr>
      </w:pPr>
      <w:r>
        <w:rPr>
          <w:lang w:val="en-CA"/>
        </w:rPr>
        <w:t>8.42 Lens optical correction SEI message</w:t>
      </w:r>
    </w:p>
    <w:p>
      <w:pPr>
        <w:rPr>
          <w:lang w:val="en-CA"/>
        </w:rPr>
      </w:pPr>
      <w:r>
        <w:rPr>
          <w:highlight w:val="yellow"/>
          <w:lang w:val="en-CA"/>
        </w:rPr>
        <w:t>[Ed. (GT): To be checked: validity of cancel flag and persistence flag, relation with conformance cropping, behavior with frame packing.]</w:t>
      </w:r>
    </w:p>
    <w:p>
      <w:pPr>
        <w:pStyle w:val="91"/>
        <w:rPr>
          <w:lang w:val="en-CA"/>
        </w:rPr>
      </w:pPr>
      <w:r>
        <w:rPr>
          <w:lang w:val="en-CA"/>
        </w:rPr>
        <w:t>8.42.1 Lens optical correction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pStyle w:val="107"/>
              <w:spacing w:before="20" w:after="40"/>
              <w:jc w:val="both"/>
              <w:rPr>
                <w:rFonts w:ascii="Times New Roman" w:hAnsi="Times New Roman"/>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lens_optical_correction( payloadSize ) {</w:t>
            </w:r>
          </w:p>
        </w:tc>
        <w:tc>
          <w:tcPr>
            <w:tcW w:w="1157" w:type="dxa"/>
          </w:tcPr>
          <w:p>
            <w:pPr>
              <w:pStyle w:val="113"/>
              <w:spacing w:before="20" w:after="40"/>
              <w:jc w:val="center"/>
              <w:rPr>
                <w:color w:val="000000" w:themeColor="text1"/>
                <w14:textFill>
                  <w14:solidFill>
                    <w14:schemeClr w14:val="tx1"/>
                  </w14:solidFill>
                </w14:textFill>
              </w:rPr>
            </w:pPr>
            <w:r>
              <w:rPr>
                <w:b/>
                <w:bCs/>
                <w:color w:val="000000" w:themeColor="text1"/>
                <w14:textFill>
                  <w14:solidFill>
                    <w14:schemeClr w14:val="tx1"/>
                  </w14:solidFill>
                </w14:textFill>
              </w:rPr>
              <w:t>Descriptor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loc_cancel_flag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!loc_cancel_flag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loc_focal_parameters_present_flag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loc_focal_center_x</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loc_focal_center_y</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loc_focal_length</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loc_rd_model_id</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loc_rd_model_id = = 0 )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loc_rd_poly3_k1</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loc_rd_model_id = = 1 )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loc_rd_poly5_k1</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loc_rd_poly5_k2</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loc_tca_model_id</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loc_tca_model_id = = 0 )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loc_tca_kr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loc_tca_kb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loc_tca_model_id = = 1 )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loc_tca_br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loc_tca_cr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loc_tca_vr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loc_tca_bb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loc_tca_cb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loc_tca_vb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color w:val="000000" w:themeColor="text1"/>
                <w:lang w:val="en-CA"/>
                <w14:textFill>
                  <w14:solidFill>
                    <w14:schemeClr w14:val="tx1"/>
                  </w14:solidFill>
                </w14:textFill>
              </w:rPr>
              <w:t>loc _persistence_flag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bl>
    <w:p>
      <w:pPr>
        <w:rPr>
          <w:lang w:val="en-CA"/>
        </w:rPr>
      </w:pPr>
    </w:p>
    <w:p>
      <w:pPr>
        <w:pStyle w:val="91"/>
        <w:rPr>
          <w:lang w:val="en-CA"/>
        </w:rPr>
      </w:pPr>
      <w:r>
        <w:rPr>
          <w:lang w:val="en-CA"/>
        </w:rPr>
        <w:t>8.42.2 Lens optical correction SEI message semantics</w:t>
      </w:r>
    </w:p>
    <w:p>
      <w:pPr>
        <w:rPr>
          <w:lang w:val="en-CA"/>
        </w:rPr>
      </w:pPr>
      <w:r>
        <w:rPr>
          <w:lang w:val="en-CA"/>
        </w:rPr>
        <w:t>The Lens optical correction SEI message provides the decoder with a lens distortion model to enable image correction.</w:t>
      </w:r>
    </w:p>
    <w:p>
      <w:pPr>
        <w:rPr>
          <w:bCs/>
          <w:lang w:val="en-CA"/>
        </w:rPr>
      </w:pPr>
      <w:r>
        <w:rPr>
          <w:b/>
          <w:lang w:val="en-CA"/>
        </w:rPr>
        <w:t xml:space="preserve">loc_cancel_flag </w:t>
      </w:r>
      <w:r>
        <w:rPr>
          <w:bCs/>
          <w:lang w:val="en-CA"/>
        </w:rPr>
        <w:t>equal to 1 indicates that the SEI message cancels the persistence of any previous lens optical correction SEI message in output order that applies to the current layer. loc_cancel_flag equal to 0 indicates that lens optical correction follows.</w:t>
      </w:r>
    </w:p>
    <w:p>
      <w:pPr>
        <w:rPr>
          <w:lang w:val="en-CA"/>
        </w:rPr>
      </w:pPr>
      <w:r>
        <w:rPr>
          <w:b/>
          <w:lang w:val="en-CA"/>
        </w:rPr>
        <w:t>loc_focal_parameters_present_flag</w:t>
      </w:r>
      <w:r>
        <w:rPr>
          <w:lang w:val="en-CA"/>
        </w:rPr>
        <w:t xml:space="preserve"> equal to 1 indicates that focal parameters of the lens are present in the lens optical correction SEI message syntax. </w:t>
      </w:r>
      <w:r>
        <w:rPr>
          <w:bCs/>
          <w:lang w:val="en-CA"/>
        </w:rPr>
        <w:t>loc_focal_parameters_present_flag</w:t>
      </w:r>
      <w:r>
        <w:rPr>
          <w:lang w:val="en-CA"/>
        </w:rPr>
        <w:t xml:space="preserve"> equal to 0 indicates that no focal parameter is present.</w:t>
      </w:r>
    </w:p>
    <w:p>
      <w:pPr>
        <w:rPr>
          <w:lang w:val="en-CA"/>
        </w:rPr>
      </w:pPr>
      <w:r>
        <w:rPr>
          <w:b/>
          <w:bCs/>
          <w:lang w:val="en-CA"/>
        </w:rPr>
        <w:t>loc_focal_center_x</w:t>
      </w:r>
      <w:r>
        <w:rPr>
          <w:lang w:val="en-CA"/>
        </w:rPr>
        <w:t xml:space="preserve"> defines the horizontal location in the picture of the focal point. It is by default half of the width of the picture.</w:t>
      </w:r>
    </w:p>
    <w:p>
      <w:pPr>
        <w:rPr>
          <w:lang w:val="en-CA"/>
        </w:rPr>
      </w:pPr>
      <w:r>
        <w:rPr>
          <w:b/>
          <w:bCs/>
          <w:lang w:val="en-CA"/>
        </w:rPr>
        <w:t>loc_focal_center_y</w:t>
      </w:r>
      <w:r>
        <w:rPr>
          <w:lang w:val="en-CA"/>
        </w:rPr>
        <w:t xml:space="preserve"> defines the vertical location in the picture of the focal point. It is by default half of the height of the picture.</w:t>
      </w:r>
    </w:p>
    <w:p>
      <w:pPr>
        <w:rPr>
          <w:lang w:val="en-CA"/>
        </w:rPr>
      </w:pPr>
      <w:r>
        <w:rPr>
          <w:b/>
          <w:bCs/>
          <w:lang w:val="en-CA"/>
        </w:rPr>
        <w:t>loc_focal_length</w:t>
      </w:r>
      <w:r>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Pr>
          <w:rStyle w:val="543"/>
          <w:color w:val="000000"/>
          <w:lang w:val="en-CA"/>
        </w:rPr>
        <w:t>When not present, the value of loc_focal_length is inferred to be equal to 0</w:t>
      </w:r>
      <w:r>
        <w:rPr>
          <w:lang w:val="en-CA"/>
        </w:rPr>
        <w:t>.</w:t>
      </w:r>
    </w:p>
    <w:p>
      <w:pPr>
        <w:rPr>
          <w:lang w:val="en-CA"/>
        </w:rPr>
      </w:pPr>
      <w:r>
        <w:rPr>
          <w:b/>
          <w:lang w:val="en-CA"/>
        </w:rPr>
        <w:t>loc_rd_parameters_present_flag</w:t>
      </w:r>
      <w:r>
        <w:rPr>
          <w:lang w:val="en-CA"/>
        </w:rPr>
        <w:t xml:space="preserve"> equal to 1 indicates that radial distortion parameters are present in the lens optical correction SEI message syntax. </w:t>
      </w:r>
      <w:r>
        <w:rPr>
          <w:bCs/>
          <w:lang w:val="en-CA"/>
        </w:rPr>
        <w:t>loc_rd_parameters_present_flag</w:t>
      </w:r>
      <w:r>
        <w:rPr>
          <w:lang w:val="en-CA"/>
        </w:rPr>
        <w:t xml:space="preserve"> equal to 0 indicates that no radial correction is expected.</w:t>
      </w:r>
    </w:p>
    <w:p>
      <w:pPr>
        <w:rPr>
          <w:lang w:val="en-CA"/>
        </w:rPr>
      </w:pPr>
      <w:r>
        <w:rPr>
          <w:b/>
          <w:bCs/>
          <w:lang w:val="en-CA"/>
        </w:rPr>
        <w:t>loc_rd_model_id</w:t>
      </w:r>
      <w:r>
        <w:rPr>
          <w:lang w:val="en-CA"/>
        </w:rPr>
        <w:t xml:space="preserve"> identifies the type of radial distortion model as specified in Table 1. The value of loc_rd_model_id shall be in the range of 0 to 1, inclusive. The values greater than 1 are reserved for future use by ITU</w:t>
      </w:r>
      <w:r>
        <w:rPr>
          <w:lang w:val="en-CA"/>
        </w:rPr>
        <w:noBreakHyphen/>
      </w:r>
      <w:r>
        <w:rPr>
          <w:lang w:val="en-CA"/>
        </w:rPr>
        <w:t>T | ISO/IEC and shall not be present in bitstreams conforming to this version of this Specification. Decoders shall ignore lens optical correction SEI messages with loc_rd_model_id greater than 1.</w:t>
      </w:r>
    </w:p>
    <w:p>
      <w:pPr>
        <w:pStyle w:val="96"/>
        <w:keepLines/>
        <w:rPr>
          <w:lang w:val="en-CA"/>
        </w:rPr>
      </w:pPr>
      <w:r>
        <w:rPr>
          <w:lang w:val="en-CA"/>
        </w:rPr>
        <w:t>Table 1 – loc_rd_model_id</w:t>
      </w:r>
    </w:p>
    <w:p>
      <w:pPr>
        <w:pStyle w:val="129"/>
        <w:keepLines/>
        <w:rPr>
          <w:sz w:val="20"/>
          <w:szCs w:val="20"/>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6"/>
              <w:keepLines/>
              <w:rPr>
                <w:sz w:val="20"/>
                <w:lang w:val="en-CA"/>
              </w:rPr>
            </w:pPr>
            <w:r>
              <w:rPr>
                <w:sz w:val="20"/>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pStyle w:val="86"/>
              <w:keepLines/>
              <w:rPr>
                <w:bCs/>
                <w:sz w:val="20"/>
                <w:lang w:val="en-CA"/>
              </w:rPr>
            </w:pPr>
            <w:r>
              <w:rPr>
                <w:bCs/>
                <w:sz w:val="20"/>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7"/>
              <w:keepNext/>
              <w:jc w:val="center"/>
              <w:rPr>
                <w:sz w:val="20"/>
                <w:lang w:val="en-CA"/>
              </w:rPr>
            </w:pPr>
            <w:r>
              <w:rPr>
                <w:sz w:val="20"/>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pStyle w:val="87"/>
              <w:keepNext/>
              <w:rPr>
                <w:bCs/>
                <w:sz w:val="20"/>
                <w:lang w:val="en-CA"/>
              </w:rPr>
            </w:pPr>
            <w:r>
              <w:rPr>
                <w:bCs/>
                <w:sz w:val="20"/>
                <w:lang w:val="en-CA"/>
              </w:rPr>
              <w:t>Poly3</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6" w:space="0"/>
              <w:right w:val="single" w:color="auto" w:sz="6" w:space="0"/>
            </w:tcBorders>
            <w:vAlign w:val="center"/>
          </w:tcPr>
          <w:p>
            <w:pPr>
              <w:pStyle w:val="87"/>
              <w:jc w:val="center"/>
              <w:rPr>
                <w:sz w:val="20"/>
                <w:lang w:val="en-CA"/>
              </w:rPr>
            </w:pPr>
            <w:r>
              <w:rPr>
                <w:sz w:val="20"/>
                <w:lang w:val="en-CA"/>
              </w:rPr>
              <w:t>1</w:t>
            </w:r>
          </w:p>
        </w:tc>
        <w:tc>
          <w:tcPr>
            <w:tcW w:w="2485" w:type="dxa"/>
            <w:tcBorders>
              <w:top w:val="single" w:color="auto" w:sz="6" w:space="0"/>
              <w:left w:val="single" w:color="auto" w:sz="6" w:space="0"/>
              <w:bottom w:val="single" w:color="auto" w:sz="6" w:space="0"/>
              <w:right w:val="single" w:color="auto" w:sz="6" w:space="0"/>
            </w:tcBorders>
            <w:vAlign w:val="center"/>
          </w:tcPr>
          <w:p>
            <w:pPr>
              <w:pStyle w:val="87"/>
              <w:rPr>
                <w:bCs/>
                <w:sz w:val="20"/>
                <w:lang w:val="en-CA"/>
              </w:rPr>
            </w:pPr>
            <w:r>
              <w:rPr>
                <w:bCs/>
                <w:sz w:val="20"/>
                <w:lang w:val="en-CA"/>
              </w:rPr>
              <w:t>Poly5</w:t>
            </w:r>
          </w:p>
        </w:tc>
      </w:tr>
    </w:tbl>
    <w:p>
      <w:pPr>
        <w:rPr>
          <w:highlight w:val="green"/>
          <w:lang w:val="en-CA"/>
        </w:rPr>
      </w:pPr>
    </w:p>
    <w:p>
      <w:pPr>
        <w:rPr>
          <w:lang w:val="en-CA"/>
        </w:rPr>
      </w:pPr>
      <w:r>
        <w:rPr>
          <w:lang w:val="en-CA"/>
        </w:rPr>
        <w:t>When loc_rd_model_id equals to 0 the polynomial 3</w:t>
      </w:r>
      <w:r>
        <w:rPr>
          <w:vertAlign w:val="superscript"/>
          <w:lang w:val="en-CA"/>
        </w:rPr>
        <w:t>rd</w:t>
      </w:r>
      <w:r>
        <w:rPr>
          <w:lang w:val="en-CA"/>
        </w:rPr>
        <w:t xml:space="preserve"> order (Poly3) model is specified as </w:t>
      </w:r>
    </w:p>
    <w:p>
      <w:pPr>
        <w:pStyle w:val="89"/>
        <w:tabs>
          <w:tab w:val="left" w:pos="1170"/>
          <w:tab w:val="left" w:pos="1890"/>
        </w:tabs>
        <w:ind w:left="794"/>
        <w:rPr>
          <w:rStyle w:val="544"/>
          <w:bCs/>
          <w:lang w:val="en-CA"/>
        </w:rPr>
      </w:pPr>
      <w:r>
        <w:rPr>
          <w:bCs/>
          <w:lang w:val="en-CA"/>
        </w:rPr>
        <w:t>r</w:t>
      </w:r>
      <w:r>
        <w:rPr>
          <w:bCs/>
          <w:vertAlign w:val="subscript"/>
          <w:lang w:val="en-CA"/>
        </w:rPr>
        <w:t>d</w:t>
      </w:r>
      <w:r>
        <w:rPr>
          <w:lang w:val="en-CA"/>
        </w:rPr>
        <w:t xml:space="preserve"> = r</w:t>
      </w:r>
      <w:r>
        <w:rPr>
          <w:vertAlign w:val="subscript"/>
          <w:lang w:val="en-CA"/>
        </w:rPr>
        <w:t>u</w:t>
      </w:r>
      <w:r>
        <w:rPr>
          <w:lang w:val="en-CA"/>
        </w:rPr>
        <w:t xml:space="preserve"> * ( </w:t>
      </w:r>
      <w:r>
        <w:rPr>
          <w:bCs/>
          <w:lang w:val="en-CA"/>
        </w:rPr>
        <w:t xml:space="preserve">1 </w:t>
      </w:r>
      <w:r>
        <w:rPr>
          <w:lang w:val="en-CA"/>
        </w:rPr>
        <w:t>− k</w:t>
      </w:r>
      <w:r>
        <w:rPr>
          <w:vertAlign w:val="subscript"/>
          <w:lang w:val="en-CA"/>
        </w:rPr>
        <w:t>1</w:t>
      </w:r>
      <w:r>
        <w:rPr>
          <w:lang w:val="en-CA"/>
        </w:rPr>
        <w:t xml:space="preserve"> + k</w:t>
      </w:r>
      <w:r>
        <w:rPr>
          <w:vertAlign w:val="subscript"/>
          <w:lang w:val="en-CA"/>
        </w:rPr>
        <w:t xml:space="preserve">1 </w:t>
      </w:r>
      <w:r>
        <w:rPr>
          <w:lang w:val="en-CA"/>
        </w:rPr>
        <w:t>* r</w:t>
      </w:r>
      <w:r>
        <w:rPr>
          <w:vertAlign w:val="subscript"/>
          <w:lang w:val="en-CA"/>
        </w:rPr>
        <w:t xml:space="preserve">u </w:t>
      </w:r>
      <w:r>
        <w:rPr>
          <w:lang w:val="en-CA"/>
        </w:rPr>
        <w:t>* r</w:t>
      </w:r>
      <w:r>
        <w:rPr>
          <w:vertAlign w:val="subscript"/>
          <w:lang w:val="en-CA"/>
        </w:rPr>
        <w:t>u</w:t>
      </w:r>
      <w:r>
        <w:rPr>
          <w:lang w:val="en-CA"/>
        </w:rPr>
        <w:t xml:space="preserve"> )</w:t>
      </w:r>
      <w:r>
        <w:rPr>
          <w:lang w:val="en-CA"/>
        </w:rPr>
        <w:tab/>
      </w:r>
      <w:r>
        <w:rPr>
          <w:lang w:val="en-CA"/>
        </w:rPr>
        <w:tab/>
      </w:r>
      <w:r>
        <w:rPr>
          <w:lang w:val="en-CA"/>
        </w:rPr>
        <w:t>(X-1)</w:t>
      </w:r>
    </w:p>
    <w:p>
      <w:pPr>
        <w:rPr>
          <w:color w:val="202022"/>
          <w:lang w:val="en-CA"/>
        </w:rPr>
      </w:pPr>
      <w:r>
        <w:rPr>
          <w:lang w:val="en-CA"/>
        </w:rPr>
        <w:t>with r</w:t>
      </w:r>
      <w:r>
        <w:rPr>
          <w:vertAlign w:val="subscript"/>
          <w:lang w:val="en-CA"/>
        </w:rPr>
        <w:t>d</w:t>
      </w:r>
      <w:r>
        <w:rPr>
          <w:lang w:val="en-CA"/>
        </w:rPr>
        <w:t xml:space="preserve"> referring to the distorted radius (normalized distance to image center), r</w:t>
      </w:r>
      <w:r>
        <w:rPr>
          <w:vertAlign w:val="subscript"/>
          <w:lang w:val="en-CA"/>
        </w:rPr>
        <w:t>u</w:t>
      </w:r>
      <w:r>
        <w:rPr>
          <w:lang w:val="en-CA"/>
        </w:rPr>
        <w:t xml:space="preserve"> referring to the corrected undistorted radius, and k</w:t>
      </w:r>
      <w:r>
        <w:rPr>
          <w:vertAlign w:val="subscript"/>
          <w:lang w:val="en-CA"/>
        </w:rPr>
        <w:t>1</w:t>
      </w:r>
      <w:r>
        <w:rPr>
          <w:lang w:val="en-CA"/>
        </w:rPr>
        <w:t xml:space="preserve"> being the distortion coefficient.</w:t>
      </w:r>
    </w:p>
    <w:p>
      <w:pPr>
        <w:rPr>
          <w:lang w:val="en-CA"/>
        </w:rPr>
      </w:pPr>
      <w:r>
        <w:rPr>
          <w:lang w:val="en-CA"/>
        </w:rPr>
        <w:t>When loc_rd_model_id equals to 1 the polynomial 5</w:t>
      </w:r>
      <w:r>
        <w:rPr>
          <w:vertAlign w:val="superscript"/>
          <w:lang w:val="en-CA"/>
        </w:rPr>
        <w:t>th</w:t>
      </w:r>
      <w:r>
        <w:rPr>
          <w:lang w:val="en-CA"/>
        </w:rPr>
        <w:t xml:space="preserve"> (Poly5) order model is specified as </w:t>
      </w:r>
    </w:p>
    <w:p>
      <w:pPr>
        <w:pStyle w:val="89"/>
        <w:tabs>
          <w:tab w:val="left" w:pos="1170"/>
          <w:tab w:val="left" w:pos="1890"/>
        </w:tabs>
        <w:ind w:left="794"/>
        <w:rPr>
          <w:rStyle w:val="544"/>
          <w:bCs/>
          <w:lang w:val="en-CA"/>
        </w:rPr>
      </w:pPr>
      <w:r>
        <w:rPr>
          <w:bCs/>
          <w:lang w:val="en-CA"/>
        </w:rPr>
        <w:t>r</w:t>
      </w:r>
      <w:r>
        <w:rPr>
          <w:bCs/>
          <w:vertAlign w:val="subscript"/>
          <w:lang w:val="en-CA"/>
        </w:rPr>
        <w:t>d</w:t>
      </w:r>
      <w:r>
        <w:rPr>
          <w:lang w:val="en-CA"/>
        </w:rPr>
        <w:t xml:space="preserve"> = r</w:t>
      </w:r>
      <w:r>
        <w:rPr>
          <w:vertAlign w:val="subscript"/>
          <w:lang w:val="en-CA"/>
        </w:rPr>
        <w:t>u</w:t>
      </w:r>
      <w:r>
        <w:rPr>
          <w:lang w:val="en-CA"/>
        </w:rPr>
        <w:t xml:space="preserve"> * ( </w:t>
      </w:r>
      <w:r>
        <w:rPr>
          <w:bCs/>
          <w:lang w:val="en-CA"/>
        </w:rPr>
        <w:t xml:space="preserve">1 </w:t>
      </w:r>
      <w:r>
        <w:rPr>
          <w:lang w:val="en-CA"/>
        </w:rPr>
        <w:t>− k</w:t>
      </w:r>
      <w:r>
        <w:rPr>
          <w:vertAlign w:val="subscript"/>
          <w:lang w:val="en-CA"/>
        </w:rPr>
        <w:t>1</w:t>
      </w:r>
      <w:r>
        <w:rPr>
          <w:lang w:val="en-CA"/>
        </w:rPr>
        <w:t xml:space="preserve"> * r</w:t>
      </w:r>
      <w:r>
        <w:rPr>
          <w:vertAlign w:val="subscript"/>
          <w:lang w:val="en-CA"/>
        </w:rPr>
        <w:t>u</w:t>
      </w:r>
      <w:r>
        <w:rPr>
          <w:lang w:val="en-CA"/>
        </w:rPr>
        <w:t xml:space="preserve"> * r</w:t>
      </w:r>
      <w:r>
        <w:rPr>
          <w:vertAlign w:val="subscript"/>
          <w:lang w:val="en-CA"/>
        </w:rPr>
        <w:t>u</w:t>
      </w:r>
      <w:r>
        <w:rPr>
          <w:lang w:val="en-CA"/>
        </w:rPr>
        <w:t xml:space="preserve"> + k</w:t>
      </w:r>
      <w:r>
        <w:rPr>
          <w:vertAlign w:val="subscript"/>
          <w:lang w:val="en-CA"/>
        </w:rPr>
        <w:t xml:space="preserve">2 </w:t>
      </w:r>
      <w:r>
        <w:rPr>
          <w:lang w:val="en-CA"/>
        </w:rPr>
        <w:t>* r</w:t>
      </w:r>
      <w:r>
        <w:rPr>
          <w:vertAlign w:val="subscript"/>
          <w:lang w:val="en-CA"/>
        </w:rPr>
        <w:t xml:space="preserve">u </w:t>
      </w:r>
      <w:r>
        <w:rPr>
          <w:lang w:val="en-CA"/>
        </w:rPr>
        <w:t>* r</w:t>
      </w:r>
      <w:r>
        <w:rPr>
          <w:vertAlign w:val="subscript"/>
          <w:lang w:val="en-CA"/>
        </w:rPr>
        <w:t>u</w:t>
      </w:r>
      <w:r>
        <w:rPr>
          <w:lang w:val="en-CA"/>
        </w:rPr>
        <w:t>* r</w:t>
      </w:r>
      <w:r>
        <w:rPr>
          <w:vertAlign w:val="subscript"/>
          <w:lang w:val="en-CA"/>
        </w:rPr>
        <w:t>u</w:t>
      </w:r>
      <w:r>
        <w:rPr>
          <w:lang w:val="en-CA"/>
        </w:rPr>
        <w:t>* r</w:t>
      </w:r>
      <w:r>
        <w:rPr>
          <w:vertAlign w:val="subscript"/>
          <w:lang w:val="en-CA"/>
        </w:rPr>
        <w:t>u</w:t>
      </w:r>
      <w:r>
        <w:rPr>
          <w:lang w:val="en-CA"/>
        </w:rPr>
        <w:t xml:space="preserve"> )</w:t>
      </w:r>
      <w:r>
        <w:rPr>
          <w:lang w:val="en-CA"/>
        </w:rPr>
        <w:tab/>
      </w:r>
      <w:r>
        <w:rPr>
          <w:lang w:val="en-CA"/>
        </w:rPr>
        <w:tab/>
      </w:r>
      <w:r>
        <w:rPr>
          <w:lang w:val="en-CA"/>
        </w:rPr>
        <w:t>(X-2)</w:t>
      </w:r>
    </w:p>
    <w:p>
      <w:pPr>
        <w:rPr>
          <w:lang w:val="en-CA"/>
        </w:rPr>
      </w:pPr>
      <w:r>
        <w:rPr>
          <w:lang w:val="en-CA"/>
        </w:rPr>
        <w:t>with rd referring to the distorted radius (normalized distance to image center), ru referring to the corrected undistorted radius, and k1 and k</w:t>
      </w:r>
      <w:r>
        <w:rPr>
          <w:vertAlign w:val="subscript"/>
          <w:lang w:val="en-CA"/>
        </w:rPr>
        <w:t>2</w:t>
      </w:r>
      <w:r>
        <w:rPr>
          <w:lang w:val="en-CA"/>
        </w:rPr>
        <w:t xml:space="preserve"> being the distortion coefficients.</w:t>
      </w:r>
    </w:p>
    <w:p>
      <w:pPr>
        <w:rPr>
          <w:rStyle w:val="543"/>
          <w:color w:val="000000"/>
          <w:lang w:val="en-CA"/>
        </w:rPr>
      </w:pPr>
      <w:r>
        <w:rPr>
          <w:b/>
          <w:bCs/>
          <w:lang w:val="en-CA"/>
        </w:rPr>
        <w:t>loc_</w:t>
      </w:r>
      <w:r>
        <w:rPr>
          <w:lang w:val="en-CA"/>
        </w:rPr>
        <w:t xml:space="preserve">rd_poly3_k1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k1 parameter from the Poly3 radial distortion model from equation (X-1). When not present, the value of loc_rd_poly3_k1 is inferred to be equal to 0.</w:t>
      </w:r>
    </w:p>
    <w:p>
      <w:pPr>
        <w:rPr>
          <w:lang w:val="en-CA"/>
        </w:rPr>
      </w:pPr>
      <w:r>
        <w:rPr>
          <w:b/>
          <w:bCs/>
          <w:lang w:val="en-CA"/>
        </w:rPr>
        <w:t>loc_</w:t>
      </w:r>
      <w:r>
        <w:rPr>
          <w:lang w:val="en-CA"/>
        </w:rPr>
        <w:t xml:space="preserve">rd_poly5_k1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rStyle w:val="543"/>
          <w:color w:val="000000"/>
          <w:lang w:val="en-CA"/>
        </w:rPr>
        <w:t xml:space="preserve"> </w:t>
      </w:r>
      <w:r>
        <w:rPr>
          <w:lang w:val="en-CA"/>
        </w:rPr>
        <w:t>indicates the value of the k1 parameter from the Poly5 radial distortion model from equation (X-2). When not present, the value of loc_rd_poly5_k1 is inferred to be equal to 0.</w:t>
      </w:r>
    </w:p>
    <w:p>
      <w:pPr>
        <w:rPr>
          <w:lang w:val="en-CA"/>
        </w:rPr>
      </w:pPr>
      <w:r>
        <w:rPr>
          <w:b/>
          <w:bCs/>
          <w:lang w:val="en-CA"/>
        </w:rPr>
        <w:t>loc_</w:t>
      </w:r>
      <w:r>
        <w:rPr>
          <w:rStyle w:val="543"/>
          <w:b/>
          <w:bCs/>
          <w:color w:val="000000"/>
          <w:lang w:val="en-CA"/>
        </w:rPr>
        <w:t>rd</w:t>
      </w:r>
      <w:r>
        <w:rPr>
          <w:lang w:val="en-CA"/>
        </w:rPr>
        <w:t xml:space="preserve">_poly5_k2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k2 parameter from the Poly5 radial distortion model from equation (X-2). When not present, the value of loc_rd_poly5_k2 is inferred to be equal to 0.</w:t>
      </w:r>
    </w:p>
    <w:p>
      <w:pPr>
        <w:rPr>
          <w:lang w:val="en-CA"/>
        </w:rPr>
      </w:pPr>
      <w:r>
        <w:rPr>
          <w:b/>
          <w:lang w:val="en-CA"/>
        </w:rPr>
        <w:t>loc_tca_parameters_present_flag</w:t>
      </w:r>
      <w:r>
        <w:rPr>
          <w:lang w:val="en-CA"/>
        </w:rPr>
        <w:t xml:space="preserve"> equal to 1 indicates that transversal chromatic aberration parameters are present in the lens optical correction SEI message syntax. </w:t>
      </w:r>
      <w:r>
        <w:rPr>
          <w:bCs/>
          <w:lang w:val="en-CA"/>
        </w:rPr>
        <w:t>loc_tca_parameters_parameters_present_flag</w:t>
      </w:r>
      <w:r>
        <w:rPr>
          <w:lang w:val="en-CA"/>
        </w:rPr>
        <w:t xml:space="preserve"> equal to 0 indicates that no transversal chromatic aberration correction is expected.</w:t>
      </w:r>
    </w:p>
    <w:p>
      <w:pPr>
        <w:rPr>
          <w:lang w:val="en-CA"/>
        </w:rPr>
      </w:pPr>
      <w:r>
        <w:rPr>
          <w:b/>
          <w:bCs/>
          <w:lang w:val="en-CA"/>
        </w:rPr>
        <w:t>loc_tca_model_id</w:t>
      </w:r>
      <w:r>
        <w:rPr>
          <w:lang w:val="en-CA"/>
        </w:rPr>
        <w:t xml:space="preserve"> identifies the type of radial distortion model as specified in Table 2. The value of loc_tca_model_id shall be in the range of 0 to 1, inclusive. The values greater than 1 are reserved for future use by ITU</w:t>
      </w:r>
      <w:r>
        <w:rPr>
          <w:lang w:val="en-CA"/>
        </w:rPr>
        <w:noBreakHyphen/>
      </w:r>
      <w:r>
        <w:rPr>
          <w:lang w:val="en-CA"/>
        </w:rPr>
        <w:t>T | ISO/IEC and shall not be present in bitstreams conforming to this version of this Specification. Decoders shall ignore lens optical correction SEI messages with loc_tca_model_id greater than 1.</w:t>
      </w:r>
    </w:p>
    <w:p>
      <w:pPr>
        <w:pStyle w:val="96"/>
        <w:keepLines/>
        <w:rPr>
          <w:lang w:val="en-CA"/>
        </w:rPr>
      </w:pPr>
      <w:r>
        <w:rPr>
          <w:lang w:val="en-CA"/>
        </w:rPr>
        <w:t>Table 2 – loc_tca_model_id</w:t>
      </w:r>
    </w:p>
    <w:p>
      <w:pPr>
        <w:pStyle w:val="129"/>
        <w:keepLines/>
        <w:rPr>
          <w:sz w:val="20"/>
          <w:szCs w:val="20"/>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6"/>
              <w:keepLines/>
              <w:rPr>
                <w:sz w:val="20"/>
                <w:lang w:val="en-CA"/>
              </w:rPr>
            </w:pPr>
            <w:r>
              <w:rPr>
                <w:sz w:val="20"/>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pStyle w:val="86"/>
              <w:keepLines/>
              <w:rPr>
                <w:bCs/>
                <w:sz w:val="20"/>
                <w:lang w:val="en-CA"/>
              </w:rPr>
            </w:pPr>
            <w:r>
              <w:rPr>
                <w:bCs/>
                <w:sz w:val="20"/>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7"/>
              <w:keepNext/>
              <w:jc w:val="center"/>
              <w:rPr>
                <w:sz w:val="20"/>
                <w:lang w:val="en-CA"/>
              </w:rPr>
            </w:pPr>
            <w:r>
              <w:rPr>
                <w:sz w:val="20"/>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pStyle w:val="87"/>
              <w:keepNext/>
              <w:rPr>
                <w:bCs/>
                <w:sz w:val="20"/>
                <w:lang w:val="en-CA"/>
              </w:rPr>
            </w:pPr>
            <w:r>
              <w:rPr>
                <w:bCs/>
                <w:sz w:val="20"/>
                <w:lang w:val="en-CA"/>
              </w:rPr>
              <w:t>Linear</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6" w:space="0"/>
              <w:right w:val="single" w:color="auto" w:sz="6" w:space="0"/>
            </w:tcBorders>
            <w:vAlign w:val="center"/>
          </w:tcPr>
          <w:p>
            <w:pPr>
              <w:pStyle w:val="87"/>
              <w:jc w:val="center"/>
              <w:rPr>
                <w:sz w:val="20"/>
                <w:lang w:val="en-CA"/>
              </w:rPr>
            </w:pPr>
            <w:r>
              <w:rPr>
                <w:sz w:val="20"/>
                <w:lang w:val="en-CA"/>
              </w:rPr>
              <w:t>1</w:t>
            </w:r>
          </w:p>
        </w:tc>
        <w:tc>
          <w:tcPr>
            <w:tcW w:w="2485" w:type="dxa"/>
            <w:tcBorders>
              <w:top w:val="single" w:color="auto" w:sz="6" w:space="0"/>
              <w:left w:val="single" w:color="auto" w:sz="6" w:space="0"/>
              <w:bottom w:val="single" w:color="auto" w:sz="6" w:space="0"/>
              <w:right w:val="single" w:color="auto" w:sz="6" w:space="0"/>
            </w:tcBorders>
            <w:vAlign w:val="center"/>
          </w:tcPr>
          <w:p>
            <w:pPr>
              <w:pStyle w:val="87"/>
              <w:rPr>
                <w:bCs/>
                <w:sz w:val="20"/>
                <w:lang w:val="en-CA"/>
              </w:rPr>
            </w:pPr>
            <w:r>
              <w:rPr>
                <w:bCs/>
                <w:sz w:val="20"/>
                <w:lang w:val="en-CA"/>
              </w:rPr>
              <w:t>Poly3</w:t>
            </w:r>
          </w:p>
        </w:tc>
      </w:tr>
    </w:tbl>
    <w:p>
      <w:pPr>
        <w:rPr>
          <w:lang w:val="en-CA"/>
        </w:rPr>
      </w:pPr>
      <w:r>
        <w:rPr>
          <w:lang w:val="en-CA"/>
        </w:rPr>
        <w:t xml:space="preserve">When loc_tca_model_id equals to 0 the linear model is specified as </w:t>
      </w:r>
    </w:p>
    <w:p>
      <w:pPr>
        <w:pStyle w:val="89"/>
        <w:tabs>
          <w:tab w:val="left" w:pos="1170"/>
          <w:tab w:val="left" w:pos="1890"/>
        </w:tabs>
        <w:ind w:left="794"/>
        <w:rPr>
          <w:bCs/>
          <w:lang w:val="en-CA"/>
        </w:rPr>
      </w:pPr>
      <w:r>
        <w:rPr>
          <w:bCs/>
          <w:lang w:val="en-CA"/>
        </w:rPr>
        <w:t>r</w:t>
      </w:r>
      <w:r>
        <w:rPr>
          <w:bCs/>
          <w:vertAlign w:val="subscript"/>
          <w:lang w:val="en-CA"/>
        </w:rPr>
        <w:t>d,R</w:t>
      </w:r>
      <w:r>
        <w:rPr>
          <w:lang w:val="en-CA"/>
        </w:rPr>
        <w:t xml:space="preserve"> = r</w:t>
      </w:r>
      <w:r>
        <w:rPr>
          <w:vertAlign w:val="subscript"/>
          <w:lang w:val="en-CA"/>
        </w:rPr>
        <w:t>u,R</w:t>
      </w:r>
      <w:r>
        <w:rPr>
          <w:lang w:val="en-CA"/>
        </w:rPr>
        <w:t xml:space="preserve"> * k</w:t>
      </w:r>
      <w:r>
        <w:rPr>
          <w:vertAlign w:val="subscript"/>
          <w:lang w:val="en-CA"/>
        </w:rPr>
        <w:t>R</w:t>
      </w:r>
      <w:r>
        <w:rPr>
          <w:lang w:val="en-CA"/>
        </w:rPr>
        <w:tab/>
      </w:r>
      <w:r>
        <w:rPr>
          <w:lang w:val="en-CA"/>
        </w:rPr>
        <w:tab/>
      </w:r>
      <w:r>
        <w:rPr>
          <w:lang w:val="en-CA"/>
        </w:rPr>
        <w:t>(X-3)</w:t>
      </w:r>
    </w:p>
    <w:p>
      <w:pPr>
        <w:pStyle w:val="89"/>
        <w:tabs>
          <w:tab w:val="left" w:pos="1170"/>
          <w:tab w:val="left" w:pos="1890"/>
        </w:tabs>
        <w:ind w:left="794"/>
        <w:rPr>
          <w:rStyle w:val="544"/>
          <w:bCs/>
          <w:lang w:val="en-CA"/>
        </w:rPr>
      </w:pPr>
      <w:r>
        <w:rPr>
          <w:bCs/>
          <w:lang w:val="en-CA"/>
        </w:rPr>
        <w:t>r</w:t>
      </w:r>
      <w:r>
        <w:rPr>
          <w:bCs/>
          <w:vertAlign w:val="subscript"/>
          <w:lang w:val="en-CA"/>
        </w:rPr>
        <w:t>d,B</w:t>
      </w:r>
      <w:r>
        <w:rPr>
          <w:lang w:val="en-CA"/>
        </w:rPr>
        <w:t xml:space="preserve"> = r</w:t>
      </w:r>
      <w:r>
        <w:rPr>
          <w:vertAlign w:val="subscript"/>
          <w:lang w:val="en-CA"/>
        </w:rPr>
        <w:t>u,B</w:t>
      </w:r>
      <w:r>
        <w:rPr>
          <w:lang w:val="en-CA"/>
        </w:rPr>
        <w:t xml:space="preserve"> * k</w:t>
      </w:r>
      <w:r>
        <w:rPr>
          <w:vertAlign w:val="subscript"/>
          <w:lang w:val="en-CA"/>
        </w:rPr>
        <w:t>B</w:t>
      </w:r>
      <w:r>
        <w:rPr>
          <w:lang w:val="en-CA"/>
        </w:rPr>
        <w:tab/>
      </w:r>
      <w:r>
        <w:rPr>
          <w:lang w:val="en-CA"/>
        </w:rPr>
        <w:tab/>
      </w:r>
      <w:r>
        <w:rPr>
          <w:lang w:val="en-CA"/>
        </w:rPr>
        <w:t>(X-4)</w:t>
      </w:r>
    </w:p>
    <w:p>
      <w:pPr>
        <w:rPr>
          <w:lang w:val="en-CA"/>
        </w:rPr>
      </w:pPr>
      <w:r>
        <w:rPr>
          <w:lang w:val="en-CA"/>
        </w:rPr>
        <w:t>with r</w:t>
      </w:r>
      <w:r>
        <w:rPr>
          <w:vertAlign w:val="subscript"/>
          <w:lang w:val="en-CA"/>
        </w:rPr>
        <w:t>d,R</w:t>
      </w:r>
      <w:r>
        <w:rPr>
          <w:lang w:val="en-CA"/>
        </w:rPr>
        <w:t xml:space="preserve"> and r</w:t>
      </w:r>
      <w:r>
        <w:rPr>
          <w:vertAlign w:val="subscript"/>
          <w:lang w:val="en-CA"/>
        </w:rPr>
        <w:t>d,B</w:t>
      </w:r>
      <w:r>
        <w:rPr>
          <w:lang w:val="en-CA"/>
        </w:rPr>
        <w:t xml:space="preserve"> referring to the distorted radius (normalized distance to image center) of the red and blue components respectively, r</w:t>
      </w:r>
      <w:r>
        <w:rPr>
          <w:vertAlign w:val="subscript"/>
          <w:lang w:val="en-CA"/>
        </w:rPr>
        <w:t>u,R</w:t>
      </w:r>
      <w:r>
        <w:rPr>
          <w:lang w:val="en-CA"/>
        </w:rPr>
        <w:t xml:space="preserve"> and r</w:t>
      </w:r>
      <w:r>
        <w:rPr>
          <w:vertAlign w:val="subscript"/>
          <w:lang w:val="en-CA"/>
        </w:rPr>
        <w:t>u,B</w:t>
      </w:r>
      <w:r>
        <w:rPr>
          <w:lang w:val="en-CA"/>
        </w:rPr>
        <w:t xml:space="preserve"> referring to the corrected undistorted radius of the red and blue components respectively, and k</w:t>
      </w:r>
      <w:r>
        <w:rPr>
          <w:vertAlign w:val="subscript"/>
          <w:lang w:val="en-CA"/>
        </w:rPr>
        <w:t>R</w:t>
      </w:r>
      <w:r>
        <w:rPr>
          <w:lang w:val="en-CA"/>
        </w:rPr>
        <w:t xml:space="preserve"> and k</w:t>
      </w:r>
      <w:r>
        <w:rPr>
          <w:vertAlign w:val="subscript"/>
          <w:lang w:val="en-CA"/>
        </w:rPr>
        <w:t>B</w:t>
      </w:r>
      <w:r>
        <w:rPr>
          <w:lang w:val="en-CA"/>
        </w:rPr>
        <w:t xml:space="preserve"> being the transversal chromatic aberration coefficients of the red and blue components respectively. k</w:t>
      </w:r>
      <w:r>
        <w:rPr>
          <w:vertAlign w:val="subscript"/>
          <w:lang w:val="en-CA"/>
        </w:rPr>
        <w:t>R</w:t>
      </w:r>
      <w:r>
        <w:rPr>
          <w:lang w:val="en-CA"/>
        </w:rPr>
        <w:t xml:space="preserve"> and k</w:t>
      </w:r>
      <w:r>
        <w:rPr>
          <w:vertAlign w:val="subscript"/>
          <w:lang w:val="en-CA"/>
        </w:rPr>
        <w:t>B</w:t>
      </w:r>
      <w:r>
        <w:rPr>
          <w:lang w:val="en-CA"/>
        </w:rPr>
        <w:t xml:space="preserve"> are equal to 1 by default.</w:t>
      </w:r>
    </w:p>
    <w:p>
      <w:pPr>
        <w:pStyle w:val="90"/>
        <w:rPr>
          <w:color w:val="202022"/>
          <w:sz w:val="20"/>
          <w:lang w:val="en-CA"/>
        </w:rPr>
      </w:pPr>
      <w:r>
        <w:rPr>
          <w:sz w:val="20"/>
          <w:lang w:val="en-CA"/>
        </w:rPr>
        <w:t>NOTE – The  transversal chromatic aberration is corrected in the linear model on the red and blue components with the green component as the reference.</w:t>
      </w:r>
    </w:p>
    <w:p>
      <w:pPr>
        <w:rPr>
          <w:lang w:val="en-CA"/>
        </w:rPr>
      </w:pPr>
      <w:r>
        <w:rPr>
          <w:lang w:val="en-CA"/>
        </w:rPr>
        <w:t>When loc_tca_model_id equals to 1 the polynomial 3</w:t>
      </w:r>
      <w:r>
        <w:rPr>
          <w:vertAlign w:val="superscript"/>
          <w:lang w:val="en-CA"/>
        </w:rPr>
        <w:t>rd</w:t>
      </w:r>
      <w:r>
        <w:rPr>
          <w:lang w:val="en-CA"/>
        </w:rPr>
        <w:t xml:space="preserve"> order (Poly3) model is specified as </w:t>
      </w:r>
    </w:p>
    <w:p>
      <w:pPr>
        <w:pStyle w:val="89"/>
        <w:tabs>
          <w:tab w:val="left" w:pos="1170"/>
          <w:tab w:val="left" w:pos="1890"/>
        </w:tabs>
        <w:ind w:left="794"/>
        <w:rPr>
          <w:bCs/>
          <w:lang w:val="en-CA"/>
        </w:rPr>
      </w:pPr>
      <w:r>
        <w:rPr>
          <w:bCs/>
          <w:lang w:val="en-CA"/>
        </w:rPr>
        <w:t>r</w:t>
      </w:r>
      <w:r>
        <w:rPr>
          <w:bCs/>
          <w:vertAlign w:val="subscript"/>
          <w:lang w:val="en-CA"/>
        </w:rPr>
        <w:t>d,R</w:t>
      </w:r>
      <w:r>
        <w:rPr>
          <w:lang w:val="en-CA"/>
        </w:rPr>
        <w:t xml:space="preserve"> = r</w:t>
      </w:r>
      <w:r>
        <w:rPr>
          <w:vertAlign w:val="subscript"/>
          <w:lang w:val="en-CA"/>
        </w:rPr>
        <w:t>u,R</w:t>
      </w:r>
      <w:r>
        <w:rPr>
          <w:lang w:val="en-CA"/>
        </w:rPr>
        <w:t xml:space="preserve"> * ( b</w:t>
      </w:r>
      <w:r>
        <w:rPr>
          <w:vertAlign w:val="subscript"/>
          <w:lang w:val="en-CA"/>
        </w:rPr>
        <w:t>R</w:t>
      </w:r>
      <w:r>
        <w:rPr>
          <w:lang w:val="en-CA"/>
        </w:rPr>
        <w:t xml:space="preserve"> * r</w:t>
      </w:r>
      <w:r>
        <w:rPr>
          <w:vertAlign w:val="subscript"/>
          <w:lang w:val="en-CA"/>
        </w:rPr>
        <w:t>u,R</w:t>
      </w:r>
      <w:r>
        <w:rPr>
          <w:lang w:val="en-CA"/>
        </w:rPr>
        <w:t xml:space="preserve"> * r</w:t>
      </w:r>
      <w:r>
        <w:rPr>
          <w:vertAlign w:val="subscript"/>
          <w:lang w:val="en-CA"/>
        </w:rPr>
        <w:t>u,R</w:t>
      </w:r>
      <w:r>
        <w:rPr>
          <w:lang w:val="en-CA"/>
        </w:rPr>
        <w:t xml:space="preserve"> + c</w:t>
      </w:r>
      <w:r>
        <w:rPr>
          <w:vertAlign w:val="subscript"/>
          <w:lang w:val="en-CA"/>
        </w:rPr>
        <w:t>R</w:t>
      </w:r>
      <w:r>
        <w:rPr>
          <w:lang w:val="en-CA"/>
        </w:rPr>
        <w:t xml:space="preserve"> * r</w:t>
      </w:r>
      <w:r>
        <w:rPr>
          <w:vertAlign w:val="subscript"/>
          <w:lang w:val="en-CA"/>
        </w:rPr>
        <w:t>u,R</w:t>
      </w:r>
      <w:r>
        <w:rPr>
          <w:lang w:val="en-CA"/>
        </w:rPr>
        <w:t xml:space="preserve"> + v</w:t>
      </w:r>
      <w:r>
        <w:rPr>
          <w:vertAlign w:val="subscript"/>
          <w:lang w:val="en-CA"/>
        </w:rPr>
        <w:t>R</w:t>
      </w:r>
      <w:r>
        <w:rPr>
          <w:lang w:val="en-CA"/>
        </w:rPr>
        <w:t xml:space="preserve"> )</w:t>
      </w:r>
      <w:r>
        <w:rPr>
          <w:lang w:val="en-CA"/>
        </w:rPr>
        <w:tab/>
      </w:r>
      <w:r>
        <w:rPr>
          <w:lang w:val="en-CA"/>
        </w:rPr>
        <w:tab/>
      </w:r>
      <w:r>
        <w:rPr>
          <w:lang w:val="en-CA"/>
        </w:rPr>
        <w:t>(X-5)</w:t>
      </w:r>
    </w:p>
    <w:p>
      <w:pPr>
        <w:pStyle w:val="89"/>
        <w:tabs>
          <w:tab w:val="left" w:pos="1170"/>
          <w:tab w:val="left" w:pos="1890"/>
        </w:tabs>
        <w:ind w:left="794"/>
        <w:rPr>
          <w:rStyle w:val="544"/>
          <w:bCs/>
          <w:lang w:val="en-CA"/>
        </w:rPr>
      </w:pPr>
      <w:r>
        <w:rPr>
          <w:bCs/>
          <w:lang w:val="en-CA"/>
        </w:rPr>
        <w:t>r</w:t>
      </w:r>
      <w:r>
        <w:rPr>
          <w:bCs/>
          <w:vertAlign w:val="subscript"/>
          <w:lang w:val="en-CA"/>
        </w:rPr>
        <w:t>d,B</w:t>
      </w:r>
      <w:r>
        <w:rPr>
          <w:lang w:val="en-CA"/>
        </w:rPr>
        <w:t xml:space="preserve"> = r</w:t>
      </w:r>
      <w:r>
        <w:rPr>
          <w:vertAlign w:val="subscript"/>
          <w:lang w:val="en-CA"/>
        </w:rPr>
        <w:t>u,B</w:t>
      </w:r>
      <w:r>
        <w:rPr>
          <w:lang w:val="en-CA"/>
        </w:rPr>
        <w:t xml:space="preserve"> * ( b</w:t>
      </w:r>
      <w:r>
        <w:rPr>
          <w:vertAlign w:val="subscript"/>
          <w:lang w:val="en-CA"/>
        </w:rPr>
        <w:t>B</w:t>
      </w:r>
      <w:r>
        <w:rPr>
          <w:lang w:val="en-CA"/>
        </w:rPr>
        <w:t xml:space="preserve"> * r</w:t>
      </w:r>
      <w:r>
        <w:rPr>
          <w:vertAlign w:val="subscript"/>
          <w:lang w:val="en-CA"/>
        </w:rPr>
        <w:t>u,B</w:t>
      </w:r>
      <w:r>
        <w:rPr>
          <w:lang w:val="en-CA"/>
        </w:rPr>
        <w:t xml:space="preserve"> * r</w:t>
      </w:r>
      <w:r>
        <w:rPr>
          <w:vertAlign w:val="subscript"/>
          <w:lang w:val="en-CA"/>
        </w:rPr>
        <w:t>u,B</w:t>
      </w:r>
      <w:r>
        <w:rPr>
          <w:lang w:val="en-CA"/>
        </w:rPr>
        <w:t xml:space="preserve"> + c</w:t>
      </w:r>
      <w:r>
        <w:rPr>
          <w:vertAlign w:val="subscript"/>
          <w:lang w:val="en-CA"/>
        </w:rPr>
        <w:t>B</w:t>
      </w:r>
      <w:r>
        <w:rPr>
          <w:lang w:val="en-CA"/>
        </w:rPr>
        <w:t xml:space="preserve"> * r</w:t>
      </w:r>
      <w:r>
        <w:rPr>
          <w:vertAlign w:val="subscript"/>
          <w:lang w:val="en-CA"/>
        </w:rPr>
        <w:t>u,B</w:t>
      </w:r>
      <w:r>
        <w:rPr>
          <w:lang w:val="en-CA"/>
        </w:rPr>
        <w:t xml:space="preserve"> + v</w:t>
      </w:r>
      <w:r>
        <w:rPr>
          <w:vertAlign w:val="subscript"/>
          <w:lang w:val="en-CA"/>
        </w:rPr>
        <w:t>B</w:t>
      </w:r>
      <w:r>
        <w:rPr>
          <w:lang w:val="en-CA"/>
        </w:rPr>
        <w:t xml:space="preserve"> )</w:t>
      </w:r>
      <w:r>
        <w:rPr>
          <w:lang w:val="en-CA"/>
        </w:rPr>
        <w:tab/>
      </w:r>
      <w:r>
        <w:rPr>
          <w:lang w:val="en-CA"/>
        </w:rPr>
        <w:tab/>
      </w:r>
      <w:r>
        <w:rPr>
          <w:lang w:val="en-CA"/>
        </w:rPr>
        <w:t>(X-6)</w:t>
      </w:r>
    </w:p>
    <w:p>
      <w:pPr>
        <w:rPr>
          <w:lang w:val="en-CA"/>
        </w:rPr>
      </w:pPr>
      <w:r>
        <w:rPr>
          <w:lang w:val="en-CA"/>
        </w:rPr>
        <w:t>with r</w:t>
      </w:r>
      <w:r>
        <w:rPr>
          <w:vertAlign w:val="subscript"/>
          <w:lang w:val="en-CA"/>
        </w:rPr>
        <w:t>d,R</w:t>
      </w:r>
      <w:r>
        <w:rPr>
          <w:lang w:val="en-CA"/>
        </w:rPr>
        <w:t xml:space="preserve"> and r</w:t>
      </w:r>
      <w:r>
        <w:rPr>
          <w:vertAlign w:val="subscript"/>
          <w:lang w:val="en-CA"/>
        </w:rPr>
        <w:t>d,B</w:t>
      </w:r>
      <w:r>
        <w:rPr>
          <w:lang w:val="en-CA"/>
        </w:rPr>
        <w:t xml:space="preserve"> referring to the distorted radius (normalized distance to image center) of the red and blue components respectively, r</w:t>
      </w:r>
      <w:r>
        <w:rPr>
          <w:vertAlign w:val="subscript"/>
          <w:lang w:val="en-CA"/>
        </w:rPr>
        <w:t>u,R</w:t>
      </w:r>
      <w:r>
        <w:rPr>
          <w:lang w:val="en-CA"/>
        </w:rPr>
        <w:t xml:space="preserve"> and r</w:t>
      </w:r>
      <w:r>
        <w:rPr>
          <w:vertAlign w:val="subscript"/>
          <w:lang w:val="en-CA"/>
        </w:rPr>
        <w:t>u,B</w:t>
      </w:r>
      <w:r>
        <w:rPr>
          <w:lang w:val="en-CA"/>
        </w:rPr>
        <w:t xml:space="preserve"> referring to the corrected undistorted radius of the red and blue components respectively, and {b</w:t>
      </w:r>
      <w:r>
        <w:rPr>
          <w:vertAlign w:val="subscript"/>
          <w:lang w:val="en-CA"/>
        </w:rPr>
        <w:t>R</w:t>
      </w:r>
      <w:r>
        <w:rPr>
          <w:lang w:val="en-CA"/>
        </w:rPr>
        <w:t>, c</w:t>
      </w:r>
      <w:r>
        <w:rPr>
          <w:vertAlign w:val="subscript"/>
          <w:lang w:val="en-CA"/>
        </w:rPr>
        <w:t>R</w:t>
      </w:r>
      <w:r>
        <w:rPr>
          <w:lang w:val="en-CA"/>
        </w:rPr>
        <w:t>, v</w:t>
      </w:r>
      <w:r>
        <w:rPr>
          <w:vertAlign w:val="subscript"/>
          <w:lang w:val="en-CA"/>
        </w:rPr>
        <w:t>R</w:t>
      </w:r>
      <w:r>
        <w:rPr>
          <w:lang w:val="en-CA"/>
        </w:rPr>
        <w:t>} and {b</w:t>
      </w:r>
      <w:r>
        <w:rPr>
          <w:vertAlign w:val="subscript"/>
          <w:lang w:val="en-CA"/>
        </w:rPr>
        <w:t>B</w:t>
      </w:r>
      <w:r>
        <w:rPr>
          <w:lang w:val="en-CA"/>
        </w:rPr>
        <w:t>, c</w:t>
      </w:r>
      <w:r>
        <w:rPr>
          <w:vertAlign w:val="subscript"/>
          <w:lang w:val="en-CA"/>
        </w:rPr>
        <w:t>B</w:t>
      </w:r>
      <w:r>
        <w:rPr>
          <w:lang w:val="en-CA"/>
        </w:rPr>
        <w:t>, v</w:t>
      </w:r>
      <w:r>
        <w:rPr>
          <w:vertAlign w:val="subscript"/>
          <w:lang w:val="en-CA"/>
        </w:rPr>
        <w:t>B</w:t>
      </w:r>
      <w:r>
        <w:rPr>
          <w:lang w:val="en-CA"/>
        </w:rPr>
        <w:t>} being the transversal chromatic aberration coefficients of the red and blue components respectively. The b</w:t>
      </w:r>
      <w:r>
        <w:rPr>
          <w:vertAlign w:val="subscript"/>
          <w:lang w:val="en-CA"/>
        </w:rPr>
        <w:t>R</w:t>
      </w:r>
      <w:r>
        <w:rPr>
          <w:lang w:val="en-CA"/>
        </w:rPr>
        <w:t>, c</w:t>
      </w:r>
      <w:r>
        <w:rPr>
          <w:vertAlign w:val="subscript"/>
          <w:lang w:val="en-CA"/>
        </w:rPr>
        <w:t>R</w:t>
      </w:r>
      <w:r>
        <w:rPr>
          <w:lang w:val="en-CA"/>
        </w:rPr>
        <w:t>, b</w:t>
      </w:r>
      <w:r>
        <w:rPr>
          <w:vertAlign w:val="subscript"/>
          <w:lang w:val="en-CA"/>
        </w:rPr>
        <w:t>B</w:t>
      </w:r>
      <w:r>
        <w:rPr>
          <w:lang w:val="en-CA"/>
        </w:rPr>
        <w:t>,and c</w:t>
      </w:r>
      <w:r>
        <w:rPr>
          <w:vertAlign w:val="subscript"/>
          <w:lang w:val="en-CA"/>
        </w:rPr>
        <w:t>B</w:t>
      </w:r>
      <w:r>
        <w:rPr>
          <w:lang w:val="en-CA"/>
        </w:rPr>
        <w:t xml:space="preserve"> coefficients are by default equal to 0, and the v</w:t>
      </w:r>
      <w:r>
        <w:rPr>
          <w:vertAlign w:val="subscript"/>
          <w:lang w:val="en-CA"/>
        </w:rPr>
        <w:t>R</w:t>
      </w:r>
      <w:r>
        <w:rPr>
          <w:lang w:val="en-CA"/>
        </w:rPr>
        <w:t xml:space="preserve"> and v</w:t>
      </w:r>
      <w:r>
        <w:rPr>
          <w:vertAlign w:val="subscript"/>
          <w:lang w:val="en-CA"/>
        </w:rPr>
        <w:t>B</w:t>
      </w:r>
      <w:r>
        <w:rPr>
          <w:lang w:val="en-CA"/>
        </w:rPr>
        <w:t xml:space="preserve"> coefficients are by default equal to 1.</w:t>
      </w:r>
    </w:p>
    <w:p>
      <w:pPr>
        <w:pStyle w:val="90"/>
        <w:rPr>
          <w:color w:val="202022"/>
          <w:sz w:val="20"/>
          <w:lang w:val="en-CA"/>
        </w:rPr>
      </w:pPr>
      <w:r>
        <w:rPr>
          <w:sz w:val="20"/>
          <w:lang w:val="en-CA"/>
        </w:rPr>
        <w:t>NOTE - The transversal chromatic aberration is corrected in the Poly3 model on the red and blue components with the green component as the reference.</w:t>
      </w:r>
    </w:p>
    <w:p>
      <w:pPr>
        <w:rPr>
          <w:rStyle w:val="543"/>
          <w:color w:val="000000"/>
          <w:lang w:val="en-CA"/>
        </w:rPr>
      </w:pPr>
      <w:r>
        <w:rPr>
          <w:b/>
          <w:bCs/>
          <w:lang w:val="en-CA"/>
        </w:rPr>
        <w:t>loc_</w:t>
      </w:r>
      <w:r>
        <w:rPr>
          <w:lang w:val="en-CA"/>
        </w:rPr>
        <w:t xml:space="preserve">tca_kr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kR parameter from the linear transversal chromatic aberration model from equation (X-3). When not present, the value of loc_tca_kr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tca_kb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w:t>
      </w:r>
      <w:r>
        <w:rPr>
          <w:vertAlign w:val="subscript"/>
          <w:lang w:val="en-CA"/>
        </w:rPr>
        <w:t>B</w:t>
      </w:r>
      <w:r>
        <w:rPr>
          <w:lang w:val="en-CA"/>
        </w:rPr>
        <w:t xml:space="preserve"> parameter from the linear transversal chromatic aberration model from equation (X-4). When not present, the value of loc_tca_kr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tca_br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b</w:t>
      </w:r>
      <w:r>
        <w:rPr>
          <w:vertAlign w:val="subscript"/>
          <w:lang w:val="en-CA"/>
        </w:rPr>
        <w:t>B</w:t>
      </w:r>
      <w:r>
        <w:rPr>
          <w:lang w:val="en-CA"/>
        </w:rPr>
        <w:t xml:space="preserve"> parameter from the Poly3 transversal chromatic aberration model from equation (X-5). When not present, the value of loc_tca_br is inferred to be equal to 0.</w:t>
      </w:r>
    </w:p>
    <w:p>
      <w:pPr>
        <w:rPr>
          <w:lang w:val="en-CA"/>
        </w:rPr>
      </w:pPr>
      <w:r>
        <w:rPr>
          <w:b/>
          <w:bCs/>
          <w:lang w:val="en-CA"/>
        </w:rPr>
        <w:t>loc_</w:t>
      </w:r>
      <w:r>
        <w:rPr>
          <w:lang w:val="en-CA"/>
        </w:rPr>
        <w:t>tca_</w:t>
      </w:r>
      <w:r>
        <w:rPr>
          <w:b/>
          <w:bCs/>
          <w:lang w:val="en-CA"/>
        </w:rPr>
        <w:t>c</w:t>
      </w:r>
      <w:r>
        <w:rPr>
          <w:lang w:val="en-CA"/>
        </w:rPr>
        <w:t xml:space="preserve">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c</w:t>
      </w:r>
      <w:r>
        <w:rPr>
          <w:vertAlign w:val="subscript"/>
          <w:lang w:val="en-CA"/>
        </w:rPr>
        <w:t>R</w:t>
      </w:r>
      <w:r>
        <w:rPr>
          <w:lang w:val="en-CA"/>
        </w:rPr>
        <w:t xml:space="preserve"> parameter from the Poly3 transversal chromatic aberration model from equation (X-5). When not present, the value of loc_tca_cr is inferred to be equal to 0.</w:t>
      </w:r>
    </w:p>
    <w:p>
      <w:pPr>
        <w:rPr>
          <w:lang w:val="en-CA"/>
        </w:rPr>
      </w:pPr>
      <w:r>
        <w:rPr>
          <w:b/>
          <w:bCs/>
          <w:lang w:val="en-CA"/>
        </w:rPr>
        <w:t>loc_</w:t>
      </w:r>
      <w:r>
        <w:rPr>
          <w:lang w:val="en-CA"/>
        </w:rPr>
        <w:t xml:space="preserve">tca_vr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v</w:t>
      </w:r>
      <w:r>
        <w:rPr>
          <w:vertAlign w:val="subscript"/>
          <w:lang w:val="en-CA"/>
        </w:rPr>
        <w:t>R</w:t>
      </w:r>
      <w:r>
        <w:rPr>
          <w:lang w:val="en-CA"/>
        </w:rPr>
        <w:t xml:space="preserve"> parameter from the Poly3 transversal chromatic aberration model from equation (X-5). When not present, the value of loc_tca_vr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tca_bb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b</w:t>
      </w:r>
      <w:r>
        <w:rPr>
          <w:vertAlign w:val="subscript"/>
          <w:lang w:val="en-CA"/>
        </w:rPr>
        <w:t>B</w:t>
      </w:r>
      <w:r>
        <w:rPr>
          <w:lang w:val="en-CA"/>
        </w:rPr>
        <w:t xml:space="preserve"> parameter from the Poly3 transversal chromatic aberration model from equation (X-6). When not present, the value of loc_tca_bb is inferred to be equal to 0.</w:t>
      </w:r>
    </w:p>
    <w:p>
      <w:pPr>
        <w:rPr>
          <w:lang w:val="en-CA"/>
        </w:rPr>
      </w:pPr>
      <w:r>
        <w:rPr>
          <w:b/>
          <w:bCs/>
          <w:lang w:val="en-CA"/>
        </w:rPr>
        <w:t>loc_</w:t>
      </w:r>
      <w:r>
        <w:rPr>
          <w:lang w:val="en-CA"/>
        </w:rPr>
        <w:t xml:space="preserve">tca_cb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c</w:t>
      </w:r>
      <w:r>
        <w:rPr>
          <w:vertAlign w:val="subscript"/>
          <w:lang w:val="en-CA"/>
        </w:rPr>
        <w:t>B</w:t>
      </w:r>
      <w:r>
        <w:rPr>
          <w:lang w:val="en-CA"/>
        </w:rPr>
        <w:t xml:space="preserve"> parameter from the Poly3 transversal chromatic aberration model from equation (X-6). When not present, the value of loc_tca_cb is inferred to be equal to 0.</w:t>
      </w:r>
    </w:p>
    <w:p>
      <w:pPr>
        <w:rPr>
          <w:lang w:val="en-CA"/>
        </w:rPr>
      </w:pPr>
      <w:r>
        <w:rPr>
          <w:b/>
          <w:bCs/>
          <w:lang w:val="en-CA"/>
        </w:rPr>
        <w:t>loc_</w:t>
      </w:r>
      <w:r>
        <w:rPr>
          <w:lang w:val="en-CA"/>
        </w:rPr>
        <w:t xml:space="preserve">tca_vb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v</w:t>
      </w:r>
      <w:r>
        <w:rPr>
          <w:vertAlign w:val="subscript"/>
          <w:lang w:val="en-CA"/>
        </w:rPr>
        <w:t>B</w:t>
      </w:r>
      <w:r>
        <w:rPr>
          <w:lang w:val="en-CA"/>
        </w:rPr>
        <w:t xml:space="preserve"> parameter from the Poly3 transversal chromatic aberration model from equation (X-6). When not present, the value of loc_tca_vb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loc_persistence_flag</w:t>
      </w:r>
      <w:r>
        <w:rPr>
          <w:lang w:val="en-CA"/>
        </w:rPr>
        <w:t xml:space="preserve"> specifies the persistence of the lens optical correction SEI message for the current layer.</w:t>
      </w:r>
    </w:p>
    <w:p>
      <w:pPr>
        <w:rPr>
          <w:lang w:val="en-CA"/>
        </w:rPr>
      </w:pPr>
      <w:r>
        <w:rPr>
          <w:lang w:val="en-CA"/>
        </w:rPr>
        <w:t>loc_persistence_flag equal to 0 specifies that the lens optical correction SEI message applies to the current decoded picture only.</w:t>
      </w:r>
    </w:p>
    <w:p>
      <w:pPr>
        <w:rPr>
          <w:lang w:val="en-CA"/>
        </w:rPr>
      </w:pPr>
      <w:r>
        <w:rPr>
          <w:lang w:val="en-CA"/>
        </w:rPr>
        <w:t>loc_persistence_flag equal to 1 specifies that the lens optical correction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rPr>
          <w:lang w:val="en-CA"/>
        </w:rPr>
      </w:pPr>
      <w:r>
        <w:rPr>
          <w:lang w:val="en-CA"/>
        </w:rPr>
        <w:t>–</w:t>
      </w:r>
      <w:r>
        <w:rPr>
          <w:lang w:val="en-CA"/>
        </w:rPr>
        <w:tab/>
      </w:r>
      <w:r>
        <w:rPr>
          <w:lang w:val="en-CA"/>
        </w:rPr>
        <w:t>A new CLVS of the current layer begins.</w:t>
      </w:r>
    </w:p>
    <w:p>
      <w:pPr>
        <w:pStyle w:val="98"/>
        <w:ind w:left="397"/>
        <w:rPr>
          <w:lang w:val="en-CA"/>
        </w:rPr>
      </w:pPr>
      <w:r>
        <w:rPr>
          <w:lang w:val="en-CA"/>
        </w:rPr>
        <w:t>–</w:t>
      </w:r>
      <w:r>
        <w:rPr>
          <w:lang w:val="en-CA"/>
        </w:rPr>
        <w:tab/>
      </w:r>
      <w:r>
        <w:rPr>
          <w:lang w:val="en-CA"/>
        </w:rPr>
        <w:t>The bitstream ends.</w:t>
      </w:r>
    </w:p>
    <w:p>
      <w:pPr>
        <w:pStyle w:val="98"/>
        <w:tabs>
          <w:tab w:val="left" w:pos="426"/>
          <w:tab w:val="clear" w:pos="794"/>
          <w:tab w:val="clear" w:pos="1191"/>
        </w:tabs>
        <w:ind w:left="426" w:hanging="426"/>
        <w:rPr>
          <w:lang w:val="en-CA"/>
        </w:rPr>
      </w:pPr>
      <w:r>
        <w:rPr>
          <w:lang w:val="en-CA"/>
        </w:rPr>
        <w:t>–</w:t>
      </w:r>
      <w:r>
        <w:rPr>
          <w:lang w:val="en-CA"/>
        </w:rPr>
        <w:tab/>
      </w:r>
      <w:r>
        <w:rPr>
          <w:lang w:val="en-CA"/>
        </w:rPr>
        <w:t>A picture in the current layer in an AU associated with a lens optical correction SEI message is output that follows the current picture in output order.</w:t>
      </w:r>
    </w:p>
    <w:p>
      <w:pPr>
        <w:pStyle w:val="91"/>
        <w:rPr>
          <w:lang w:val="en-CA"/>
        </w:rPr>
      </w:pPr>
      <w:r>
        <w:rPr>
          <w:lang w:val="en-CA"/>
        </w:rPr>
        <w:t>8.43 Display overlays SEI message</w:t>
      </w:r>
    </w:p>
    <w:p>
      <w:pPr>
        <w:pStyle w:val="91"/>
        <w:rPr>
          <w:lang w:val="en-CA"/>
        </w:rPr>
      </w:pPr>
      <w:r>
        <w:rPr>
          <w:lang w:val="en-CA"/>
        </w:rPr>
        <w:t>8.43.1 Display overlays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6"/>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display_overlays_info( payloadSize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doi_id</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doi_cancel_flag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if( !doi_cancel_flag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doi_persistence_flag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doi_num_display_overlays_minus2</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doi_target_pic_size_present_flag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w:t>
            </w:r>
            <w:r>
              <w:rPr>
                <w:lang w:val="en-CA"/>
              </w:rPr>
              <w:tab/>
            </w:r>
            <w:r>
              <w:rPr>
                <w:lang w:val="en-CA"/>
              </w:rPr>
              <w:t>doi_target_pic_size_present_flag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doi_target_pic_width_minus1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doi_target_pic_height_minus1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doi_pic_partition_flag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doi_partition_type_flag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doi_partition_id_len_minus1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doi_offset_params_present_flag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doi_offset_params_present_flag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doi_offset_param_length_minus1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doi_resampling_enabled_flag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doi_resampling_enabled_flag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doi_size_param_length_minus1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for( i = 0; i &lt; doi_num_display_overlays_minus2 + 2; i++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 doi_nuh_layer_id_present_flag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b/>
                <w:bCs/>
                <w:lang w:val="en-CA"/>
              </w:rPr>
              <w:t>doi_nuh_layer_id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 xml:space="preserve">if ( doi_pic_partition_flag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b/>
                <w:bCs/>
                <w:lang w:val="en-CA"/>
              </w:rPr>
              <w:t>doi_partition_id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doi_alpha_present_flag</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 doi_alpha_present_flag[ i ]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ab/>
            </w:r>
            <w:r>
              <w:rPr>
                <w:b/>
                <w:bCs/>
                <w:lang w:val="en-CA"/>
              </w:rPr>
              <w:t>doi_alpha_nuh_layer_id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(doi_pic_partition_flag)</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lang w:val="en-CA"/>
              </w:rPr>
              <w:tab/>
            </w:r>
            <w:r>
              <w:rPr>
                <w:lang w:val="en-CA"/>
              </w:rPr>
              <w:tab/>
            </w:r>
            <w:r>
              <w:rPr>
                <w:b/>
                <w:bCs/>
                <w:lang w:val="en-CA"/>
              </w:rPr>
              <w:t>doi_alpha_partition_id</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i &gt; 0 )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(doi_offset_params_present_flag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lang w:val="en-CA"/>
              </w:rPr>
              <w:tab/>
            </w:r>
            <w:r>
              <w:rPr>
                <w:b/>
                <w:bCs/>
                <w:lang w:val="en-CA"/>
              </w:rPr>
              <w:t>doi_top_left_x</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lang w:val="en-CA"/>
              </w:rPr>
              <w:tab/>
            </w:r>
            <w:r>
              <w:rPr>
                <w:b/>
                <w:bCs/>
                <w:lang w:val="en-CA"/>
              </w:rPr>
              <w:t>doi_top_left_y</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doi_resampling_enabling_flag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b/>
                <w:bCs/>
                <w:lang w:val="en-CA"/>
              </w:rPr>
              <w:tab/>
            </w:r>
            <w:r>
              <w:rPr>
                <w:b/>
                <w:bCs/>
                <w:lang w:val="en-CA"/>
              </w:rPr>
              <w:t>doi_width_minus1</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ab/>
            </w:r>
            <w:r>
              <w:rPr>
                <w:b/>
                <w:bCs/>
                <w:lang w:val="en-CA"/>
              </w:rPr>
              <w:tab/>
            </w:r>
            <w:r>
              <w:rPr>
                <w:b/>
                <w:bCs/>
                <w:lang w:val="en-CA"/>
              </w:rPr>
              <w:t>doi_height_minus1</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bl>
    <w:p>
      <w:pPr>
        <w:rPr>
          <w:lang w:val="en-CA"/>
        </w:rPr>
      </w:pPr>
    </w:p>
    <w:p>
      <w:pPr>
        <w:pStyle w:val="91"/>
        <w:rPr>
          <w:lang w:val="en-CA"/>
        </w:rPr>
      </w:pPr>
      <w:r>
        <w:rPr>
          <w:lang w:val="en-CA"/>
        </w:rPr>
        <w:t>8.43.2 Display overlays SEI message semantics</w:t>
      </w:r>
    </w:p>
    <w:p>
      <w:pPr>
        <w:tabs>
          <w:tab w:val="left" w:pos="215"/>
          <w:tab w:val="left" w:pos="431"/>
          <w:tab w:val="left" w:pos="646"/>
          <w:tab w:val="left" w:pos="862"/>
          <w:tab w:val="left" w:pos="1077"/>
          <w:tab w:val="left" w:pos="1298"/>
          <w:tab w:val="clear" w:pos="1080"/>
        </w:tabs>
        <w:rPr>
          <w:lang w:val="en-CA"/>
        </w:rPr>
      </w:pPr>
      <w:r>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pPr>
        <w:rPr>
          <w:rFonts w:eastAsia="Malgun Gothic"/>
          <w:lang w:val="en-CA"/>
        </w:rPr>
      </w:pPr>
      <w:r>
        <w:rPr>
          <w:lang w:val="en-CA"/>
        </w:rPr>
        <w:t xml:space="preserve">Use of this SEI message requires the definition of the following variables, </w:t>
      </w:r>
      <w:r>
        <w:rPr>
          <w:rFonts w:eastAsia="Malgun Gothic"/>
          <w:lang w:val="en-CA"/>
        </w:rPr>
        <w:t xml:space="preserve">where i is the layer identifier of a </w:t>
      </w:r>
      <w:r>
        <w:rPr>
          <w:rFonts w:eastAsia="Batang"/>
          <w:bCs/>
          <w:lang w:val="en-CA" w:eastAsia="ko-KR"/>
        </w:rPr>
        <w:t>layer that may be present in the current CVS: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picture width and picture height in units of luma samples, denoted herein by PicWidthInLumaSamples[ i ] and PicHeightInLumaSamples[ i ],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i ],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subpicture counts, denoted by NumSubpics[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Arrays of the width and height of the subpictures, denoted herein by SubPicWidth[ i ][ j ] and SubPicHeight[ i ][ j ] respectively, where j is the subpicture index in 0 .. NumSubpics[ i ] – 1.</w:t>
      </w:r>
    </w:p>
    <w:p>
      <w:pPr>
        <w:tabs>
          <w:tab w:val="left" w:pos="215"/>
          <w:tab w:val="left" w:pos="431"/>
          <w:tab w:val="left" w:pos="646"/>
          <w:tab w:val="left" w:pos="794"/>
          <w:tab w:val="left" w:pos="862"/>
          <w:tab w:val="left" w:pos="1077"/>
          <w:tab w:val="left" w:pos="1191"/>
          <w:tab w:val="left" w:pos="1298"/>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p>
    <w:p>
      <w:pPr>
        <w:tabs>
          <w:tab w:val="left" w:pos="215"/>
          <w:tab w:val="left" w:pos="431"/>
          <w:tab w:val="left" w:pos="646"/>
          <w:tab w:val="left" w:pos="862"/>
          <w:tab w:val="left" w:pos="1077"/>
          <w:tab w:val="left" w:pos="1298"/>
          <w:tab w:val="clear" w:pos="1080"/>
        </w:tabs>
        <w:rPr>
          <w:lang w:val="en-CA"/>
        </w:rPr>
      </w:pPr>
      <w:r>
        <w:rPr>
          <w:b/>
          <w:bCs/>
          <w:lang w:val="en-CA"/>
        </w:rPr>
        <w:t>doi_id</w:t>
      </w:r>
      <w:bookmarkStart w:id="106" w:name="_Hlk166846201"/>
      <w:r>
        <w:rPr>
          <w:lang w:val="en-CA"/>
        </w:rPr>
        <w:t xml:space="preserve"> specifies an identifier of the DOI SEI message. </w:t>
      </w:r>
      <w:bookmarkEnd w:id="106"/>
    </w:p>
    <w:p>
      <w:pPr>
        <w:tabs>
          <w:tab w:val="left" w:pos="1077"/>
          <w:tab w:val="clear" w:pos="1080"/>
        </w:tabs>
        <w:rPr>
          <w:lang w:val="en-CA"/>
        </w:rPr>
      </w:pPr>
      <w:r>
        <w:rPr>
          <w:b/>
          <w:bCs/>
          <w:lang w:val="en-CA"/>
        </w:rPr>
        <w:t>doi_cancel_flag</w:t>
      </w:r>
      <w:r>
        <w:rPr>
          <w:lang w:val="en-CA"/>
        </w:rPr>
        <w:t xml:space="preserve"> equal to 1 </w:t>
      </w:r>
      <w:r>
        <w:rPr>
          <w:rFonts w:eastAsiaTheme="minorEastAsia" w:cstheme="minorBidi"/>
          <w:lang w:val="en-CA" w:eastAsia="zh-CN"/>
        </w:rPr>
        <w:t xml:space="preserve">indicates </w:t>
      </w:r>
      <w:r>
        <w:rPr>
          <w:lang w:val="en-CA"/>
        </w:rPr>
        <w:t xml:space="preserve">that the SEI message cancels the persistence of any previous DOI SEI message with the same doi_id in output order. </w:t>
      </w:r>
      <w:r>
        <w:rPr>
          <w:rFonts w:eastAsiaTheme="minorEastAsia" w:cstheme="minorBidi"/>
          <w:lang w:val="en-CA" w:eastAsia="zh-CN"/>
        </w:rPr>
        <w:t>doi_cancel_flag equal to 0 indicates that display overlays information follows.</w:t>
      </w:r>
    </w:p>
    <w:p>
      <w:pPr>
        <w:tabs>
          <w:tab w:val="left" w:pos="215"/>
          <w:tab w:val="left" w:pos="431"/>
          <w:tab w:val="left" w:pos="646"/>
          <w:tab w:val="left" w:pos="862"/>
          <w:tab w:val="left" w:pos="1077"/>
          <w:tab w:val="left" w:pos="1298"/>
          <w:tab w:val="clear" w:pos="1080"/>
        </w:tabs>
        <w:rPr>
          <w:lang w:val="en-CA"/>
        </w:rPr>
      </w:pPr>
      <w:r>
        <w:rPr>
          <w:b/>
          <w:bCs/>
          <w:lang w:val="en-CA"/>
        </w:rPr>
        <w:t>doi_persistence_flag</w:t>
      </w:r>
      <w:r>
        <w:rPr>
          <w:lang w:val="en-CA"/>
        </w:rPr>
        <w:t xml:space="preserve"> specifies the persistence of the DOI SEI message for the CVS.</w:t>
      </w:r>
    </w:p>
    <w:p>
      <w:pPr>
        <w:tabs>
          <w:tab w:val="left" w:pos="215"/>
          <w:tab w:val="left" w:pos="431"/>
          <w:tab w:val="left" w:pos="646"/>
          <w:tab w:val="left" w:pos="862"/>
          <w:tab w:val="left" w:pos="1077"/>
          <w:tab w:val="left" w:pos="1298"/>
          <w:tab w:val="clear" w:pos="1080"/>
        </w:tabs>
        <w:rPr>
          <w:lang w:val="en-CA"/>
        </w:rPr>
      </w:pPr>
      <w:r>
        <w:rPr>
          <w:lang w:val="en-CA"/>
        </w:rPr>
        <w:t xml:space="preserve">doi_persistence_flag equal to </w:t>
      </w:r>
      <w:bookmarkStart w:id="107" w:name="_Hlk166846295"/>
      <w:r>
        <w:rPr>
          <w:lang w:val="en-CA"/>
        </w:rPr>
        <w:t>0 specifies that the DOI SEI message applies to the current AU only.</w:t>
      </w:r>
    </w:p>
    <w:bookmarkEnd w:id="107"/>
    <w:p>
      <w:pPr>
        <w:tabs>
          <w:tab w:val="left" w:pos="215"/>
          <w:tab w:val="left" w:pos="431"/>
          <w:tab w:val="left" w:pos="646"/>
          <w:tab w:val="left" w:pos="862"/>
          <w:tab w:val="left" w:pos="1077"/>
          <w:tab w:val="left" w:pos="1298"/>
          <w:tab w:val="clear" w:pos="1080"/>
        </w:tabs>
        <w:rPr>
          <w:lang w:val="en-CA"/>
        </w:rPr>
      </w:pPr>
      <w:r>
        <w:rPr>
          <w:lang w:val="en-CA"/>
        </w:rPr>
        <w:t>doi_persistence_idc equal to 1 specifies that the DOI SEI message applies to the current AU and persists for all subsequent AUs in output order until one or more of the following conditions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 new CVS begins.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The bitstream ends.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 picture in the current AU with a DOI SEI message with the same value of doi_id is output that follows the current picture in output order.</w:t>
      </w:r>
    </w:p>
    <w:p>
      <w:pPr>
        <w:tabs>
          <w:tab w:val="left" w:pos="215"/>
          <w:tab w:val="left" w:pos="431"/>
          <w:tab w:val="left" w:pos="646"/>
          <w:tab w:val="left" w:pos="862"/>
          <w:tab w:val="left" w:pos="1077"/>
          <w:tab w:val="left" w:pos="1298"/>
          <w:tab w:val="clear" w:pos="1080"/>
        </w:tabs>
        <w:rPr>
          <w:lang w:val="en-CA"/>
        </w:rPr>
      </w:pPr>
      <w:r>
        <w:rPr>
          <w:rFonts w:eastAsia="Malgun Gothic"/>
          <w:b/>
          <w:bCs/>
          <w:lang w:val="en-CA"/>
        </w:rPr>
        <w:t>doi_num_display_overlays_minus2</w:t>
      </w:r>
      <w:r>
        <w:rPr>
          <w:lang w:val="en-CA"/>
        </w:rPr>
        <w:t xml:space="preserve"> plus 2 specifies the number of display overlays for which information is signalled in the SEI message. The value of doi_num_display_overlays_minus2 shall be in the range of 0 to 30, inclusive.</w:t>
      </w:r>
    </w:p>
    <w:p>
      <w:pPr>
        <w:rPr>
          <w:lang w:val="en-CA"/>
        </w:rPr>
      </w:pPr>
      <w:r>
        <w:rPr>
          <w:b/>
          <w:bCs/>
          <w:lang w:val="en-CA"/>
        </w:rPr>
        <w:t xml:space="preserve">doi_target_pic_size_present_flag </w:t>
      </w:r>
      <w:r>
        <w:rPr>
          <w:lang w:val="en-CA"/>
        </w:rPr>
        <w:t>equal to 1 specifies that the doi_target_pic_width_minus1 and doi_target_pic_width_minus1 syntax elements are present. doi_target_pic_size_present_flag</w:t>
      </w:r>
      <w:r>
        <w:rPr>
          <w:b/>
          <w:bCs/>
          <w:lang w:val="en-CA"/>
        </w:rPr>
        <w:t xml:space="preserve"> </w:t>
      </w:r>
      <w:r>
        <w:rPr>
          <w:lang w:val="en-CA"/>
        </w:rPr>
        <w:t xml:space="preserve">equal to 0 specifies that the doi_target_pic_width_minus1 and doi_target_pic_width_minus1 syntax elements are present. </w:t>
      </w:r>
    </w:p>
    <w:p>
      <w:pPr>
        <w:rPr>
          <w:b/>
          <w:bCs/>
          <w:lang w:val="en-CA"/>
        </w:rPr>
      </w:pPr>
      <w:r>
        <w:rPr>
          <w:b/>
          <w:bCs/>
          <w:lang w:val="en-CA"/>
        </w:rPr>
        <w:t xml:space="preserve">doi_target_pic_width_minus1 </w:t>
      </w:r>
      <w:r>
        <w:rPr>
          <w:lang w:val="en-CA"/>
        </w:rPr>
        <w:t>+ 1, when present, indicates the width of the target picture.</w:t>
      </w:r>
    </w:p>
    <w:p>
      <w:pPr>
        <w:rPr>
          <w:lang w:val="en-CA"/>
        </w:rPr>
      </w:pPr>
      <w:r>
        <w:rPr>
          <w:b/>
          <w:bCs/>
          <w:lang w:val="en-CA"/>
        </w:rPr>
        <w:t>doi_target_pic_height_minus1</w:t>
      </w:r>
      <w:r>
        <w:rPr>
          <w:lang w:val="en-CA"/>
        </w:rPr>
        <w:t>+ 1, when present, indicates the height of the target 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doi_nuh_layer_id_present_flag</w:t>
      </w:r>
      <w:r>
        <w:rPr>
          <w:rFonts w:eastAsia="Malgun Gothic"/>
          <w:lang w:val="en-CA"/>
        </w:rPr>
        <w:t xml:space="preserve"> equal to 1 specifies that the </w:t>
      </w:r>
      <w:r>
        <w:rPr>
          <w:lang w:val="en-CA"/>
        </w:rPr>
        <w:t>doi_nuh_layer_id[ i ]</w:t>
      </w:r>
      <w:r>
        <w:rPr>
          <w:rFonts w:eastAsia="Malgun Gothic"/>
          <w:lang w:val="en-CA"/>
        </w:rPr>
        <w:t xml:space="preserve"> syntax element is present in the SEI message. doi_nuh_layer_id_present_flag equal to 0 specifies that the </w:t>
      </w:r>
      <w:r>
        <w:rPr>
          <w:lang w:val="en-CA"/>
        </w:rPr>
        <w:t>doi_nuh_layer_id[ i ]</w:t>
      </w:r>
      <w:r>
        <w:rPr>
          <w:rFonts w:eastAsia="Malgun Gothic"/>
          <w:lang w:val="en-CA"/>
        </w:rPr>
        <w:t xml:space="preserve"> syntax element is not present in the SEI message.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doi_pic_partition_flag</w:t>
      </w:r>
      <w:r>
        <w:rPr>
          <w:rFonts w:eastAsia="Malgun Gothic"/>
          <w:lang w:val="en-CA"/>
        </w:rPr>
        <w:t xml:space="preserve"> equal to 1 specifies that display overlay components are coded as constituent rectangles or subpictures. doi_pic_partition_flag equal to 0 specifies that display overlay components are coded as pictures.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It is a requirement of bitstream conformance that at least one of doi_nuh_layer_id_present_flag or doi_pic_partition_flag shall be equal to 1.</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doi_partition_type_flag</w:t>
      </w:r>
      <w:r>
        <w:rPr>
          <w:rFonts w:eastAsia="Malgun Gothic"/>
          <w:lang w:val="en-CA"/>
        </w:rPr>
        <w:t xml:space="preserve"> equal to 1 specifies that a display overlay component is coded as a constituent rectangle. doi_partition_type_flag equal to 0 specifies that a display overlay component is coded as a subpicture.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 xml:space="preserve">When doi_partition_type_flag equal to 1, it is a requirement of bitstream conformance that there is a constituent rectangles SEI message preceding the DOI SEI message in decoding order in the current PU.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doi_partition_id_len_minus1</w:t>
      </w:r>
      <w:r>
        <w:rPr>
          <w:rFonts w:eastAsia="Malgun Gothic"/>
          <w:lang w:val="en-CA"/>
        </w:rPr>
        <w:t xml:space="preserve"> + 1 specifies the length of the doi_partition_id[ i ] syntax elements.</w:t>
      </w:r>
    </w:p>
    <w:p>
      <w:pPr>
        <w:tabs>
          <w:tab w:val="left" w:pos="215"/>
          <w:tab w:val="left" w:pos="431"/>
          <w:tab w:val="left" w:pos="646"/>
          <w:tab w:val="left" w:pos="862"/>
          <w:tab w:val="left" w:pos="1077"/>
          <w:tab w:val="left" w:pos="1298"/>
          <w:tab w:val="clear" w:pos="1080"/>
        </w:tabs>
        <w:rPr>
          <w:lang w:val="en-CA"/>
        </w:rPr>
      </w:pPr>
      <w:r>
        <w:rPr>
          <w:b/>
          <w:bCs/>
          <w:lang w:val="en-CA"/>
        </w:rPr>
        <w:t>doi_offset_params_present_flag</w:t>
      </w:r>
      <w:r>
        <w:rPr>
          <w:lang w:val="en-CA"/>
        </w:rPr>
        <w:t>[ i ] equal to 1 specifies that offset parameters are present for the i-th display overlay.</w:t>
      </w:r>
      <w:r>
        <w:rPr>
          <w:b/>
          <w:bCs/>
          <w:lang w:val="en-CA"/>
        </w:rPr>
        <w:t xml:space="preserve"> </w:t>
      </w:r>
      <w:r>
        <w:rPr>
          <w:lang w:val="en-CA"/>
        </w:rPr>
        <w:t>doi_offset_params_present_flag[ i ] equal to 0 specifies that offset parameters are not present for the i-th display overlay.</w:t>
      </w:r>
    </w:p>
    <w:p>
      <w:pPr>
        <w:tabs>
          <w:tab w:val="left" w:pos="215"/>
          <w:tab w:val="left" w:pos="431"/>
          <w:tab w:val="left" w:pos="646"/>
          <w:tab w:val="left" w:pos="862"/>
          <w:tab w:val="left" w:pos="1077"/>
          <w:tab w:val="left" w:pos="1298"/>
          <w:tab w:val="clear" w:pos="1080"/>
        </w:tabs>
        <w:rPr>
          <w:lang w:val="en-CA"/>
        </w:rPr>
      </w:pPr>
      <w:r>
        <w:rPr>
          <w:b/>
          <w:bCs/>
          <w:lang w:val="en-CA"/>
        </w:rPr>
        <w:t>doi_offset_param_length_minus1</w:t>
      </w:r>
      <w:r>
        <w:rPr>
          <w:lang w:val="en-CA"/>
        </w:rPr>
        <w:t xml:space="preserve"> plus 1 specifies the length of the doi_top_left_x[ i ] and doi_top_left_y[ i ], syntax elements in bits.</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doi_resampling_enabled_flag</w:t>
      </w:r>
      <w:r>
        <w:rPr>
          <w:rFonts w:eastAsia="Malgun Gothic"/>
          <w:lang w:val="en-CA"/>
        </w:rPr>
        <w:t xml:space="preserve"> equal to 1 specifies that display overlay components may be resampled in the target display picture. doi_resampling_enabled_flag equal to 0 specifies that display overlay components are not resampled in the target display picture.</w:t>
      </w:r>
    </w:p>
    <w:p>
      <w:pPr>
        <w:tabs>
          <w:tab w:val="left" w:pos="215"/>
          <w:tab w:val="left" w:pos="431"/>
          <w:tab w:val="left" w:pos="646"/>
          <w:tab w:val="left" w:pos="862"/>
          <w:tab w:val="left" w:pos="1077"/>
          <w:tab w:val="left" w:pos="1298"/>
          <w:tab w:val="clear" w:pos="1080"/>
        </w:tabs>
        <w:rPr>
          <w:lang w:val="en-CA"/>
        </w:rPr>
      </w:pPr>
      <w:r>
        <w:rPr>
          <w:b/>
          <w:bCs/>
          <w:lang w:val="en-CA"/>
        </w:rPr>
        <w:t>doi_size_param_length_minus1</w:t>
      </w:r>
      <w:r>
        <w:rPr>
          <w:lang w:val="en-CA"/>
        </w:rPr>
        <w:t xml:space="preserve"> plus 1 specifies the length of the doi_width_minus1[ i ] and doi_height_minus1[ i ] syntax elements in bits.</w:t>
      </w:r>
    </w:p>
    <w:p>
      <w:pPr>
        <w:tabs>
          <w:tab w:val="left" w:pos="215"/>
          <w:tab w:val="left" w:pos="431"/>
          <w:tab w:val="left" w:pos="646"/>
          <w:tab w:val="left" w:pos="862"/>
          <w:tab w:val="left" w:pos="1077"/>
          <w:tab w:val="left" w:pos="1298"/>
          <w:tab w:val="clear" w:pos="1080"/>
        </w:tabs>
        <w:rPr>
          <w:lang w:val="en-CA"/>
        </w:rPr>
      </w:pPr>
      <w:r>
        <w:rPr>
          <w:b/>
          <w:bCs/>
          <w:lang w:val="en-CA"/>
        </w:rPr>
        <w:t>doi_nuh_layer_id</w:t>
      </w:r>
      <w:r>
        <w:rPr>
          <w:lang w:val="en-CA"/>
        </w:rPr>
        <w:t xml:space="preserve">[ i ], when present, specifies the layer identifier of the texture </w:t>
      </w:r>
      <w:r>
        <w:rPr>
          <w:rFonts w:eastAsia="Malgun Gothic"/>
          <w:lang w:val="en-CA"/>
        </w:rPr>
        <w:t xml:space="preserve">component </w:t>
      </w:r>
      <w:r>
        <w:rPr>
          <w:lang w:val="en-CA"/>
        </w:rPr>
        <w:t>of the i-th display overlay. When not present, the value of doi_nuh_layer_id[ i ] is inferred to be equal to the layer identifier of the PU containing the DOI SEI message.</w:t>
      </w:r>
    </w:p>
    <w:p>
      <w:pPr>
        <w:tabs>
          <w:tab w:val="left" w:pos="215"/>
          <w:tab w:val="left" w:pos="431"/>
          <w:tab w:val="left" w:pos="646"/>
          <w:tab w:val="left" w:pos="862"/>
          <w:tab w:val="left" w:pos="1077"/>
          <w:tab w:val="left" w:pos="1298"/>
          <w:tab w:val="clear" w:pos="1080"/>
        </w:tabs>
        <w:rPr>
          <w:lang w:val="en-CA"/>
        </w:rPr>
      </w:pPr>
      <w:r>
        <w:rPr>
          <w:lang w:val="en-CA"/>
        </w:rPr>
        <w:t>If this SEI message is present in any layer in the current AU, it is a requirement of bitstream conformance that a DOI SEI message with the same value of doi_id and the same payload is present in the layer with layer identifier doi_nuh_layer_id[ 0 ].</w:t>
      </w:r>
    </w:p>
    <w:p>
      <w:pPr>
        <w:tabs>
          <w:tab w:val="left" w:pos="215"/>
          <w:tab w:val="left" w:pos="431"/>
          <w:tab w:val="left" w:pos="646"/>
          <w:tab w:val="left" w:pos="862"/>
          <w:tab w:val="left" w:pos="1077"/>
          <w:tab w:val="left" w:pos="1298"/>
          <w:tab w:val="clear" w:pos="1080"/>
        </w:tabs>
        <w:rPr>
          <w:lang w:val="en-CA"/>
        </w:rPr>
      </w:pPr>
      <w:r>
        <w:rPr>
          <w:b/>
          <w:bCs/>
          <w:lang w:val="en-CA"/>
        </w:rPr>
        <w:t>doi_partition_id</w:t>
      </w:r>
      <w:r>
        <w:rPr>
          <w:lang w:val="en-CA"/>
        </w:rPr>
        <w:t xml:space="preserve">[ i ], when present and doi_partition_type_flag equal to 1, specifies  that the texture </w:t>
      </w:r>
      <w:r>
        <w:rPr>
          <w:rFonts w:eastAsia="Malgun Gothic"/>
          <w:lang w:val="en-CA"/>
        </w:rPr>
        <w:t xml:space="preserve">component </w:t>
      </w:r>
      <w:r>
        <w:rPr>
          <w:lang w:val="en-CA"/>
        </w:rPr>
        <w:t xml:space="preserve">of the i-th display overlay is represented by the j-th constituent rectangle when cr_rect_id[ j ] equal doi_partition_id[ i ]. doi_partition_id[ i ], when present and doi_partition_type_flag equal to 0, specifies the subpicture index of the texture </w:t>
      </w:r>
      <w:r>
        <w:rPr>
          <w:rFonts w:eastAsia="Malgun Gothic"/>
          <w:lang w:val="en-CA"/>
        </w:rPr>
        <w:t xml:space="preserve">component </w:t>
      </w:r>
      <w:r>
        <w:rPr>
          <w:lang w:val="en-CA"/>
        </w:rPr>
        <w:t>of the i-th display overlay.  When not present, the value of doi_partition_id[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doi_partition_type_flag</w:t>
      </w:r>
      <w:r>
        <w:rPr>
          <w:rFonts w:eastAsia="Malgun Gothic"/>
          <w:lang w:val="en-CA"/>
        </w:rPr>
        <w:t xml:space="preserve"> equal to 1, </w:t>
      </w:r>
      <w:r>
        <w:rPr>
          <w:lang w:val="en-CA"/>
        </w:rPr>
        <w:t>doi_partition_id[ i ] shall be in the range of 0 ..  cr_num_rects_minus1</w:t>
      </w:r>
      <w:r>
        <w:rPr>
          <w:rFonts w:eastAsia="Malgun Gothic"/>
          <w:lang w:val="en-CA"/>
        </w:rPr>
        <w:t xml:space="preserve">[ doi_nuh_layer_id[ i ] ] </w:t>
      </w:r>
      <w:r>
        <w:rPr>
          <w:lang w:val="en-CA"/>
        </w:rPr>
        <w:t>– 1</w:t>
      </w:r>
      <w:r>
        <w:rPr>
          <w:rFonts w:eastAsia="Malgun Gothic"/>
          <w:lang w:val="en-CA"/>
        </w:rPr>
        <w:t>.  When</w:t>
      </w:r>
      <w:r>
        <w:rPr>
          <w:lang w:val="en-CA"/>
        </w:rPr>
        <w:t xml:space="preserve"> doi_partition_type_flag</w:t>
      </w:r>
      <w:r>
        <w:rPr>
          <w:rFonts w:eastAsia="Malgun Gothic"/>
          <w:lang w:val="en-CA"/>
        </w:rPr>
        <w:t xml:space="preserve"> equal to 0, doi_partition_id[ i ] shall be in the range of 0 .. NumSubpics[ doi_nuh_layer_id[ i ] ]</w:t>
      </w:r>
      <w:r>
        <w:rPr>
          <w:lang w:val="en-CA"/>
        </w:rPr>
        <w:t xml:space="preserve"> – 1</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doi_alpha_present_flag</w:t>
      </w:r>
      <w:r>
        <w:rPr>
          <w:lang w:val="en-CA"/>
        </w:rPr>
        <w:t xml:space="preserve">[ i ] equal to 1 specifies that an alpha </w:t>
      </w:r>
      <w:r>
        <w:rPr>
          <w:rFonts w:eastAsia="Malgun Gothic"/>
          <w:lang w:val="en-CA"/>
        </w:rPr>
        <w:t>component</w:t>
      </w:r>
      <w:r>
        <w:rPr>
          <w:lang w:val="en-CA"/>
        </w:rPr>
        <w:t xml:space="preserve"> is provided for the i-th display overlay. doi_alpha_present_flag[ i ] equal to 0 specifies that an alpha </w:t>
      </w:r>
      <w:r>
        <w:rPr>
          <w:rFonts w:eastAsia="Malgun Gothic"/>
          <w:lang w:val="en-CA"/>
        </w:rPr>
        <w:t xml:space="preserve">component </w:t>
      </w:r>
      <w:r>
        <w:rPr>
          <w:lang w:val="en-CA"/>
        </w:rPr>
        <w:t>is not provided for the i-th display overlay.</w:t>
      </w:r>
    </w:p>
    <w:p>
      <w:pPr>
        <w:tabs>
          <w:tab w:val="left" w:pos="215"/>
          <w:tab w:val="left" w:pos="431"/>
          <w:tab w:val="left" w:pos="646"/>
          <w:tab w:val="left" w:pos="862"/>
          <w:tab w:val="left" w:pos="1077"/>
          <w:tab w:val="left" w:pos="1298"/>
          <w:tab w:val="clear" w:pos="1080"/>
        </w:tabs>
        <w:rPr>
          <w:lang w:val="en-CA"/>
        </w:rPr>
      </w:pPr>
      <w:r>
        <w:rPr>
          <w:b/>
          <w:bCs/>
          <w:lang w:val="en-CA"/>
        </w:rPr>
        <w:t>doi_alpha_nuh_layer_id</w:t>
      </w:r>
      <w:r>
        <w:rPr>
          <w:lang w:val="en-CA"/>
        </w:rPr>
        <w:t xml:space="preserve">[ i ], when present, specifies the layer identifier value of the alpha </w:t>
      </w:r>
      <w:r>
        <w:rPr>
          <w:rFonts w:eastAsia="Malgun Gothic"/>
          <w:lang w:val="en-CA"/>
        </w:rPr>
        <w:t xml:space="preserve">component </w:t>
      </w:r>
      <w:r>
        <w:rPr>
          <w:lang w:val="en-CA"/>
        </w:rPr>
        <w:t xml:space="preserve">of the i-th display overlay. When not present, the value of doi_alpha_nuh_layer_id[ i ] is inferred to be equal to the layer identifier of the PU containing the DOI SEI message. </w:t>
      </w:r>
    </w:p>
    <w:p>
      <w:pPr>
        <w:tabs>
          <w:tab w:val="left" w:pos="215"/>
          <w:tab w:val="left" w:pos="431"/>
          <w:tab w:val="left" w:pos="646"/>
          <w:tab w:val="left" w:pos="862"/>
          <w:tab w:val="left" w:pos="1077"/>
          <w:tab w:val="left" w:pos="1298"/>
          <w:tab w:val="clear" w:pos="1080"/>
        </w:tabs>
        <w:rPr>
          <w:lang w:val="en-CA"/>
        </w:rPr>
      </w:pPr>
      <w:r>
        <w:rPr>
          <w:b/>
          <w:bCs/>
          <w:lang w:val="en-CA"/>
        </w:rPr>
        <w:t>doi_alpha_partition_id</w:t>
      </w:r>
      <w:r>
        <w:rPr>
          <w:lang w:val="en-CA"/>
        </w:rPr>
        <w:t xml:space="preserve">[ i ], when present and doi_partition_type_flag equal to 1, specifies the </w:t>
      </w:r>
      <w:r>
        <w:rPr>
          <w:rFonts w:eastAsia="Malgun Gothic"/>
          <w:lang w:val="en-CA"/>
        </w:rPr>
        <w:t>cr_rect_id[ j ]</w:t>
      </w:r>
      <w:r>
        <w:rPr>
          <w:lang w:val="en-CA"/>
        </w:rPr>
        <w:t xml:space="preserve"> of the alpha </w:t>
      </w:r>
      <w:r>
        <w:rPr>
          <w:rFonts w:eastAsia="Malgun Gothic"/>
          <w:lang w:val="en-CA"/>
        </w:rPr>
        <w:t xml:space="preserve">component </w:t>
      </w:r>
      <w:r>
        <w:rPr>
          <w:lang w:val="en-CA"/>
        </w:rPr>
        <w:t xml:space="preserve">of the i-th display overlay. doi_partition_id[ i ], when present and doi_partition_type_flag equal to 0, specifies the subpicture index of the alpha </w:t>
      </w:r>
      <w:r>
        <w:rPr>
          <w:rFonts w:eastAsia="Malgun Gothic"/>
          <w:lang w:val="en-CA"/>
        </w:rPr>
        <w:t xml:space="preserve">component </w:t>
      </w:r>
      <w:r>
        <w:rPr>
          <w:lang w:val="en-CA"/>
        </w:rPr>
        <w:t>of the i-th display overlay.  When not present, the value of doi_alpha_partition_id[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doi_partition_type_flag</w:t>
      </w:r>
      <w:r>
        <w:rPr>
          <w:rFonts w:eastAsia="Malgun Gothic"/>
          <w:lang w:val="en-CA"/>
        </w:rPr>
        <w:t xml:space="preserve"> equal to 1, </w:t>
      </w:r>
      <w:r>
        <w:rPr>
          <w:lang w:val="en-CA"/>
        </w:rPr>
        <w:t>doi_alpha_partition_id[ i ] shall be in the range of 0 ..  cr_num_rects_minus1</w:t>
      </w:r>
      <w:r>
        <w:rPr>
          <w:rFonts w:eastAsia="Malgun Gothic"/>
          <w:lang w:val="en-CA"/>
        </w:rPr>
        <w:t>[ doi_nuh_layer_id[ i ] ] </w:t>
      </w:r>
      <w:r>
        <w:rPr>
          <w:lang w:val="en-CA"/>
        </w:rPr>
        <w:t>– 1</w:t>
      </w:r>
      <w:r>
        <w:rPr>
          <w:rFonts w:eastAsia="Malgun Gothic"/>
          <w:lang w:val="en-CA"/>
        </w:rPr>
        <w:t>.  When</w:t>
      </w:r>
      <w:r>
        <w:rPr>
          <w:lang w:val="en-CA"/>
        </w:rPr>
        <w:t xml:space="preserve"> doi_partition_type_flag</w:t>
      </w:r>
      <w:r>
        <w:rPr>
          <w:rFonts w:eastAsia="Malgun Gothic"/>
          <w:lang w:val="en-CA"/>
        </w:rPr>
        <w:t xml:space="preserve"> equal to 0, doi_alpha_partition_id[ i ] shall be in the range of 0 .. NumSubpics[ doi_nuh_layer_id[ i ] ]</w:t>
      </w:r>
      <w:r>
        <w:rPr>
          <w:lang w:val="en-CA"/>
        </w:rPr>
        <w:t xml:space="preserve"> – 1</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doi_top_left_x</w:t>
      </w:r>
      <w:r>
        <w:rPr>
          <w:lang w:val="en-CA"/>
        </w:rPr>
        <w:t xml:space="preserve">[ i ] and </w:t>
      </w:r>
      <w:r>
        <w:rPr>
          <w:b/>
          <w:bCs/>
          <w:lang w:val="en-CA"/>
        </w:rPr>
        <w:t>doi_top_left_y</w:t>
      </w:r>
      <w:r>
        <w:rPr>
          <w:lang w:val="en-CA"/>
        </w:rPr>
        <w:t>[ i ]</w:t>
      </w:r>
      <w:r>
        <w:rPr>
          <w:bCs/>
          <w:lang w:val="en-CA"/>
        </w:rPr>
        <w:t xml:space="preserve"> specify the horizontal and vertical positions, respectively, of the top left corner of the i-th display overlay in the target display picture, in luma samples. </w:t>
      </w:r>
      <w:r>
        <w:rPr>
          <w:lang w:val="en-CA"/>
        </w:rPr>
        <w:t>When not present, the values of doi_top_left_x[ i ] and doi_top_left_y[ i ]</w:t>
      </w:r>
      <w:r>
        <w:rPr>
          <w:bCs/>
          <w:lang w:val="en-CA"/>
        </w:rPr>
        <w:t xml:space="preserve"> are inferred to be equal to 0.</w:t>
      </w:r>
      <w:r>
        <w:rPr>
          <w:lang w:val="en-CA"/>
        </w:rPr>
        <w:t xml:space="preserve"> The length of the syntax elements is doi_offset_param_length_minus1 + 1 bits.</w:t>
      </w:r>
    </w:p>
    <w:p>
      <w:pPr>
        <w:tabs>
          <w:tab w:val="left" w:pos="215"/>
          <w:tab w:val="left" w:pos="431"/>
          <w:tab w:val="left" w:pos="646"/>
          <w:tab w:val="left" w:pos="862"/>
          <w:tab w:val="left" w:pos="1077"/>
          <w:tab w:val="left" w:pos="1298"/>
          <w:tab w:val="clear" w:pos="1080"/>
        </w:tabs>
        <w:rPr>
          <w:lang w:val="en-CA"/>
        </w:rPr>
      </w:pPr>
      <w:r>
        <w:rPr>
          <w:b/>
          <w:bCs/>
          <w:lang w:val="en-CA"/>
        </w:rPr>
        <w:t>doi_width_minus1</w:t>
      </w:r>
      <w:r>
        <w:rPr>
          <w:lang w:val="en-CA"/>
        </w:rPr>
        <w:t xml:space="preserve">[ i ] plus 1 </w:t>
      </w:r>
      <w:r>
        <w:rPr>
          <w:bCs/>
          <w:lang w:val="en-CA"/>
        </w:rPr>
        <w:t xml:space="preserve">and </w:t>
      </w:r>
      <w:r>
        <w:rPr>
          <w:b/>
          <w:bCs/>
          <w:lang w:val="en-CA"/>
        </w:rPr>
        <w:t>doi_height_minus1</w:t>
      </w:r>
      <w:r>
        <w:rPr>
          <w:lang w:val="en-CA"/>
        </w:rPr>
        <w:t xml:space="preserve">[ i ] plus 1, when present, specify the </w:t>
      </w:r>
      <w:r>
        <w:rPr>
          <w:rFonts w:eastAsia="Malgun Gothic"/>
          <w:lang w:val="en-CA"/>
        </w:rPr>
        <w:t>width and height, respectively, in luma samples arrays of the i-th displ</w:t>
      </w:r>
      <w:r>
        <w:rPr>
          <w:lang w:val="en-CA"/>
        </w:rPr>
        <w:t>ay overlay in the target display picture. The length of the syntax elements is doi_size_param_length_minus1 + 1 bits.</w:t>
      </w:r>
    </w:p>
    <w:p>
      <w:pPr>
        <w:tabs>
          <w:tab w:val="left" w:pos="215"/>
          <w:tab w:val="left" w:pos="431"/>
          <w:tab w:val="left" w:pos="646"/>
          <w:tab w:val="left" w:pos="862"/>
          <w:tab w:val="left" w:pos="1077"/>
          <w:tab w:val="left" w:pos="1298"/>
          <w:tab w:val="clear" w:pos="1080"/>
        </w:tabs>
        <w:rPr>
          <w:lang w:val="en-CA"/>
        </w:rPr>
      </w:pPr>
      <w:r>
        <w:rPr>
          <w:lang w:val="en-CA"/>
        </w:rPr>
        <w:t>The variables CodedOverlayTexture[ i ] and CodedOverlayAlpha[ i ] are picture sample arrays with luma resolution CodedOverlayWidth[ i ] × CodedOverlayHeight[ i ],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If doi_pic_partition_flag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CodedOverlayWidth[ i ] is set equal to PicWidthInLumaSamples[ doi_nuh_layer_id[ i ]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CodedOverlayHeight[ i ] is set equal to PicWidthInLumaSamples[ doi_nuh_layer_id[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there is a picture in the AU for the layer with layer identifier doi_nuh_layer_id[ i ], CodedOverlayTexture[ i ] is set equal to the cropped decoded picture from the layer with layer identifier doi_nuh_layer_id[ i ] in the AU. Otherwise (there is no picture in the AU for the layer with layer identifier doi_nuh_layer_id[ i ]), CodedOverlayTexture[ i ] is set equal to the previous cropped decoded picture in output order in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Otherwise,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doi_alpha_present_flag[ i ] equal to 1, the following applies:</w:t>
      </w:r>
    </w:p>
    <w:p>
      <w:pPr>
        <w:pStyle w:val="88"/>
        <w:numPr>
          <w:ilvl w:val="0"/>
          <w:numId w:val="36"/>
        </w:num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4" w:hanging="357"/>
        <w:contextualSpacing w:val="0"/>
        <w:rPr>
          <w:lang w:val="en-CA"/>
        </w:rPr>
      </w:pPr>
      <w:r>
        <w:rPr>
          <w:lang w:val="en-CA"/>
        </w:rPr>
        <w:tab/>
      </w:r>
      <w:r>
        <w:rPr>
          <w:lang w:val="en-CA"/>
        </w:rPr>
        <w:t xml:space="preserve">If there is a picture in the AU for the layer with layer identifier doi_alpha_nuh_layer_id[ i ], CodedOverlayAlpha[ i ]  is set equal to the cropped decoded picture from the layer with layer identifier doi_alpha_nuh_layer_id[ i ] in the AU. </w:t>
      </w:r>
    </w:p>
    <w:p>
      <w:pPr>
        <w:pStyle w:val="88"/>
        <w:numPr>
          <w:ilvl w:val="0"/>
          <w:numId w:val="36"/>
        </w:num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4" w:hanging="357"/>
        <w:contextualSpacing w:val="0"/>
        <w:rPr>
          <w:lang w:val="en-CA"/>
        </w:rPr>
      </w:pPr>
      <w:r>
        <w:rPr>
          <w:lang w:val="en-CA"/>
        </w:rPr>
        <w:tab/>
      </w:r>
      <w:r>
        <w:rPr>
          <w:lang w:val="en-CA"/>
        </w:rPr>
        <w:t>Otherwise (there is no picture in the AU for the layer with layer identifier doi_nuh_layer_id[ i ]), CodedOverlayAlpha[ i ] is set equal to the previous cropped decoded picture in output order in the layer with layer identifier doi_alpha_nuh_layer_id[ i ].</w:t>
      </w:r>
    </w:p>
    <w:p>
      <w:pPr>
        <w:tabs>
          <w:tab w:val="left" w:pos="215"/>
          <w:tab w:val="left" w:pos="431"/>
          <w:tab w:val="left" w:pos="646"/>
          <w:tab w:val="left" w:pos="862"/>
          <w:tab w:val="left" w:pos="1077"/>
          <w:tab w:val="left" w:pos="1298"/>
          <w:tab w:val="clear" w:pos="1080"/>
        </w:tabs>
        <w:ind w:left="360"/>
        <w:rPr>
          <w:lang w:val="en-CA"/>
        </w:rPr>
      </w:pPr>
      <w:r>
        <w:rPr>
          <w:lang w:val="en-CA"/>
        </w:rPr>
        <w:t>–</w:t>
      </w:r>
      <w:r>
        <w:rPr>
          <w:lang w:val="en-CA"/>
        </w:rPr>
        <w:tab/>
      </w:r>
      <w:r>
        <w:rPr>
          <w:lang w:val="en-CA"/>
        </w:rPr>
        <w:t>Otherwise, if doi_partition_type_flag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CodedOverlayTexture[ i ] is set equal to the subpicture with subpicture index doi_partition_id[ i ] from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CodedOverlayWidth[ i ] is set equal to SubPicWidth[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CodedOverlayHeight[ i ] is set equal to SubPicHeight[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doi_alpha_present_flag[ i ]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7" w:hanging="357"/>
        <w:rPr>
          <w:lang w:val="en-CA"/>
        </w:rPr>
      </w:pPr>
      <w:r>
        <w:rPr>
          <w:lang w:val="en-CA"/>
        </w:rPr>
        <w:t>–</w:t>
      </w:r>
      <w:r>
        <w:rPr>
          <w:lang w:val="en-CA"/>
        </w:rPr>
        <w:tab/>
      </w:r>
      <w:r>
        <w:rPr>
          <w:lang w:val="en-CA"/>
        </w:rPr>
        <w:t>CodedOverlayAlphaWidth[ i ]  is set equal to SubPicWidth[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CodedOverlayAlphaHeight[ i ]  is set equal to SubPicHeight[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 i ]  is set equal to the subpicture with subpicture index doi_alpha_partition_id[ i ] from the layer with layer identifier doi_alpha_nuh_layer_id[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Otherwise (doi_partition_type_flag is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CodedOverlayWidth[ i ] is set equal to CrRectWidth[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CodedOverlayHeight[ i ] is set equal to CrRectHeight[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CodedOverlayTexture[ i ] is set equal to the constituent rectangle with cr_rect_id[ j ] equal to doi_partition_id[ i ] from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If doi_alpha_present_flag[ i ]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CodedOverlayAlphaWidth[ i ] is set equal to CrWRectidth[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CodedOverlayAlphaHeight[ i ] is set equal to CrRectHeight[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 is set equal to the constituent rectangle with cr_rect_id[ j ] equal to doi_alpha_partition_id[ i ] from the layer with layer identifier doi_alpha_nuh_layer_id[ i ].</w:t>
      </w:r>
    </w:p>
    <w:p>
      <w:pPr>
        <w:tabs>
          <w:tab w:val="left" w:pos="215"/>
          <w:tab w:val="left" w:pos="431"/>
          <w:tab w:val="left" w:pos="646"/>
          <w:tab w:val="left" w:pos="862"/>
          <w:tab w:val="left" w:pos="1077"/>
          <w:tab w:val="left" w:pos="1298"/>
          <w:tab w:val="clear" w:pos="1080"/>
        </w:tabs>
        <w:rPr>
          <w:lang w:val="en-CA"/>
        </w:rPr>
      </w:pPr>
      <w:r>
        <w:rPr>
          <w:lang w:val="en-CA"/>
        </w:rPr>
        <w:t>The variables DisplayOverlayTexture[ i ] and DisplayOverlayAlpha[ i ] are sample arrays with luma resolution DisplayOverlayWidth[ i ] × DisplayOverlayHeight[ i ],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If doi_resampling_enabled_flag is equal to 1, the following applies:</w:t>
      </w:r>
    </w:p>
    <w:p>
      <w:pPr>
        <w:tabs>
          <w:tab w:val="left" w:pos="215"/>
          <w:tab w:val="left" w:pos="431"/>
          <w:tab w:val="left" w:pos="646"/>
          <w:tab w:val="left" w:pos="862"/>
          <w:tab w:val="left" w:pos="1077"/>
          <w:tab w:val="left" w:pos="1298"/>
          <w:tab w:val="clear" w:pos="360"/>
          <w:tab w:val="clear" w:pos="720"/>
          <w:tab w:val="clear" w:pos="1080"/>
        </w:tabs>
        <w:rPr>
          <w:lang w:val="en-CA"/>
        </w:rPr>
      </w:pPr>
      <w:r>
        <w:rPr>
          <w:lang w:val="en-CA"/>
        </w:rPr>
        <w:tab/>
      </w:r>
      <w:r>
        <w:rPr>
          <w:lang w:val="en-CA"/>
        </w:rPr>
        <w:tab/>
      </w:r>
      <w:r>
        <w:rPr>
          <w:lang w:val="en-CA"/>
        </w:rPr>
        <w:t>–</w:t>
      </w:r>
      <w:r>
        <w:rPr>
          <w:lang w:val="en-CA"/>
        </w:rPr>
        <w:tab/>
      </w:r>
      <w:r>
        <w:rPr>
          <w:lang w:val="en-CA"/>
        </w:rPr>
        <w:t>DisplayOverlayWidth[ i ]  is set equal to doi_width_minus1[ i ] + 1.</w:t>
      </w:r>
    </w:p>
    <w:p>
      <w:pPr>
        <w:tabs>
          <w:tab w:val="left" w:pos="215"/>
          <w:tab w:val="left" w:pos="431"/>
          <w:tab w:val="left" w:pos="646"/>
          <w:tab w:val="left" w:pos="862"/>
          <w:tab w:val="left" w:pos="1077"/>
          <w:tab w:val="left" w:pos="1298"/>
          <w:tab w:val="clear" w:pos="360"/>
          <w:tab w:val="clear" w:pos="720"/>
          <w:tab w:val="clear" w:pos="1080"/>
        </w:tabs>
        <w:rPr>
          <w:lang w:val="en-CA"/>
        </w:rPr>
      </w:pPr>
      <w:r>
        <w:rPr>
          <w:lang w:val="en-CA"/>
        </w:rPr>
        <w:tab/>
      </w:r>
      <w:r>
        <w:rPr>
          <w:lang w:val="en-CA"/>
        </w:rPr>
        <w:tab/>
      </w:r>
      <w:r>
        <w:rPr>
          <w:lang w:val="en-CA"/>
        </w:rPr>
        <w:t>–</w:t>
      </w:r>
      <w:r>
        <w:rPr>
          <w:lang w:val="en-CA"/>
        </w:rPr>
        <w:tab/>
      </w:r>
      <w:r>
        <w:rPr>
          <w:lang w:val="en-CA"/>
        </w:rPr>
        <w:t>DisplayOverlayHeight[ i ] is set equal to doi_height_minus1[ i ] + 1.</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OverlayTexture[ i ] is derived by resampling CodedOverlayTexture[ i ] from a luma resolution of ( CodedOverlayWidth[ i ] × CodedOverlayHeight[ i ] ) to a luma resolution of ( DisplayOverlayWidth[ i ] × DisplayOverlayHeight[ i ]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OverlayAlpha[ i ] is derived by resampling CodedOverlayAlpha from a luma resolution of ( CodedOverlayAlphaWidth[ i ] × CodedOverlayAlphaHeight[ i ] ) to a luma resolution of ( DisplayOverlayWidth[ i ]  × DisplayOverlayHeight[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Otherwise (doi_resampling_enabled_flag is equal to 0), the following applies:</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DisplayOverlayWidth[ i ] is set equal to CodedOverlayWidth[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DisplayOverlayHeight[ i ] is set equal to CodedOverlayHeight[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 xml:space="preserve">– </w:t>
      </w:r>
      <w:r>
        <w:rPr>
          <w:lang w:val="en-CA"/>
        </w:rPr>
        <w:tab/>
      </w:r>
      <w:r>
        <w:rPr>
          <w:lang w:val="en-CA"/>
        </w:rPr>
        <w:t>OverlayTexture[ i ] is set equal to CodedOverlayTexture[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 xml:space="preserve">– </w:t>
      </w:r>
      <w:r>
        <w:rPr>
          <w:lang w:val="en-CA"/>
        </w:rPr>
        <w:tab/>
      </w:r>
      <w:r>
        <w:rPr>
          <w:lang w:val="en-CA"/>
        </w:rPr>
        <w:t>OverlayAlpha[ i ] is set equal to CodedOverlayAlpha[ i ].</w:t>
      </w:r>
    </w:p>
    <w:p>
      <w:pPr>
        <w:tabs>
          <w:tab w:val="left" w:pos="215"/>
          <w:tab w:val="left" w:pos="431"/>
          <w:tab w:val="left" w:pos="646"/>
          <w:tab w:val="left" w:pos="862"/>
          <w:tab w:val="left" w:pos="1077"/>
          <w:tab w:val="left" w:pos="1298"/>
          <w:tab w:val="clear" w:pos="1080"/>
        </w:tabs>
        <w:rPr>
          <w:lang w:val="en-CA"/>
        </w:rPr>
      </w:pPr>
      <w:r>
        <w:rPr>
          <w:lang w:val="en-CA"/>
        </w:rPr>
        <w:t>The variables TargetPicWidth and TargetPicHeight, for the target display picture width and height, respectively, are derived as follows:</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If doi_target_pic_size_present_flag)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TargetPicWidth is set equal to doi_target_pic_width_minus1 + 1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TargetPicHeight is set equal to doi_target_pic_height_minus1 + 1</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TargetPicWidth is set equal to DisplayOverlayWidth[ 0 ].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TargetPicHeight is set equal to DisplayOverlayHeight[ 0 ].</w:t>
      </w:r>
    </w:p>
    <w:p>
      <w:pPr>
        <w:tabs>
          <w:tab w:val="left" w:pos="215"/>
          <w:tab w:val="left" w:pos="431"/>
          <w:tab w:val="left" w:pos="646"/>
          <w:tab w:val="left" w:pos="862"/>
          <w:tab w:val="left" w:pos="1077"/>
          <w:tab w:val="left" w:pos="1298"/>
          <w:tab w:val="clear" w:pos="1080"/>
        </w:tabs>
        <w:rPr>
          <w:lang w:val="en-CA"/>
        </w:rPr>
      </w:pPr>
      <w:r>
        <w:rPr>
          <w:lang w:val="en-CA"/>
        </w:rPr>
        <w:t>Let OverlayWithAlpha( tgtPic[ x ][ y ], ovlTex[ w ][ h ], ovlAlp[ w ][ h ] ) be specified as a function that returns the sample values derived by applying the alpha channel using tgtPic[ x ][ y ] as the background sample, ovlTex[ w ][ h ] as the foreground sample, and ovlAlp[ w ][ h ] as the alpha channel sample, using the process specified in subclause 8.23 if an alpha channel information SEI message is present in the CVS, or using a process determined via external means.</w:t>
      </w:r>
    </w:p>
    <w:p>
      <w:pPr>
        <w:tabs>
          <w:tab w:val="left" w:pos="215"/>
          <w:tab w:val="left" w:pos="431"/>
          <w:tab w:val="left" w:pos="646"/>
          <w:tab w:val="left" w:pos="862"/>
          <w:tab w:val="left" w:pos="1077"/>
          <w:tab w:val="left" w:pos="1298"/>
          <w:tab w:val="clear" w:pos="1080"/>
        </w:tabs>
        <w:rPr>
          <w:lang w:val="en-CA"/>
        </w:rPr>
      </w:pPr>
      <w:r>
        <w:rPr>
          <w:lang w:val="en-CA"/>
        </w:rPr>
        <w:t>A target display picture should be formed as follows, with picture array, TargetPicture[ cIdx ][ x ][ y ]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TargetPicWidth</w:t>
      </w:r>
      <w:r>
        <w:rPr>
          <w:rFonts w:eastAsia="Malgun Gothic"/>
          <w:lang w:val="en-CA" w:eastAsia="zh-CN"/>
        </w:rPr>
        <w:t> </w:t>
      </w:r>
      <w:r>
        <w:rPr>
          <w:lang w:val="en-CA"/>
        </w:rPr>
        <w:t>:</w:t>
      </w:r>
      <w:r>
        <w:rPr>
          <w:rFonts w:eastAsia="Malgun Gothic"/>
          <w:lang w:val="en-CA" w:eastAsia="zh-CN"/>
        </w:rPr>
        <w:t> </w:t>
      </w:r>
      <w:r>
        <w:rPr>
          <w:lang w:val="en-CA"/>
        </w:rPr>
        <w:t>TargetPicWidth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TargetPicHeight</w:t>
      </w:r>
      <w:r>
        <w:rPr>
          <w:rFonts w:eastAsia="Malgun Gothic"/>
          <w:lang w:val="en-CA" w:eastAsia="zh-CN"/>
        </w:rPr>
        <w:t> </w:t>
      </w:r>
      <w:r>
        <w:rPr>
          <w:lang w:val="en-CA"/>
        </w:rPr>
        <w:t>:</w:t>
      </w:r>
      <w:r>
        <w:rPr>
          <w:rFonts w:eastAsia="Malgun Gothic"/>
          <w:lang w:val="en-CA" w:eastAsia="zh-CN"/>
        </w:rPr>
        <w:t> </w:t>
      </w:r>
      <w:r>
        <w:rPr>
          <w:lang w:val="en-CA"/>
        </w:rPr>
        <w:t>TargetPicHeight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pStyle w:val="89"/>
        <w:tabs>
          <w:tab w:val="clear" w:pos="794"/>
          <w:tab w:val="clear" w:pos="1588"/>
          <w:tab w:val="clear" w:pos="4849"/>
          <w:tab w:val="clear" w:pos="9696"/>
        </w:tabs>
        <w:ind w:left="215"/>
        <w:rPr>
          <w:lang w:val="en-CA"/>
        </w:rPr>
      </w:pPr>
      <w:r>
        <w:rPr>
          <w:lang w:val="en-CA"/>
        </w:rPr>
        <w:t>for( i = 0; i &lt; doi_num_display_overlays_minus2 + 2; i++ )  {</w:t>
      </w:r>
      <w:r>
        <w:rPr>
          <w:lang w:val="en-CA"/>
        </w:rPr>
        <w:br w:type="textWrapping"/>
      </w:r>
      <w:r>
        <w:rPr>
          <w:lang w:val="en-CA"/>
        </w:rPr>
        <w:tab/>
      </w:r>
      <w:r>
        <w:rPr>
          <w:lang w:val="en-CA"/>
        </w:rPr>
        <w:t xml:space="preserve">for( h = 0, y = doi_top_left_y[ i ]; y &lt; DisplayOverlayHeight[ i ]; h++, y++ ) </w:t>
      </w:r>
      <w:r>
        <w:rPr>
          <w:lang w:val="en-CA"/>
        </w:rPr>
        <w:br w:type="textWrapping"/>
      </w:r>
      <w:r>
        <w:rPr>
          <w:lang w:val="en-CA"/>
        </w:rPr>
        <w:tab/>
      </w:r>
      <w:r>
        <w:rPr>
          <w:lang w:val="en-CA"/>
        </w:rPr>
        <w:tab/>
      </w:r>
      <w:r>
        <w:rPr>
          <w:lang w:val="en-CA"/>
        </w:rPr>
        <w:t>for( w = 0, x = doi_top_left_x[ i ]; x &lt; DisplayOverlayWidth[ i ]; w++, x++ )</w:t>
      </w:r>
      <w:r>
        <w:rPr>
          <w:lang w:val="en-CA"/>
        </w:rPr>
        <w:br w:type="textWrapping"/>
      </w:r>
      <w:r>
        <w:rPr>
          <w:lang w:val="en-CA"/>
        </w:rPr>
        <w:tab/>
      </w:r>
      <w:r>
        <w:rPr>
          <w:lang w:val="en-CA"/>
        </w:rPr>
        <w:tab/>
      </w:r>
      <w:r>
        <w:rPr>
          <w:lang w:val="en-CA"/>
        </w:rPr>
        <w:tab/>
      </w:r>
      <w:r>
        <w:rPr>
          <w:lang w:val="en-CA"/>
        </w:rPr>
        <w:t>if( !doi_alpha_present_flag[ i ] )</w:t>
      </w:r>
      <w:r>
        <w:rPr>
          <w:lang w:val="en-CA"/>
        </w:rPr>
        <w:br w:type="textWrapping"/>
      </w:r>
      <w:r>
        <w:rPr>
          <w:lang w:val="en-CA"/>
        </w:rPr>
        <w:tab/>
      </w:r>
      <w:r>
        <w:rPr>
          <w:lang w:val="en-CA"/>
        </w:rPr>
        <w:tab/>
      </w:r>
      <w:r>
        <w:rPr>
          <w:lang w:val="en-CA"/>
        </w:rPr>
        <w:tab/>
      </w:r>
      <w:r>
        <w:rPr>
          <w:lang w:val="en-CA"/>
        </w:rPr>
        <w:tab/>
      </w:r>
      <w:r>
        <w:rPr>
          <w:lang w:val="en-CA"/>
        </w:rPr>
        <w:t>TargetPicture[ 0 ][ x ][ y ] = OverlayTexture[ i ][ 0 ][ w ][ h ]</w:t>
      </w:r>
      <w:r>
        <w:rPr>
          <w:lang w:val="en-CA"/>
        </w:rPr>
        <w:tab/>
      </w:r>
      <w:r>
        <w:rPr>
          <w:lang w:val="en-CA"/>
        </w:rPr>
        <w:br w:type="textWrapping"/>
      </w:r>
      <w:r>
        <w:rPr>
          <w:lang w:val="en-CA"/>
        </w:rPr>
        <w:tab/>
      </w:r>
      <w:r>
        <w:rPr>
          <w:lang w:val="en-CA"/>
        </w:rPr>
        <w:tab/>
      </w:r>
      <w:r>
        <w:rPr>
          <w:lang w:val="en-CA"/>
        </w:rPr>
        <w:tab/>
      </w:r>
      <w:r>
        <w:rPr>
          <w:lang w:val="en-CA"/>
        </w:rPr>
        <w:t>else</w:t>
      </w:r>
      <w:r>
        <w:rPr>
          <w:lang w:val="en-CA"/>
        </w:rPr>
        <w:br w:type="textWrapping"/>
      </w:r>
      <w:r>
        <w:rPr>
          <w:lang w:val="en-CA"/>
        </w:rPr>
        <w:tab/>
      </w:r>
      <w:r>
        <w:rPr>
          <w:lang w:val="en-CA"/>
        </w:rPr>
        <w:tab/>
      </w:r>
      <w:r>
        <w:rPr>
          <w:lang w:val="en-CA"/>
        </w:rPr>
        <w:tab/>
      </w:r>
      <w:r>
        <w:rPr>
          <w:lang w:val="en-CA"/>
        </w:rPr>
        <w:tab/>
      </w:r>
      <w:r>
        <w:rPr>
          <w:lang w:val="en-CA"/>
        </w:rPr>
        <w:t xml:space="preserve">TargetPicture[ c ][ x ][ y ] = OverlayWithAlpha( TargetPicture[ 0 ][ x ][ y ], </w:t>
      </w:r>
      <w:r>
        <w:rPr>
          <w:lang w:val="en-CA"/>
        </w:rPr>
        <w:br w:type="textWrapping"/>
      </w:r>
      <w:r>
        <w:rPr>
          <w:lang w:val="en-CA"/>
        </w:rPr>
        <w:tab/>
      </w:r>
      <w:r>
        <w:rPr>
          <w:lang w:val="en-CA"/>
        </w:rPr>
        <w:tab/>
      </w:r>
      <w:r>
        <w:rPr>
          <w:lang w:val="en-CA"/>
        </w:rPr>
        <w:tab/>
      </w:r>
      <w:r>
        <w:rPr>
          <w:lang w:val="en-CA"/>
        </w:rPr>
        <w:tab/>
      </w:r>
      <w:r>
        <w:rPr>
          <w:lang w:val="en-CA"/>
        </w:rPr>
        <w:tab/>
      </w:r>
      <w:r>
        <w:rPr>
          <w:lang w:val="en-CA"/>
        </w:rPr>
        <w:tab/>
      </w:r>
      <w:r>
        <w:rPr>
          <w:lang w:val="en-CA"/>
        </w:rPr>
        <w:t xml:space="preserve">OverlayTexture[ 0 ][ i ][ w ][ h ], OverlayAlpha[ i ][ w ][ h ] )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br w:type="textWrapping"/>
      </w:r>
      <w:r>
        <w:rPr>
          <w:lang w:val="en-CA"/>
        </w:rPr>
        <w:tab/>
      </w:r>
      <w:r>
        <w:rPr>
          <w:lang w:val="en-CA"/>
        </w:rPr>
        <w:t>for( </w:t>
      </w:r>
      <w:r>
        <w:rPr>
          <w:rFonts w:eastAsia="Malgun Gothic"/>
          <w:lang w:val="en-CA" w:eastAsia="de-DE"/>
        </w:rPr>
        <w:t>( cIdx = 1; cIdx &lt; ChromaFormatIdc = = 0 ) ? 1 : 3; cIdx++ </w:t>
      </w:r>
      <w:r>
        <w:rPr>
          <w:lang w:val="en-CA"/>
        </w:rPr>
        <w:t>++ )  {</w:t>
      </w:r>
      <w:r>
        <w:rPr>
          <w:lang w:val="en-CA"/>
        </w:rPr>
        <w:br w:type="textWrapping"/>
      </w:r>
      <w:r>
        <w:rPr>
          <w:rFonts w:eastAsia="Malgun Gothic"/>
          <w:lang w:val="en-CA" w:eastAsia="de-DE"/>
        </w:rPr>
        <w:tab/>
      </w:r>
      <w:r>
        <w:rPr>
          <w:lang w:val="en-CA"/>
        </w:rPr>
        <w:tab/>
      </w:r>
      <w:r>
        <w:rPr>
          <w:rFonts w:eastAsia="Malgun Gothic"/>
          <w:lang w:val="en-CA" w:eastAsia="de-DE"/>
        </w:rPr>
        <w:t xml:space="preserve">for( h = 0, y = doi_top_left_y[ i ]/SubHeightC; y &lt; DisplayOverlayHeight[ i ]/ SubHeightC; h++, y++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for( w = 0, x = doi_top_left_x[ i ]/SubWidthC; x &lt; DisplayOverlayWidth[ i ]/ SubWidthC; w++, x++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if( !doi_alpha_present_flag[ i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TargetPicture[ cIdx ][ x ][ y ] = OverlayTexture[ i ][ cIdx ][ w ][ h ]</w:t>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else</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 xml:space="preserve">TargetPicture[ cIdx ][ x ][ y ] = OverlayWithAlpha( TargetPicture[ cIdx ][ x ][ y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 xml:space="preserve">OverlayTexture[ cIdx ][ i ][ w ][ h ], OverlayAlpha[ i ][ w ][ h ] ) </w:t>
      </w:r>
      <w:r>
        <w:rPr>
          <w:rFonts w:eastAsia="Malgun Gothic"/>
          <w:lang w:val="en-CA" w:eastAsia="de-DE"/>
        </w:rPr>
        <w:tab/>
      </w:r>
      <w:r>
        <w:rPr>
          <w:lang w:val="en-CA"/>
        </w:rPr>
        <w:tab/>
      </w:r>
    </w:p>
    <w:p>
      <w:pPr>
        <w:pStyle w:val="91"/>
        <w:rPr>
          <w:lang w:val="en-CA"/>
        </w:rPr>
      </w:pPr>
      <w:r>
        <w:rPr>
          <w:lang w:val="en-CA"/>
        </w:rPr>
        <w:t>8.44 Bitdepth range information SEI message</w:t>
      </w:r>
    </w:p>
    <w:p>
      <w:pPr>
        <w:pStyle w:val="91"/>
        <w:rPr>
          <w:lang w:val="en-CA"/>
        </w:rPr>
      </w:pPr>
      <w:r>
        <w:rPr>
          <w:lang w:val="en-CA"/>
        </w:rPr>
        <w:t>8.44.1 Bitdepth range information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6"/>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bitdepth_range_info( payloadSize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bri_orig_bit_depth_minus1</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
                <w:bCs/>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b/>
                <w:bCs/>
                <w:lang w:val="en-CA"/>
              </w:rPr>
              <w:tab/>
            </w:r>
            <w:r>
              <w:rPr>
                <w:b/>
                <w:bCs/>
                <w:lang w:val="en-CA"/>
              </w:rPr>
              <w:t>bri_num_ranges_minus1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if ( bri_num_ranges_minus1 &gt; 0 )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bri_nuh_layer_id_present_flag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bri_pic_partition_flag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if( bri_pic_partition_flag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b/>
                <w:bCs/>
                <w:lang w:val="en-CA"/>
              </w:rPr>
              <w:t>bri_partition_type_flag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b/>
                <w:bCs/>
                <w:lang w:val="en-CA"/>
              </w:rPr>
              <w:t>bri_partition_id_len_minus1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for( i = 0; i &lt;= bri_num_ranges_minus1; i++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 bri_nuh_layer_id_present_flag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bri_nuh_layer_id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 xml:space="preserve">if ( bri_pic_partition_flag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bri_partition_id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bri_num_bits_in_range_minus1</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bri_bit_offset</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bl>
    <w:p>
      <w:pPr>
        <w:pStyle w:val="91"/>
        <w:rPr>
          <w:lang w:val="en-CA"/>
        </w:rPr>
      </w:pPr>
      <w:r>
        <w:rPr>
          <w:lang w:val="en-CA"/>
        </w:rPr>
        <w:t>8.44.2 Bitdepth range information SEI message semantics</w:t>
      </w:r>
    </w:p>
    <w:p>
      <w:pPr>
        <w:tabs>
          <w:tab w:val="left" w:pos="215"/>
          <w:tab w:val="left" w:pos="431"/>
          <w:tab w:val="left" w:pos="646"/>
          <w:tab w:val="left" w:pos="862"/>
          <w:tab w:val="left" w:pos="1077"/>
          <w:tab w:val="left" w:pos="1298"/>
          <w:tab w:val="clear" w:pos="1080"/>
        </w:tabs>
        <w:rPr>
          <w:lang w:val="en-CA"/>
        </w:rPr>
      </w:pPr>
      <w:r>
        <w:rPr>
          <w:lang w:val="en-CA"/>
        </w:rPr>
        <w:t>The Bitdepth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pPr>
        <w:rPr>
          <w:rFonts w:eastAsia="Malgun Gothic"/>
          <w:lang w:val="en-CA"/>
        </w:rPr>
      </w:pPr>
      <w:r>
        <w:rPr>
          <w:lang w:val="en-CA"/>
        </w:rPr>
        <w:t>Use of this SEI message requires the definition of the following variables,</w:t>
      </w:r>
      <w:r>
        <w:rPr>
          <w:rFonts w:eastAsia="Malgun Gothic"/>
          <w:lang w:val="en-CA"/>
        </w:rPr>
        <w:t xml:space="preserve"> where i is the layer identifier of a </w:t>
      </w:r>
      <w:r>
        <w:rPr>
          <w:rFonts w:eastAsia="Batang"/>
          <w:bCs/>
          <w:lang w:val="en-CA" w:eastAsia="ko-KR"/>
        </w:rPr>
        <w:t>layer that may be present in the current CVS:</w:t>
      </w:r>
    </w:p>
    <w:p>
      <w:pPr>
        <w:pStyle w:val="98"/>
        <w:ind w:left="397"/>
        <w:rPr>
          <w:lang w:val="en-CA"/>
        </w:rPr>
      </w:pPr>
      <w:r>
        <w:rPr>
          <w:lang w:val="en-CA"/>
        </w:rPr>
        <w:t>–</w:t>
      </w:r>
      <w:r>
        <w:rPr>
          <w:lang w:val="en-CA"/>
        </w:rPr>
        <w:tab/>
      </w:r>
      <w:r>
        <w:rPr>
          <w:lang w:val="en-CA"/>
        </w:rPr>
        <w:t>A chroma format indicator, denoted herein by ChromaFormatIdc[ i ], as described in clause </w:t>
      </w:r>
      <w:r>
        <w:rPr>
          <w:lang w:val="en-CA"/>
        </w:rPr>
        <w:fldChar w:fldCharType="begin"/>
      </w:r>
      <w:r>
        <w:rPr>
          <w:lang w:val="en-CA"/>
        </w:rPr>
        <w:instrText xml:space="preserve"> REF _Ref23160780 \r \h  \* MERGEFORMAT </w:instrText>
      </w:r>
      <w:r>
        <w:rPr>
          <w:lang w:val="en-CA"/>
        </w:rPr>
        <w:fldChar w:fldCharType="separate"/>
      </w:r>
      <w:r>
        <w:rPr>
          <w:lang w:val="en-CA"/>
        </w:rPr>
        <w:t>7.3</w:t>
      </w:r>
      <w:r>
        <w:rPr>
          <w:lang w:val="en-CA"/>
        </w:rPr>
        <w:fldChar w:fldCharType="end"/>
      </w:r>
      <w:r>
        <w:rPr>
          <w:lang w:val="en-CA"/>
        </w:rPr>
        <w:t>.</w:t>
      </w:r>
    </w:p>
    <w:p>
      <w:pPr>
        <w:pStyle w:val="98"/>
        <w:ind w:left="397"/>
        <w:rPr>
          <w:lang w:val="en-CA"/>
        </w:rPr>
      </w:pPr>
      <w:r>
        <w:rPr>
          <w:lang w:val="en-CA"/>
        </w:rPr>
        <w:t>–</w:t>
      </w:r>
      <w:r>
        <w:rPr>
          <w:lang w:val="en-CA"/>
        </w:rPr>
        <w:tab/>
      </w:r>
      <w:r>
        <w:rPr>
          <w:lang w:val="en-CA"/>
        </w:rPr>
        <w:t>A bit depth for the samples, denoted herein by BitDepth[ i ].</w:t>
      </w:r>
    </w:p>
    <w:p>
      <w:pPr>
        <w:pStyle w:val="98"/>
        <w:ind w:left="397"/>
        <w:rPr>
          <w:lang w:val="en-CA"/>
        </w:rPr>
      </w:pPr>
      <w:r>
        <w:rPr>
          <w:lang w:val="en-CA"/>
        </w:rPr>
        <w:t>–</w:t>
      </w:r>
      <w:r>
        <w:rPr>
          <w:lang w:val="en-CA"/>
        </w:rPr>
        <w:tab/>
      </w:r>
      <w:r>
        <w:rPr>
          <w:lang w:val="en-CA"/>
        </w:rPr>
        <w:t>An array of picture width and picture height in units of luma samples, denoted herein by PicWidthInLumaSamples[ i ] and PicHeightInLumaSamples[ i ],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subpicture counts, denoted by NumSubpics[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Arrays of the width and height of the subpictures, denoted herein by SubPicWidth[ i ][ j ] and SubPicHeight[ i ][ j ] respectively, where j is the subpicture index in 0 .. NumSubpics[ i ] – 1.</w:t>
      </w:r>
    </w:p>
    <w:p>
      <w:pPr>
        <w:tabs>
          <w:tab w:val="left" w:pos="215"/>
          <w:tab w:val="left" w:pos="431"/>
          <w:tab w:val="left" w:pos="646"/>
          <w:tab w:val="left" w:pos="862"/>
          <w:tab w:val="left" w:pos="1077"/>
          <w:tab w:val="left" w:pos="1298"/>
          <w:tab w:val="clear" w:pos="1080"/>
        </w:tabs>
        <w:rPr>
          <w:lang w:val="en-CA"/>
        </w:rPr>
      </w:pPr>
      <w:r>
        <w:rPr>
          <w:b/>
          <w:bCs/>
          <w:lang w:val="en-CA"/>
        </w:rPr>
        <w:t xml:space="preserve">bri_orig_bit_depth_minus1 </w:t>
      </w:r>
      <w:r>
        <w:rPr>
          <w:lang w:val="en-CA"/>
        </w:rPr>
        <w:t>plus 1 specifies the bit depth of the original picture.</w:t>
      </w:r>
    </w:p>
    <w:p>
      <w:pPr>
        <w:tabs>
          <w:tab w:val="left" w:pos="215"/>
          <w:tab w:val="left" w:pos="431"/>
          <w:tab w:val="left" w:pos="646"/>
          <w:tab w:val="left" w:pos="862"/>
          <w:tab w:val="left" w:pos="1077"/>
          <w:tab w:val="left" w:pos="1298"/>
          <w:tab w:val="clear" w:pos="1080"/>
        </w:tabs>
        <w:rPr>
          <w:lang w:val="en-CA"/>
        </w:rPr>
      </w:pPr>
      <w:r>
        <w:rPr>
          <w:lang w:val="en-CA"/>
        </w:rPr>
        <w:t xml:space="preserve">The variable OrigBitDepth is set equal to bri_orig_bit_depth_minus1 + 1. </w:t>
      </w:r>
    </w:p>
    <w:p>
      <w:pPr>
        <w:tabs>
          <w:tab w:val="left" w:pos="215"/>
          <w:tab w:val="left" w:pos="431"/>
          <w:tab w:val="left" w:pos="646"/>
          <w:tab w:val="left" w:pos="862"/>
          <w:tab w:val="left" w:pos="1077"/>
          <w:tab w:val="left" w:pos="1298"/>
          <w:tab w:val="clear" w:pos="1080"/>
        </w:tabs>
        <w:rPr>
          <w:lang w:val="en-CA"/>
        </w:rPr>
      </w:pPr>
      <w:r>
        <w:rPr>
          <w:b/>
          <w:bCs/>
          <w:lang w:val="en-CA"/>
        </w:rPr>
        <w:t>bri_num_ranges_minus1</w:t>
      </w:r>
      <w:r>
        <w:rPr>
          <w:lang w:val="en-CA"/>
        </w:rPr>
        <w:t xml:space="preserve"> + 1 specifies the number of ranges used for allocating bits of the original picture.</w:t>
      </w:r>
    </w:p>
    <w:p>
      <w:pPr>
        <w:tabs>
          <w:tab w:val="left" w:pos="215"/>
          <w:tab w:val="left" w:pos="431"/>
          <w:tab w:val="left" w:pos="646"/>
          <w:tab w:val="left" w:pos="862"/>
          <w:tab w:val="left" w:pos="1077"/>
          <w:tab w:val="left" w:pos="1298"/>
          <w:tab w:val="clear" w:pos="1080"/>
        </w:tabs>
        <w:rPr>
          <w:lang w:val="en-CA"/>
        </w:rPr>
      </w:pPr>
      <w:r>
        <w:rPr>
          <w:lang w:val="en-CA"/>
        </w:rPr>
        <w:t>The variable briNumRanges is set equal to bri_num_ranges_minus1 + 1.</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bri_nuh_layer_id_present_flag</w:t>
      </w:r>
      <w:r>
        <w:rPr>
          <w:rFonts w:eastAsia="Malgun Gothic"/>
          <w:lang w:val="en-CA"/>
        </w:rPr>
        <w:t xml:space="preserve"> equal to 1 specifies that the </w:t>
      </w:r>
      <w:r>
        <w:rPr>
          <w:lang w:val="en-CA"/>
        </w:rPr>
        <w:t>bri_nuh_layer_id[ i ]</w:t>
      </w:r>
      <w:r>
        <w:rPr>
          <w:rFonts w:eastAsia="Malgun Gothic"/>
          <w:lang w:val="en-CA"/>
        </w:rPr>
        <w:t xml:space="preserve"> syntax element is present in the SEI message. bri_nuh_layer_id_present_flag equal to 0 specifies that the </w:t>
      </w:r>
      <w:r>
        <w:rPr>
          <w:lang w:val="en-CA"/>
        </w:rPr>
        <w:t>bri_nuh_layer_id[ i ]</w:t>
      </w:r>
      <w:r>
        <w:rPr>
          <w:rFonts w:eastAsia="Malgun Gothic"/>
          <w:lang w:val="en-CA"/>
        </w:rPr>
        <w:t xml:space="preserve"> syntax element is not present in the SEI message.</w:t>
      </w:r>
    </w:p>
    <w:p>
      <w:pPr>
        <w:tabs>
          <w:tab w:val="left" w:pos="215"/>
          <w:tab w:val="left" w:pos="431"/>
          <w:tab w:val="left" w:pos="646"/>
          <w:tab w:val="left" w:pos="862"/>
          <w:tab w:val="left" w:pos="1077"/>
          <w:tab w:val="left" w:pos="1298"/>
          <w:tab w:val="clear" w:pos="1080"/>
        </w:tabs>
        <w:rPr>
          <w:rFonts w:eastAsia="Malgun Gothic"/>
          <w:b/>
          <w:lang w:val="en-CA"/>
        </w:rPr>
      </w:pPr>
      <w:r>
        <w:rPr>
          <w:rFonts w:eastAsia="Malgun Gothic"/>
          <w:b/>
          <w:bCs/>
          <w:lang w:val="en-CA"/>
        </w:rPr>
        <w:t>bri_pic_partition_flag</w:t>
      </w:r>
      <w:r>
        <w:rPr>
          <w:rFonts w:eastAsia="Malgun Gothic"/>
          <w:lang w:val="en-CA"/>
        </w:rPr>
        <w:t xml:space="preserve"> equal to 1 specifies that the </w:t>
      </w:r>
      <w:r>
        <w:rPr>
          <w:lang w:val="en-CA"/>
        </w:rPr>
        <w:t>bri_partition_id[ i ] syntax element is present.</w:t>
      </w:r>
      <w:r>
        <w:rPr>
          <w:rFonts w:eastAsia="Malgun Gothic"/>
          <w:lang w:val="en-CA"/>
        </w:rPr>
        <w:t xml:space="preserve"> bri_pic_partition_flag equal to 0 specifies that the </w:t>
      </w:r>
      <w:r>
        <w:rPr>
          <w:lang w:val="en-CA"/>
        </w:rPr>
        <w:t>bri_partition_id[ i ] syntax element is not present.</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bri_partition_type_flag</w:t>
      </w:r>
      <w:r>
        <w:rPr>
          <w:rFonts w:eastAsia="Malgun Gothic"/>
          <w:lang w:val="en-CA"/>
        </w:rPr>
        <w:t xml:space="preserve"> equal to 1 specifies that each range is coded as a constituent rectangle. bri_partition_type_flag equal to 0 specifies that each range is coded as a subpicture.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 xml:space="preserve">When bri_partition_type_flag equal to 1, it is a requirement of bitstream conformance that there is a constituent rectangles SEI message preceding the BRI SEI message in decoding order in the current PU.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bri_partition_id_len_minus1</w:t>
      </w:r>
      <w:r>
        <w:rPr>
          <w:rFonts w:eastAsia="Malgun Gothic"/>
          <w:lang w:val="en-CA"/>
        </w:rPr>
        <w:t xml:space="preserve"> + 1 specifies the length of the bri_rect_id[ i ] and bri_subpic_id[ i ] syntax elements.</w:t>
      </w:r>
    </w:p>
    <w:p>
      <w:pPr>
        <w:tabs>
          <w:tab w:val="left" w:pos="215"/>
          <w:tab w:val="left" w:pos="431"/>
          <w:tab w:val="left" w:pos="646"/>
          <w:tab w:val="left" w:pos="862"/>
          <w:tab w:val="left" w:pos="1077"/>
          <w:tab w:val="left" w:pos="1298"/>
          <w:tab w:val="clear" w:pos="1080"/>
        </w:tabs>
        <w:rPr>
          <w:lang w:val="en-CA"/>
        </w:rPr>
      </w:pPr>
      <w:r>
        <w:rPr>
          <w:b/>
          <w:bCs/>
          <w:lang w:val="en-CA"/>
        </w:rPr>
        <w:t>bri_nuh_layer_id</w:t>
      </w:r>
      <w:r>
        <w:rPr>
          <w:lang w:val="en-CA"/>
        </w:rPr>
        <w:t xml:space="preserve">[ i ], when present, specifies the layer identifier of the texture </w:t>
      </w:r>
      <w:r>
        <w:rPr>
          <w:rFonts w:eastAsia="Malgun Gothic"/>
          <w:lang w:val="en-CA"/>
        </w:rPr>
        <w:t xml:space="preserve">component </w:t>
      </w:r>
      <w:r>
        <w:rPr>
          <w:lang w:val="en-CA"/>
        </w:rPr>
        <w:t xml:space="preserve">of the i-th display overlay. When not present, the value of bri_nuh_layer_id[ i ] is inferred to be equal to the layer identifier of the PU containing the BDR SEI message. </w:t>
      </w:r>
    </w:p>
    <w:p>
      <w:pPr>
        <w:tabs>
          <w:tab w:val="left" w:pos="215"/>
          <w:tab w:val="left" w:pos="431"/>
          <w:tab w:val="left" w:pos="646"/>
          <w:tab w:val="left" w:pos="862"/>
          <w:tab w:val="left" w:pos="1077"/>
          <w:tab w:val="left" w:pos="1298"/>
          <w:tab w:val="clear" w:pos="1080"/>
        </w:tabs>
        <w:rPr>
          <w:lang w:val="en-CA"/>
        </w:rPr>
      </w:pPr>
      <w:r>
        <w:rPr>
          <w:lang w:val="en-CA"/>
        </w:rPr>
        <w:t>If this SEI message is present in any layer in the current AU, it is a requirement of bitstream conformance that a BRI SEI message with the same payload is present in the layer with layer identifier bri_nuh_layer_id[ 0 ].</w:t>
      </w:r>
    </w:p>
    <w:p>
      <w:pPr>
        <w:tabs>
          <w:tab w:val="left" w:pos="215"/>
          <w:tab w:val="left" w:pos="431"/>
          <w:tab w:val="left" w:pos="646"/>
          <w:tab w:val="left" w:pos="862"/>
          <w:tab w:val="left" w:pos="1077"/>
          <w:tab w:val="left" w:pos="1298"/>
          <w:tab w:val="clear" w:pos="1080"/>
        </w:tabs>
        <w:rPr>
          <w:lang w:val="en-CA"/>
        </w:rPr>
      </w:pPr>
      <w:r>
        <w:rPr>
          <w:b/>
          <w:bCs/>
          <w:lang w:val="en-CA"/>
        </w:rPr>
        <w:t>bri_partition_id</w:t>
      </w:r>
      <w:r>
        <w:rPr>
          <w:lang w:val="en-CA"/>
        </w:rPr>
        <w:t xml:space="preserve">[ i ], when present and bri_partition_type_flag equal to 1, specifies the </w:t>
      </w:r>
      <w:r>
        <w:rPr>
          <w:rFonts w:eastAsia="Malgun Gothic"/>
          <w:lang w:val="en-CA"/>
        </w:rPr>
        <w:t>cr_rect_id[ j ]</w:t>
      </w:r>
      <w:r>
        <w:rPr>
          <w:lang w:val="en-CA"/>
        </w:rPr>
        <w:t xml:space="preserve"> of the texture </w:t>
      </w:r>
      <w:r>
        <w:rPr>
          <w:rFonts w:eastAsia="Malgun Gothic"/>
          <w:lang w:val="en-CA"/>
        </w:rPr>
        <w:t xml:space="preserve">component </w:t>
      </w:r>
      <w:r>
        <w:rPr>
          <w:lang w:val="en-CA"/>
        </w:rPr>
        <w:t xml:space="preserve">of the i-th display overlay. bri_partition_id[ i ], when present and bri_partition_type_flag equal to 0, specifies the subpicture index of the texture </w:t>
      </w:r>
      <w:r>
        <w:rPr>
          <w:rFonts w:eastAsia="Malgun Gothic"/>
          <w:lang w:val="en-CA"/>
        </w:rPr>
        <w:t xml:space="preserve">component </w:t>
      </w:r>
      <w:r>
        <w:rPr>
          <w:lang w:val="en-CA"/>
        </w:rPr>
        <w:t>of the i-th display overlay.  When not present, the value of bri_partition_id[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bri_partition_type_flag</w:t>
      </w:r>
      <w:r>
        <w:rPr>
          <w:rFonts w:eastAsia="Malgun Gothic"/>
          <w:lang w:val="en-CA"/>
        </w:rPr>
        <w:t xml:space="preserve"> equal to 1, </w:t>
      </w:r>
      <w:r>
        <w:rPr>
          <w:lang w:val="en-CA"/>
        </w:rPr>
        <w:t>bri_partition_id[ i ] shall be in the range of 0 ..  cr_num_rects_minus1</w:t>
      </w:r>
      <w:r>
        <w:rPr>
          <w:rFonts w:eastAsia="Malgun Gothic"/>
          <w:lang w:val="en-CA"/>
        </w:rPr>
        <w:t xml:space="preserve">[ bri_nuh_layer_id[ i ] ] </w:t>
      </w:r>
      <w:r>
        <w:rPr>
          <w:lang w:val="en-CA"/>
        </w:rPr>
        <w:t>– 1</w:t>
      </w:r>
      <w:r>
        <w:rPr>
          <w:rFonts w:eastAsia="Malgun Gothic"/>
          <w:lang w:val="en-CA"/>
        </w:rPr>
        <w:t>.  When</w:t>
      </w:r>
      <w:r>
        <w:rPr>
          <w:lang w:val="en-CA"/>
        </w:rPr>
        <w:t xml:space="preserve"> bri_partition_type_flag</w:t>
      </w:r>
      <w:r>
        <w:rPr>
          <w:rFonts w:eastAsia="Malgun Gothic"/>
          <w:lang w:val="en-CA"/>
        </w:rPr>
        <w:t xml:space="preserve"> equal to 0, bri_partition_id[ i ] shall be in the range of 0 to NumSubpics[ bri_nuh_layer_id[ i ] ]</w:t>
      </w:r>
      <w:r>
        <w:rPr>
          <w:lang w:val="en-CA"/>
        </w:rPr>
        <w:t xml:space="preserve"> – 1, inclusive</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bri_num_bits_in_range_minus1</w:t>
      </w:r>
      <w:r>
        <w:rPr>
          <w:lang w:val="en-CA"/>
        </w:rPr>
        <w:t>[ i ] + 1 specifies the number of bits in the i-th range. bri_num_bits_in_range_minus1[ i ] shall be in the range of 0 to BitDepth[ i ] – 1, inclusive.</w:t>
      </w:r>
    </w:p>
    <w:p>
      <w:pPr>
        <w:tabs>
          <w:tab w:val="left" w:pos="215"/>
          <w:tab w:val="left" w:pos="431"/>
          <w:tab w:val="left" w:pos="646"/>
          <w:tab w:val="left" w:pos="862"/>
          <w:tab w:val="left" w:pos="1077"/>
          <w:tab w:val="left" w:pos="1298"/>
          <w:tab w:val="clear" w:pos="1080"/>
        </w:tabs>
        <w:rPr>
          <w:lang w:val="en-CA"/>
        </w:rPr>
      </w:pPr>
      <w:r>
        <w:rPr>
          <w:lang w:val="en-CA"/>
        </w:rPr>
        <w:t>The variable NumBits[ i ] is set equal to bri_num_bits_in_range_minus1[ i ] + 1.</w:t>
      </w:r>
    </w:p>
    <w:p>
      <w:pPr>
        <w:tabs>
          <w:tab w:val="left" w:pos="215"/>
          <w:tab w:val="left" w:pos="431"/>
          <w:tab w:val="left" w:pos="646"/>
          <w:tab w:val="left" w:pos="862"/>
          <w:tab w:val="left" w:pos="1077"/>
          <w:tab w:val="left" w:pos="1298"/>
          <w:tab w:val="clear" w:pos="1080"/>
        </w:tabs>
        <w:rPr>
          <w:lang w:val="en-CA"/>
        </w:rPr>
      </w:pPr>
      <w:r>
        <w:rPr>
          <w:lang w:val="en-CA"/>
        </w:rPr>
        <w:t>The sum of bri_num_bits_in_range_minus1[ i ] for i in 0 to bri_num_ranges_minus1 shall be less than or equal to OrigBitDepth.</w:t>
      </w:r>
    </w:p>
    <w:p>
      <w:pPr>
        <w:tabs>
          <w:tab w:val="left" w:pos="215"/>
          <w:tab w:val="left" w:pos="431"/>
          <w:tab w:val="left" w:pos="646"/>
          <w:tab w:val="left" w:pos="862"/>
          <w:tab w:val="left" w:pos="1077"/>
          <w:tab w:val="left" w:pos="1298"/>
          <w:tab w:val="clear" w:pos="1080"/>
        </w:tabs>
        <w:rPr>
          <w:lang w:val="en-CA"/>
        </w:rPr>
      </w:pPr>
      <w:r>
        <w:rPr>
          <w:b/>
          <w:bCs/>
          <w:lang w:val="en-CA"/>
        </w:rPr>
        <w:t>bri_bit_offset</w:t>
      </w:r>
      <w:r>
        <w:rPr>
          <w:lang w:val="en-CA"/>
        </w:rPr>
        <w:t>[ i ] specifies a bit shifting parameter used to derive the target picture. bri_bit_offset[ i ] shall be in the range of 0 to BitDepth[ i ] – NumBits[ i ].</w:t>
      </w:r>
    </w:p>
    <w:p>
      <w:pPr>
        <w:tabs>
          <w:tab w:val="left" w:pos="215"/>
          <w:tab w:val="left" w:pos="431"/>
          <w:tab w:val="left" w:pos="646"/>
          <w:tab w:val="left" w:pos="862"/>
          <w:tab w:val="left" w:pos="1077"/>
          <w:tab w:val="left" w:pos="1298"/>
          <w:tab w:val="clear" w:pos="1080"/>
        </w:tabs>
        <w:rPr>
          <w:lang w:val="en-CA"/>
        </w:rPr>
      </w:pPr>
      <w:r>
        <w:rPr>
          <w:lang w:val="en-CA"/>
        </w:rPr>
        <w:t>The variables CodedRangeRegion[ i ] CodedWidth[ i ], and CodedHeight[ i ] are derived as follows:</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If bri_pic_partition_flag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PicWidthInLumaSamples[ bri_nuh_layer_id[ i ]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PicWidthInLumaSamples[ bri_nuh_layer_id[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cropped decoded picture from the layer with layer identifier bri_nuh_layer_id[ i ] in the AU</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 if bri_partition_type_flag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SubPicWidth[ bri_nuh_layer_id[ i ] ][ bri_partition_id[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SubPicHeight[ bri_nuh_layer_id[ i ] ][ bri_partition_id[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subpicture with subpicture index bri_partition_id[ i ] from the layer with layer identifier bri_nuh_layer_id[ i ].</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 (bri_partition_type_flag is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CrRectWidth[ bri_nuh_layer_id[ i ] ][ bri_rect_id[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CrRectHeight[ bri_nuh_layer_id[ i ] ][ bri_rect_id[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constituent rectangle with cr_rect_id[ j ] equal to bri_partition_id[ i ] from the layer with layer identifier bri_nuh_layer_id[ i ].</w:t>
      </w:r>
    </w:p>
    <w:p>
      <w:pPr>
        <w:tabs>
          <w:tab w:val="left" w:pos="215"/>
          <w:tab w:val="left" w:pos="431"/>
          <w:tab w:val="left" w:pos="646"/>
          <w:tab w:val="left" w:pos="862"/>
          <w:tab w:val="left" w:pos="1077"/>
          <w:tab w:val="left" w:pos="1298"/>
          <w:tab w:val="clear" w:pos="1080"/>
        </w:tabs>
        <w:rPr>
          <w:lang w:val="en-CA"/>
        </w:rPr>
      </w:pPr>
      <w:r>
        <w:rPr>
          <w:lang w:val="en-CA"/>
        </w:rPr>
        <w:t xml:space="preserve">It is a requirement of bitstream conformance that CodedWidth[ i ] equal CodedWidth[ j ] and CodedHeight[ i ] equal CodedHeight[ i ] for all i and j in 0 .. bri_num_ranges – 1. </w:t>
      </w:r>
    </w:p>
    <w:p>
      <w:pPr>
        <w:tabs>
          <w:tab w:val="left" w:pos="215"/>
          <w:tab w:val="left" w:pos="431"/>
          <w:tab w:val="left" w:pos="646"/>
          <w:tab w:val="left" w:pos="862"/>
          <w:tab w:val="left" w:pos="1077"/>
          <w:tab w:val="left" w:pos="1298"/>
          <w:tab w:val="clear" w:pos="1080"/>
        </w:tabs>
        <w:rPr>
          <w:lang w:val="en-CA"/>
        </w:rPr>
      </w:pPr>
      <w:r>
        <w:rPr>
          <w:lang w:val="en-CA"/>
        </w:rPr>
        <w:t>The samples SampleToCode[ i ] of CodedRangeRegion[ i ], for i in 0 .. briNumRanges, are indicated to have been pre-processed prior to encoding from an original source picture of resolution CodedWidth[ 0 ] x CodedHeight[ 0 ] with chroma format ChromaFormatIdc and bit depth OrigBitDepth, according to the process of subclause 8.X.2.1.</w:t>
      </w:r>
    </w:p>
    <w:p>
      <w:pPr>
        <w:tabs>
          <w:tab w:val="left" w:pos="215"/>
          <w:tab w:val="left" w:pos="431"/>
          <w:tab w:val="left" w:pos="646"/>
          <w:tab w:val="left" w:pos="862"/>
          <w:tab w:val="left" w:pos="1077"/>
          <w:tab w:val="left" w:pos="1298"/>
          <w:tab w:val="clear" w:pos="1080"/>
        </w:tabs>
        <w:rPr>
          <w:i/>
          <w:lang w:val="en-CA"/>
        </w:rPr>
      </w:pPr>
      <w:r>
        <w:rPr>
          <w:lang w:val="en-CA"/>
        </w:rPr>
        <w:t>Each sample, TargetSample, of a target picture of resolution CodedWidth[ 0 ] x CodedHeight[ 0 ] with chroma format ChromaFormatIdc and bit depth OrigBitDepth, may be reconstructed using the Target sample reconstruction process described in subclause 8.X.2.2, for each sample, DecodedSample[ i ] of CodedRangeRegion[ i ] for i in 0 .. briNumRanges.</w:t>
      </w:r>
    </w:p>
    <w:p>
      <w:pPr>
        <w:rPr>
          <w:b/>
          <w:bCs/>
          <w:lang w:val="en-CA"/>
        </w:rPr>
      </w:pPr>
    </w:p>
    <w:p>
      <w:pPr>
        <w:rPr>
          <w:lang w:val="en-CA"/>
        </w:rPr>
      </w:pPr>
      <w:r>
        <w:rPr>
          <w:b/>
          <w:bCs/>
          <w:lang w:val="en-CA"/>
        </w:rPr>
        <w:t>8.X.2.1 Sample pre-process prior to encoding</w:t>
      </w:r>
    </w:p>
    <w:p>
      <w:pPr>
        <w:tabs>
          <w:tab w:val="left" w:pos="215"/>
          <w:tab w:val="left" w:pos="431"/>
          <w:tab w:val="left" w:pos="646"/>
          <w:tab w:val="left" w:pos="862"/>
          <w:tab w:val="left" w:pos="1077"/>
          <w:tab w:val="left" w:pos="1298"/>
          <w:tab w:val="clear" w:pos="1080"/>
        </w:tabs>
        <w:rPr>
          <w:lang w:val="en-CA"/>
        </w:rPr>
      </w:pPr>
      <w:r>
        <w:rPr>
          <w:lang w:val="en-CA"/>
        </w:rPr>
        <w:t>The sample to code for the i-th range SampleToCode[ i ] for i in 0 .. briNumRanges is derived as follows, with InputSample as the input sample:</w:t>
      </w:r>
    </w:p>
    <w:p>
      <w:pPr>
        <w:tabs>
          <w:tab w:val="left" w:pos="215"/>
          <w:tab w:val="left" w:pos="431"/>
          <w:tab w:val="left" w:pos="646"/>
          <w:tab w:val="left" w:pos="862"/>
          <w:tab w:val="left" w:pos="1077"/>
          <w:tab w:val="left" w:pos="1298"/>
          <w:tab w:val="clear" w:pos="108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Pr>
          <w:lang w:val="en-CA"/>
        </w:rPr>
        <w:t>currOrigBitPos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Pr>
          <w:lang w:val="en-CA"/>
        </w:rPr>
        <w:t>for (i = 0; i &lt; briNumRanges;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mask = ( 1 &lt;&lt; NumBits[ i ] ) –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k = OrigBitDepth – currOrigBitPos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shiftedInput =  InputSample  &gt;&gt; k</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Pr>
          <w:lang w:val="en-CA"/>
        </w:rPr>
        <w:t>SampleToCode[ i ] = ( shiftedInput &amp; mask ) &lt;&lt; bri_bit_offset[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Pr>
          <w:lang w:val="en-CA"/>
        </w:rPr>
        <w:t>currOrigBitPos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Pr>
          <w:lang w:val="en-CA"/>
        </w:rPr>
        <w:t>}</w:t>
      </w:r>
    </w:p>
    <w:p>
      <w:pPr>
        <w:tabs>
          <w:tab w:val="left" w:pos="215"/>
          <w:tab w:val="left" w:pos="431"/>
          <w:tab w:val="left" w:pos="646"/>
          <w:tab w:val="left" w:pos="862"/>
          <w:tab w:val="left" w:pos="1077"/>
          <w:tab w:val="left" w:pos="1298"/>
          <w:tab w:val="clear" w:pos="1080"/>
        </w:tabs>
        <w:ind w:firstLine="215"/>
        <w:rPr>
          <w:lang w:val="en-CA"/>
        </w:rPr>
      </w:pPr>
    </w:p>
    <w:p>
      <w:pPr>
        <w:tabs>
          <w:tab w:val="left" w:pos="215"/>
          <w:tab w:val="left" w:pos="431"/>
          <w:tab w:val="left" w:pos="646"/>
          <w:tab w:val="left" w:pos="862"/>
          <w:tab w:val="left" w:pos="1077"/>
          <w:tab w:val="left" w:pos="1298"/>
          <w:tab w:val="clear" w:pos="1080"/>
        </w:tabs>
        <w:rPr>
          <w:lang w:val="en-CA"/>
        </w:rPr>
      </w:pPr>
      <w:r>
        <w:rPr>
          <w:b/>
          <w:bCs/>
          <w:lang w:val="en-CA"/>
        </w:rPr>
        <w:t>8.X.2.2 Target sample reconstruction process</w:t>
      </w:r>
    </w:p>
    <w:p>
      <w:pPr>
        <w:tabs>
          <w:tab w:val="left" w:pos="215"/>
          <w:tab w:val="left" w:pos="431"/>
          <w:tab w:val="left" w:pos="646"/>
          <w:tab w:val="left" w:pos="862"/>
          <w:tab w:val="left" w:pos="1077"/>
          <w:tab w:val="left" w:pos="1298"/>
          <w:tab w:val="clear" w:pos="1080"/>
        </w:tabs>
        <w:rPr>
          <w:lang w:val="en-CA"/>
        </w:rPr>
      </w:pPr>
      <w:r>
        <w:rPr>
          <w:lang w:val="en-CA"/>
        </w:rPr>
        <w:t>The target sample TargetSample is derived as follows, with DecodedSample[ i ] as the decoded sample of the i-th range:</w:t>
      </w:r>
    </w:p>
    <w:p>
      <w:pPr>
        <w:tabs>
          <w:tab w:val="left" w:pos="215"/>
          <w:tab w:val="left" w:pos="431"/>
          <w:tab w:val="left" w:pos="646"/>
          <w:tab w:val="left" w:pos="862"/>
          <w:tab w:val="left" w:pos="1077"/>
          <w:tab w:val="left" w:pos="1298"/>
          <w:tab w:val="clear" w:pos="108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currTargetBitPos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TargetSample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for (i = 0; i &lt; briNumRanges;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k = OrigBitDepth – currTargetBitPos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maxVal = (1 &lt;&lt; ( NumBits[ i ] + bri_bit_offset[ i ] ) ) − 1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if (bri_bit_offset[ i ] &gt;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b/>
      </w:r>
      <w:r>
        <w:rPr>
          <w:lang w:val="en-CA"/>
        </w:rPr>
        <w:t>decRoundingOffset = 1&lt;&lt; ( bri_bit_offset[ i ] − 1 )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else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b/>
      </w:r>
      <w:r>
        <w:rPr>
          <w:lang w:val="en-CA"/>
        </w:rPr>
        <w:t>decRoundingOffset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adjustedDecodedSample =  Clip3( 0, maxVal, DecodedSample[ i ] + decRoundingOffset)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 xml:space="preserve">shiftedDecodedSample = adjustedDecodedSample &gt;&gt; bri_bit_offset[ i ]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 xml:space="preserve">TargetSample +=  shiftedDecodedSample &lt;&lt; k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currTargetBitPos += NumBits[ i ]</w:t>
      </w:r>
    </w:p>
    <w:p>
      <w:pPr>
        <w:tabs>
          <w:tab w:val="left" w:pos="215"/>
          <w:tab w:val="left" w:pos="431"/>
          <w:tab w:val="left" w:pos="646"/>
          <w:tab w:val="left" w:pos="862"/>
          <w:tab w:val="left" w:pos="1077"/>
          <w:tab w:val="left" w:pos="1298"/>
          <w:tab w:val="clear" w:pos="1080"/>
        </w:tabs>
        <w:spacing w:before="0"/>
        <w:ind w:left="215"/>
        <w:rPr>
          <w:lang w:val="en-CA"/>
        </w:rPr>
      </w:pPr>
      <w:r>
        <w:rPr>
          <w:lang w:val="en-CA"/>
        </w:rPr>
        <w:t>}</w:t>
      </w:r>
    </w:p>
    <w:p>
      <w:pPr>
        <w:pStyle w:val="91"/>
        <w:rPr>
          <w:lang w:val="en-CA"/>
        </w:rPr>
      </w:pPr>
      <w:r>
        <w:rPr>
          <w:lang w:val="en-CA"/>
        </w:rPr>
        <w:t>8.44 Digitally signed content initialization SEI message</w:t>
      </w:r>
    </w:p>
    <w:p>
      <w:pPr>
        <w:pStyle w:val="91"/>
        <w:rPr>
          <w:lang w:val="en-CA"/>
        </w:rPr>
      </w:pPr>
      <w:r>
        <w:rPr>
          <w:lang w:val="en-CA"/>
        </w:rPr>
        <w:t>8.44.1 Digitally signed content initialization 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trustworthy_content_initialization(</w:t>
            </w:r>
            <w:r>
              <w:rPr>
                <w:lang w:val="en-CA"/>
              </w:rPr>
              <w:t> </w:t>
            </w:r>
            <w:r>
              <w:rPr>
                <w:rFonts w:eastAsia="Malgun Gothic"/>
                <w:lang w:val="en-GB"/>
              </w:rPr>
              <w:t>payloadSize</w:t>
            </w:r>
            <w:r>
              <w:rPr>
                <w:lang w:val="en-CA"/>
              </w:rPr>
              <w:t> </w:t>
            </w:r>
            <w:r>
              <w:rPr>
                <w:rFonts w:eastAsia="Malgun Gothic"/>
                <w:lang w:val="en-GB"/>
              </w:rPr>
              <w:t>)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dsci_hash_method_type</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highlight w:val="yellow"/>
                <w:lang w:val="en-GB"/>
              </w:rPr>
            </w:pPr>
            <w:r>
              <w:rPr>
                <w:rFonts w:eastAsia="Malgun Gothic"/>
                <w:lang w:val="en-GB"/>
              </w:rPr>
              <w:tab/>
            </w:r>
            <w:r>
              <w:rPr>
                <w:rFonts w:eastAsia="Malgun Gothic"/>
                <w:b/>
                <w:bCs/>
                <w:lang w:val="en-GB"/>
              </w:rPr>
              <w:t>dsci_key_source_uri</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b/>
                <w:bCs/>
                <w:lang w:val="en-GB"/>
              </w:rPr>
              <w:t>dsci_num_verification_substreams_minus1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dsci_key_retrieval_mode_idc</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if( dsci_key_retrieval_mode_idc = =  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lang w:val="en-GB"/>
              </w:rPr>
              <w:tab/>
            </w:r>
            <w:r>
              <w:rPr>
                <w:rFonts w:eastAsia="Malgun Gothic"/>
                <w:b/>
                <w:bCs/>
                <w:lang w:val="en-GB"/>
              </w:rPr>
              <w:t>dsci_use_key_register_idx_flag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ab/>
            </w:r>
            <w:r>
              <w:rPr>
                <w:rFonts w:eastAsia="Malgun Gothic"/>
                <w:lang w:val="en-GB"/>
              </w:rPr>
              <w:t>if( dsci_use_key_register_idx_flag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lang w:val="en-GB"/>
              </w:rPr>
              <w:tab/>
            </w:r>
            <w:r>
              <w:rPr>
                <w:rFonts w:eastAsia="Malgun Gothic"/>
                <w:lang w:val="en-GB"/>
              </w:rPr>
              <w:tab/>
            </w:r>
            <w:r>
              <w:rPr>
                <w:rFonts w:eastAsia="Malgun Gothic"/>
                <w:b/>
                <w:bCs/>
                <w:lang w:val="en-GB"/>
              </w:rPr>
              <w:t>dsci_key_register_idx</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highlight w:val="yellow"/>
                <w:lang w:val="en-GB"/>
              </w:rPr>
            </w:pPr>
            <w:r>
              <w:rPr>
                <w:rFonts w:eastAsia="Malgun Gothic"/>
                <w:lang w:val="en-GB"/>
              </w:rPr>
              <w:tab/>
            </w:r>
            <w:r>
              <w:rPr>
                <w:rFonts w:eastAsia="Malgun Gothic"/>
                <w:b/>
                <w:bCs/>
                <w:lang w:val="en-GB"/>
              </w:rPr>
              <w:t>dsci_content_uuid_present_flag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if( dsci_content_uuid_present_flag)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ab/>
            </w:r>
            <w:r>
              <w:rPr>
                <w:rFonts w:eastAsia="Malgun Gothic"/>
                <w:b/>
                <w:bCs/>
                <w:lang w:val="en-GB"/>
              </w:rPr>
              <w:t>dsci_content_uuid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8.44.1 Digitally signed content initialization SEI message semantics</w:t>
      </w:r>
    </w:p>
    <w:p>
      <w:pPr>
        <w:spacing w:before="120"/>
        <w:rPr>
          <w:rFonts w:eastAsia="Times New Roman"/>
          <w:lang w:val="en-GB"/>
        </w:rPr>
      </w:pPr>
      <w:r>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pPr>
        <w:spacing w:before="120"/>
        <w:rPr>
          <w:rFonts w:eastAsia="Times New Roman"/>
          <w:lang w:val="en-GB"/>
        </w:rPr>
      </w:pPr>
      <w:r>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pPr>
        <w:spacing w:before="120"/>
        <w:rPr>
          <w:rFonts w:eastAsia="Times New Roman"/>
          <w:lang w:val="en-GB"/>
        </w:rPr>
      </w:pPr>
      <w:r>
        <w:rPr>
          <w:rFonts w:eastAsia="Times New Roman"/>
          <w:lang w:val="en-GB"/>
        </w:rPr>
        <w:t xml:space="preserve">When a digitally signed content initialization SEI message is present in any AU of a CVS, it shall precede all SPS, PPS, APS, PH and VCL NAL units of the AU. </w:t>
      </w:r>
    </w:p>
    <w:p>
      <w:pPr>
        <w:spacing w:before="120"/>
        <w:rPr>
          <w:rFonts w:eastAsia="Times New Roman"/>
          <w:lang w:val="en-GB"/>
        </w:rPr>
      </w:pPr>
      <w:r>
        <w:rPr>
          <w:rFonts w:eastAsia="Times New Roman"/>
          <w:lang w:val="en-GB"/>
        </w:rPr>
        <w:t>The digitally signed content initialization SEI message applies to the current coded picture and all following coded pictures until one or more of the following conditions are true:</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The bitstream ends.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CVS begins.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digitally signed content initialization SEI message is received.</w:t>
      </w:r>
    </w:p>
    <w:p>
      <w:pPr>
        <w:spacing w:before="120"/>
        <w:rPr>
          <w:rFonts w:eastAsia="Times New Roman"/>
          <w:lang w:val="en-GB"/>
        </w:rPr>
      </w:pPr>
      <w:r>
        <w:rPr>
          <w:rFonts w:eastAsia="Times New Roman"/>
          <w:lang w:val="en-GB"/>
        </w:rPr>
        <w:t>When a digitally signed content initialization SEI message is present in an AU of a CVS, a digitally signed content verification SEI message shall be present for each of the substreams that a NAL unit is assigned to. The signed content verification SEI message shall be present in the bitstream before one or more of the following conditions are true:</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The bitstream ends.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CVS begins.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Pr>
          <w:rFonts w:eastAsiaTheme="minorEastAsia"/>
          <w:lang w:val="en-GB" w:eastAsia="ja-JP"/>
        </w:rPr>
        <w:t>A new digitally signed content initialization SEI message is received.</w:t>
      </w:r>
    </w:p>
    <w:p>
      <w:pPr>
        <w:spacing w:line="259" w:lineRule="auto"/>
        <w:rPr>
          <w:rFonts w:eastAsia="Times New Roman"/>
          <w:b/>
          <w:bCs/>
        </w:rPr>
      </w:pPr>
    </w:p>
    <w:p>
      <w:pPr>
        <w:spacing w:before="120"/>
        <w:rPr>
          <w:rFonts w:eastAsia="Times New Roman"/>
          <w:lang w:val="en-GB"/>
        </w:rPr>
      </w:pPr>
      <w:r>
        <w:rPr>
          <w:rFonts w:eastAsia="Times New Roman"/>
          <w:b/>
          <w:bCs/>
          <w:lang w:val="en-GB"/>
        </w:rPr>
        <w:t>dsci_hash_method_type</w:t>
      </w:r>
      <w:r>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dsci_key_source_uri, dsci_use_key_register_idx_flag and, if dsci_use_key_register_idx_flag  flag is equal to 1, dsci_key_register_idx.  The supported values for the syntax element dsci_hash_method_type, the block size used for calculating the message digest, and the size of the calculated message digests are specified in.  Values of dsci_hash_method_type that are not listed in the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are reserved for future use by ITU-T | ISO/IEC and shall not be present in payload data conforming to this version of this Specification.  Decoders shall ignore trustworthy initialization SEI messages that contain reserved values for dsci_hash_method_type.  The secure hash algorithms listed in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are specified in the “Secure Hash Standard” FIPS PUB 180-4.</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after="120"/>
        <w:jc w:val="center"/>
        <w:textAlignment w:val="auto"/>
        <w:rPr>
          <w:b/>
          <w:lang w:val="en-GB"/>
        </w:rPr>
      </w:pPr>
      <w:bookmarkStart w:id="108" w:name="_Ref173403588"/>
      <w:bookmarkStart w:id="109" w:name="_Toc147245573"/>
      <w:bookmarkStart w:id="110" w:name="_Ref173403571"/>
      <w:r>
        <w:rPr>
          <w:b/>
          <w:lang w:val="en-CA"/>
        </w:rPr>
        <w:t>Table </w:t>
      </w:r>
      <w:r>
        <w:rPr>
          <w:b/>
          <w:lang w:val="en-CA"/>
        </w:rPr>
        <w:fldChar w:fldCharType="begin" w:fldLock="1"/>
      </w:r>
      <w:r>
        <w:rPr>
          <w:b/>
          <w:lang w:val="en-CA"/>
        </w:rPr>
        <w:instrText xml:space="preserve"> SEQ Table \* ARABIC </w:instrText>
      </w:r>
      <w:r>
        <w:rPr>
          <w:b/>
          <w:lang w:val="en-CA"/>
        </w:rPr>
        <w:fldChar w:fldCharType="separate"/>
      </w:r>
      <w:r>
        <w:rPr>
          <w:b/>
          <w:lang w:val="en-CA"/>
        </w:rPr>
        <w:t>6</w:t>
      </w:r>
      <w:r>
        <w:rPr>
          <w:b/>
          <w:lang w:val="en-CA"/>
        </w:rPr>
        <w:fldChar w:fldCharType="end"/>
      </w:r>
      <w:bookmarkEnd w:id="108"/>
      <w:r>
        <w:rPr>
          <w:b/>
          <w:lang w:val="en-GB"/>
        </w:rPr>
        <w:t xml:space="preserve"> – Supported values of dsci_hash_method_type</w:t>
      </w:r>
      <w:bookmarkEnd w:id="109"/>
      <w:bookmarkEnd w:id="110"/>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0" w:type="dxa"/>
          <w:bottom w:w="0" w:type="dxa"/>
          <w:right w:w="80" w:type="dxa"/>
        </w:tblCellMar>
      </w:tblPr>
      <w:tblGrid>
        <w:gridCol w:w="2405"/>
        <w:gridCol w:w="1701"/>
        <w:gridCol w:w="1843"/>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dsci_hash_method_type</w:t>
            </w:r>
          </w:p>
        </w:tc>
        <w:tc>
          <w:tcPr>
            <w:tcW w:w="1701"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Hash method</w:t>
            </w:r>
          </w:p>
        </w:tc>
        <w:tc>
          <w:tcPr>
            <w:tcW w:w="1843"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Block size (bits)</w:t>
            </w:r>
          </w:p>
        </w:tc>
        <w:tc>
          <w:tcPr>
            <w:tcW w:w="2411"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Message digest size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0</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SHA-1</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SHA-224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SHA-256</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3</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SHA-384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4</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SHA-512/224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6</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SHA-512/256</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256</w:t>
            </w:r>
          </w:p>
        </w:tc>
      </w:tr>
    </w:tbl>
    <w:p>
      <w:pPr>
        <w:spacing w:before="120"/>
        <w:rPr>
          <w:rFonts w:eastAsia="Times New Roman"/>
          <w:lang w:val="en-GB"/>
        </w:rPr>
      </w:pPr>
    </w:p>
    <w:p>
      <w:pPr>
        <w:spacing w:before="120"/>
        <w:rPr>
          <w:rFonts w:eastAsia="Times New Roman"/>
          <w:lang w:val="en-GB"/>
        </w:rPr>
      </w:pPr>
      <w:r>
        <w:rPr>
          <w:rFonts w:eastAsia="Times New Roman"/>
          <w:b/>
          <w:bCs/>
          <w:lang w:val="en-GB"/>
        </w:rPr>
        <w:t>dsci_key_source_uri</w:t>
      </w:r>
      <w:r>
        <w:rPr>
          <w:rFonts w:eastAsia="Times New Roman"/>
          <w:lang w:val="en-GB"/>
        </w:rPr>
        <w:t xml:space="preserve"> contains a URI with syntax and semantics as specified in IETF Internet Standard 66. If </w:t>
      </w:r>
      <w:r>
        <w:rPr>
          <w:rFonts w:eastAsia="Times New Roman"/>
          <w:bCs/>
          <w:lang w:val="en-GB"/>
        </w:rPr>
        <w:t xml:space="preserve">dsci_key_retrieval_mode_idc is equal to 0, </w:t>
      </w:r>
      <w:r>
        <w:rPr>
          <w:rFonts w:eastAsia="Times New Roman"/>
          <w:lang w:val="en-GB"/>
        </w:rPr>
        <w:t xml:space="preserve">dsci_key_source_uri specifies a C2PA Manifest Store as specified in C2PA Technical Specification. If </w:t>
      </w:r>
      <w:r>
        <w:rPr>
          <w:rFonts w:eastAsia="Times New Roman"/>
          <w:bCs/>
          <w:lang w:val="en-GB"/>
        </w:rPr>
        <w:t>dsci_key_retrieval_mode_idc</w:t>
      </w:r>
      <w:r>
        <w:rPr>
          <w:rFonts w:eastAsia="Times New Roman"/>
          <w:lang w:val="en-GB"/>
        </w:rPr>
        <w:t xml:space="preserve"> is equal to 1, the following applies:</w:t>
      </w:r>
    </w:p>
    <w:p>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Pr>
          <w:rFonts w:eastAsiaTheme="minorEastAsia"/>
          <w:szCs w:val="24"/>
          <w:lang w:val="en-GB" w:eastAsia="ja-JP"/>
        </w:rPr>
        <w:t>If dsci_use_key_register_idx_flag is equal to 0, the URI identifies the certificate of the content provider that can be used for verifying the signatures present in following digitally signed content verification SEI messages;</w:t>
      </w:r>
    </w:p>
    <w:p>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Pr>
          <w:rFonts w:eastAsiaTheme="minorEastAsia"/>
          <w:szCs w:val="24"/>
          <w:lang w:val="en-GB" w:eastAsia="ja-JP"/>
        </w:rPr>
        <w:t>Otherwise (if dsci_use_key_register_idx_flag is equal to 1), the URI identifies a register of certificates and the certificate of the content provider that can be used for verifying the signatures present in following digitally signed content verification SEI messages as indicated by dsci_key_register_idx.</w:t>
      </w:r>
    </w:p>
    <w:p>
      <w:pPr>
        <w:spacing w:before="120"/>
        <w:rPr>
          <w:rFonts w:eastAsia="Times New Roman"/>
          <w:lang w:val="en-GB"/>
        </w:rPr>
      </w:pPr>
      <w:r>
        <w:rPr>
          <w:rFonts w:eastAsia="Times New Roman"/>
          <w:b/>
          <w:bCs/>
          <w:lang w:val="en-GB"/>
        </w:rPr>
        <w:t>dsci_num_verification_substreams_minus1</w:t>
      </w:r>
      <w:r>
        <w:rPr>
          <w:rFonts w:eastAsia="Times New Roman"/>
          <w:lang w:val="en-GB"/>
        </w:rPr>
        <w:t xml:space="preserve"> plus 1 indicates the number of substreams for which message digests are calculated and signatures may be present in following digitally signed content verification SEI messages.</w:t>
      </w:r>
    </w:p>
    <w:p>
      <w:pPr>
        <w:spacing w:before="120"/>
        <w:rPr>
          <w:rFonts w:eastAsia="Times New Roman"/>
          <w:lang w:val="en-GB"/>
        </w:rPr>
      </w:pPr>
      <w:r>
        <w:rPr>
          <w:rFonts w:eastAsia="Times New Roman"/>
          <w:lang w:val="en-GB"/>
        </w:rPr>
        <w:t>The variable NumVerificationSubstream is derived as:</w:t>
      </w:r>
    </w:p>
    <w:p>
      <w:pPr>
        <w:spacing w:before="120"/>
        <w:rPr>
          <w:rFonts w:eastAsia="Times New Roman"/>
          <w:lang w:val="en-GB"/>
        </w:rPr>
      </w:pPr>
      <w:r>
        <w:rPr>
          <w:rFonts w:eastAsia="Times New Roman"/>
          <w:lang w:val="en-GB"/>
        </w:rPr>
        <w:tab/>
      </w:r>
      <w:r>
        <w:rPr>
          <w:rFonts w:eastAsia="Times New Roman"/>
          <w:lang w:val="en-GB"/>
        </w:rPr>
        <w:t>NumVerificationSubstream = dsci_num_verification_substreams_minus1 + 1.</w:t>
      </w:r>
    </w:p>
    <w:p>
      <w:pPr>
        <w:spacing w:before="120"/>
        <w:rPr>
          <w:rFonts w:eastAsia="Times New Roman"/>
          <w:highlight w:val="yellow"/>
          <w:lang w:val="en-GB"/>
        </w:rPr>
      </w:pPr>
      <w:r>
        <w:rPr>
          <w:rFonts w:eastAsia="Times New Roman"/>
          <w:b/>
          <w:bCs/>
          <w:lang w:val="en-GB"/>
        </w:rPr>
        <w:t>dsci_key_retrieval_mode_idc</w:t>
      </w:r>
      <w:r>
        <w:rPr>
          <w:rFonts w:eastAsia="Times New Roman"/>
          <w:lang w:val="en-GB"/>
        </w:rPr>
        <w:t xml:space="preserve"> equal to 0 indicates that the URI contained in dsci_key_source_uri specifies a C2PA Manifest Store as specified in C2PA Technical Specification. </w:t>
      </w:r>
      <w:r>
        <w:rPr>
          <w:rFonts w:eastAsia="Times New Roman"/>
          <w:bCs/>
          <w:lang w:val="en-GB"/>
        </w:rPr>
        <w:t>dsci_key_retrieval_mode_idc</w:t>
      </w:r>
      <w:r>
        <w:rPr>
          <w:rFonts w:eastAsia="Times New Roman"/>
          <w:lang w:val="en-GB"/>
        </w:rPr>
        <w:t xml:space="preserve"> equal to 1 indicates that the URI contained in dsci_key_source_uri and, when present, dsci_key_register_idx specify a certificate. In this version of this Specification </w:t>
      </w:r>
      <w:r>
        <w:rPr>
          <w:rFonts w:eastAsia="Times New Roman"/>
          <w:bCs/>
          <w:lang w:val="en-GB"/>
        </w:rPr>
        <w:t xml:space="preserve">dsci_key_retrieval_mode_idc shall be in the range of 0 to 1. </w:t>
      </w:r>
      <w:r>
        <w:rPr>
          <w:rFonts w:eastAsia="Times New Roman"/>
          <w:lang w:val="en-GB"/>
        </w:rPr>
        <w:t>Decoders shall also allow other values of dsci_key_retrieval_mode_idc,</w:t>
      </w:r>
      <w:r>
        <w:rPr>
          <w:rFonts w:eastAsia="Malgun Gothic"/>
          <w:bCs/>
          <w:lang w:eastAsia="zh-CN"/>
        </w:rPr>
        <w:t xml:space="preserve"> but shall ignore the content of the </w:t>
      </w:r>
      <w:r>
        <w:rPr>
          <w:rFonts w:eastAsia="Times New Roman"/>
          <w:lang w:val="en-GB"/>
        </w:rPr>
        <w:t>digitally signed content initialization SEI message, associated digitally signed content selection SEI messages and associated digitally signed content verification SEI messages.</w:t>
      </w:r>
    </w:p>
    <w:p>
      <w:pPr>
        <w:spacing w:before="120"/>
        <w:rPr>
          <w:rFonts w:eastAsia="Times New Roman"/>
          <w:lang w:val="en-GB"/>
        </w:rPr>
      </w:pPr>
      <w:r>
        <w:rPr>
          <w:rFonts w:eastAsia="Times New Roman"/>
          <w:b/>
          <w:bCs/>
          <w:lang w:val="en-GB"/>
        </w:rPr>
        <w:t>dsci_use_key_register_idx_flag</w:t>
      </w:r>
      <w:r>
        <w:rPr>
          <w:rFonts w:eastAsia="Times New Roman"/>
          <w:lang w:val="en-GB"/>
        </w:rPr>
        <w:t xml:space="preserve"> equal to 1 indicates that the URI contained in dsci_key_source_uri specifies a register of certificates and the syntax element dsci_key_register_idx is present in the SEI message. dsci_use_key_register_idx_flag equal to 0 indicates that the URI contained in dsci_key_source_uri specifies a certificate and the syntax element dsci_key_register_idx is not present in the SEI message.</w:t>
      </w:r>
    </w:p>
    <w:p>
      <w:pPr>
        <w:spacing w:before="120"/>
        <w:rPr>
          <w:rFonts w:eastAsia="Times New Roman"/>
          <w:lang w:val="en-GB"/>
        </w:rPr>
      </w:pPr>
      <w:r>
        <w:rPr>
          <w:rFonts w:eastAsia="Times New Roman"/>
          <w:lang w:val="en-GB"/>
        </w:rPr>
        <w:t xml:space="preserve">When </w:t>
      </w:r>
      <w:r>
        <w:rPr>
          <w:rFonts w:eastAsia="Times New Roman"/>
          <w:bCs/>
          <w:lang w:val="en-GB"/>
        </w:rPr>
        <w:t>dsci_key_retrieval_mode_idc</w:t>
      </w:r>
      <w:r>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dsci_key_source_uri:</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Pr>
          <w:rFonts w:eastAsiaTheme="minorEastAsia"/>
          <w:lang w:val="en-GB" w:eastAsia="ja-JP"/>
        </w:rPr>
        <w:t>T</w:t>
      </w:r>
      <w:r>
        <w:rPr>
          <w:rFonts w:eastAsiaTheme="minorEastAsia"/>
          <w:szCs w:val="24"/>
          <w:lang w:val="en-GB" w:eastAsia="ja-JP"/>
        </w:rPr>
        <w:t>he Active Manifest shall contain exactly one c2pa.hash.data, as specified in C2PA Technical Specification, hard binding to content assertion.</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Pr>
          <w:rFonts w:eastAsiaTheme="minorEastAsia"/>
          <w:szCs w:val="24"/>
          <w:lang w:val="en-GB" w:eastAsia="ja-JP"/>
        </w:rPr>
        <w:t>The exclusion range indicated in the c2pa.hash.data shall match the dsci_key_source_uri bytes in the digitally signed content initialization SEI message.</w:t>
      </w:r>
    </w:p>
    <w:p>
      <w:pPr>
        <w:spacing w:before="120"/>
        <w:rPr>
          <w:rFonts w:eastAsia="Times New Roman"/>
          <w:b/>
          <w:bCs/>
          <w:lang w:val="en-GB"/>
        </w:rPr>
      </w:pPr>
      <w:r>
        <w:rPr>
          <w:rFonts w:eastAsia="Times New Roman"/>
          <w:b/>
          <w:bCs/>
          <w:lang w:val="en-GB"/>
        </w:rPr>
        <w:t>dsci_key_register_idx</w:t>
      </w:r>
      <w:r>
        <w:rPr>
          <w:rFonts w:eastAsia="Times New Roman"/>
          <w:bCs/>
          <w:lang w:val="en-GB"/>
        </w:rPr>
        <w:t>, when present,</w:t>
      </w:r>
      <w:r>
        <w:rPr>
          <w:rFonts w:eastAsia="Times New Roman"/>
          <w:lang w:val="en-GB"/>
        </w:rPr>
        <w:t xml:space="preserve"> contains an index that specifies the certificate of the content provider, in the certificate register indicated by dsci_key_source_uri, which can be used for verifying the signatures present in following digitally signed content verification SEI messages.</w:t>
      </w:r>
    </w:p>
    <w:p>
      <w:pPr>
        <w:spacing w:before="120"/>
        <w:rPr>
          <w:rFonts w:eastAsia="Times New Roman"/>
          <w:lang w:val="en-GB"/>
        </w:rPr>
      </w:pPr>
      <w:r>
        <w:rPr>
          <w:rFonts w:eastAsia="Times New Roman"/>
          <w:lang w:val="en-GB"/>
        </w:rPr>
        <w:t xml:space="preserve">The certificate indicated by the syntax elements </w:t>
      </w:r>
      <w:r>
        <w:rPr>
          <w:rFonts w:eastAsia="Times New Roman"/>
          <w:bCs/>
          <w:lang w:val="en-GB"/>
        </w:rPr>
        <w:t xml:space="preserve">dsci_key_retrieval_mode_idc, </w:t>
      </w:r>
      <w:r>
        <w:rPr>
          <w:rFonts w:eastAsia="Times New Roman"/>
          <w:lang w:val="en-GB"/>
        </w:rPr>
        <w:t xml:space="preserve">dsci_use_key_register_idx_flag, dsci_key_source_uri, and, if dsci_use_key_register_idx_flag is equal to 1, dsci_key_register_idx shall specify a digital signature method, with associated parameters (if applicable), and the public key of the content provider.  When </w:t>
      </w:r>
      <w:r>
        <w:rPr>
          <w:rFonts w:eastAsia="Times New Roman"/>
          <w:bCs/>
          <w:lang w:val="en-GB"/>
        </w:rPr>
        <w:t>dsci_key_retrieval_mode_idc is equal to 1,</w:t>
      </w:r>
      <w:r>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pPr>
        <w:spacing w:before="120"/>
        <w:rPr>
          <w:rFonts w:eastAsia="Times New Roman"/>
          <w:b/>
          <w:bCs/>
          <w:lang w:val="en-GB"/>
        </w:rPr>
      </w:pPr>
      <w:r>
        <w:rPr>
          <w:rFonts w:ascii="TimesNewRomanPS" w:hAnsi="TimesNewRomanPS" w:eastAsia="Times New Roman"/>
          <w:b/>
          <w:bCs/>
        </w:rPr>
        <w:t>dsci_content_uuid_present_flag e</w:t>
      </w:r>
      <w:r>
        <w:rPr>
          <w:rFonts w:ascii="TimesNewRomanPSMT" w:hAnsi="TimesNewRomanPSMT" w:eastAsia="Times New Roman"/>
        </w:rPr>
        <w:t>qual to 1 specifies that the syntax element dsci_content_uuid is present. dsci_content_uuid_present_flag equal to 0 specifies that the syntax element dsci_content_uuid is not present. When dsci_key_retrieval_mode_idc is equal to 0, dsci_content_uuid_present_flag shall be equal to 1.</w:t>
      </w:r>
    </w:p>
    <w:p>
      <w:pPr>
        <w:spacing w:before="120"/>
        <w:rPr>
          <w:rFonts w:eastAsia="Times New Roman"/>
          <w:b/>
          <w:bCs/>
          <w:lang w:val="en-GB"/>
        </w:rPr>
      </w:pPr>
      <w:r>
        <w:rPr>
          <w:rFonts w:ascii="TimesNewRomanPS" w:hAnsi="TimesNewRomanPS" w:eastAsia="Times New Roman"/>
          <w:b/>
          <w:bCs/>
        </w:rPr>
        <w:t>dsci_content_uuid</w:t>
      </w:r>
      <w:r>
        <w:rPr>
          <w:rFonts w:ascii="TimesNewRomanPS" w:hAnsi="TimesNewRomanPS" w:eastAsia="Times New Roman"/>
          <w:bCs/>
        </w:rPr>
        <w:t xml:space="preserve">, when present, indicates an identifier for the video content and </w:t>
      </w:r>
      <w:r>
        <w:rPr>
          <w:rFonts w:ascii="TimesNewRomanPSMT" w:hAnsi="TimesNewRomanPSMT" w:eastAsia="Times New Roman"/>
        </w:rPr>
        <w:t>shall have a value specified as a UUID according to the procedures of ISO/IEC 11578:1996, Annex A.</w:t>
      </w:r>
    </w:p>
    <w:p>
      <w:pPr>
        <w:spacing w:before="120"/>
        <w:rPr>
          <w:rFonts w:eastAsia="Times New Roman"/>
          <w:lang w:val="en-GB"/>
        </w:rPr>
      </w:pPr>
      <w:r>
        <w:rPr>
          <w:rFonts w:eastAsia="Times New Roman"/>
          <w:lang w:val="en-GB"/>
        </w:rPr>
        <w:t xml:space="preserve">When a digitally signed content initialization SEI message is present in an AU, the calculation of NumVerificationSubstream message digests is initialized according to the specification in FIPS PUB 180-4 for the specified dsci_hash_method_type.  Each SPS, PPS, APS, PH and VCL NAL unit following the digitally signed content initialization SEI message is associated to one of the NumVerificationSubstream message digests; the verification substream id is either indicated by the digitally signed content selection SEI message or, if no digitally signed content selection SEI message is present for a PU, inferred to be equal to 0.  The message used for calculating the k-th message digest, with k being in the range from 0 to dsci_num_verification_substreams_minus1, inclusive, is obtained by concatenating all SPS, PPS, APS and VCL NAL units associated with the k-th verification substream.  The calculation of the message digests is conducted based on blocks, where the block size is specified in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depending on the value of dsci_hash_method_type.  For each SPS, PPS, APS, PH and VCL NAL unit, the associated message digest is updated according to the algorithm specified in FIPS PUB 180-4 for the specified dsci_hash_method_type.  Note that, since the message digests are calculated for the concatenation of all SPS, PPS, APS, PH and VCL NAL units for a verification substream, some of the processing blocks typically span over two or more successive NAL units.</w:t>
      </w:r>
    </w:p>
    <w:p>
      <w:pPr>
        <w:rPr>
          <w:lang w:val="en-CA"/>
        </w:rPr>
      </w:pPr>
    </w:p>
    <w:p>
      <w:pPr>
        <w:pStyle w:val="91"/>
        <w:rPr>
          <w:lang w:val="en-CA"/>
        </w:rPr>
      </w:pPr>
      <w:r>
        <w:rPr>
          <w:lang w:val="en-CA"/>
        </w:rPr>
        <w:t xml:space="preserve">8.44 Digitally signed content </w:t>
      </w:r>
      <w:r>
        <w:rPr>
          <w:rFonts w:eastAsia="宋体"/>
        </w:rPr>
        <w:t xml:space="preserve">selection </w:t>
      </w:r>
      <w:r>
        <w:rPr>
          <w:lang w:val="en-CA"/>
        </w:rPr>
        <w:t>SEI message</w:t>
      </w:r>
    </w:p>
    <w:p>
      <w:pPr>
        <w:pStyle w:val="91"/>
        <w:rPr>
          <w:lang w:val="en-CA"/>
        </w:rPr>
      </w:pPr>
      <w:r>
        <w:rPr>
          <w:lang w:val="en-CA"/>
        </w:rPr>
        <w:t xml:space="preserve">8.44.1 Digitally signed content </w:t>
      </w:r>
      <w:r>
        <w:rPr>
          <w:rFonts w:eastAsia="宋体"/>
        </w:rPr>
        <w:t xml:space="preserve">selection </w:t>
      </w:r>
      <w:r>
        <w:rPr>
          <w:lang w:val="en-CA"/>
        </w:rPr>
        <w:t>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trustworthy_content_selection(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dscs_verification_substream_id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 xml:space="preserve">8.44.1 Digitally signed content </w:t>
      </w:r>
      <w:r>
        <w:rPr>
          <w:rFonts w:eastAsia="宋体"/>
        </w:rPr>
        <w:t xml:space="preserve">selection </w:t>
      </w:r>
      <w:r>
        <w:rPr>
          <w:lang w:val="en-CA"/>
        </w:rPr>
        <w:t>SEI message semantics</w:t>
      </w:r>
    </w:p>
    <w:p>
      <w:pPr>
        <w:spacing w:before="120"/>
        <w:rPr>
          <w:lang w:val="en-GB"/>
        </w:rPr>
      </w:pPr>
      <w:r>
        <w:rPr>
          <w:lang w:val="en-GB"/>
        </w:rPr>
        <w:t>The digitally signed content selection SEI message provides a mechanism for associating coded pictures with one of the verification substreams indicated in a digitally signed content initialization SEI message.</w:t>
      </w:r>
    </w:p>
    <w:p>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pPr>
        <w:spacing w:before="120"/>
        <w:rPr>
          <w:lang w:val="en-GB"/>
        </w:rPr>
      </w:pPr>
      <w:r>
        <w:rPr>
          <w:lang w:val="en-GB"/>
        </w:rPr>
        <w:t>When a CVS does not contain a digitally signed content initialization SEI message, CLVSs of the CVS shall not contain a digitally signed content selection SEI message.</w:t>
      </w:r>
    </w:p>
    <w:p>
      <w:pPr>
        <w:spacing w:before="120"/>
        <w:rPr>
          <w:lang w:val="en-GB"/>
        </w:rPr>
      </w:pPr>
      <w:r>
        <w:rPr>
          <w:lang w:val="en-GB"/>
        </w:rPr>
        <w:t xml:space="preserve">When a digitally signed content selection SEI message is present in any AU of a CVS, it shall precede all SPS, PPS, APS, PH and VCL NAL units of the AU. </w:t>
      </w:r>
    </w:p>
    <w:p>
      <w:pPr>
        <w:spacing w:before="120"/>
        <w:rPr>
          <w:b/>
          <w:bCs/>
          <w:lang w:val="en-GB"/>
        </w:rPr>
      </w:pPr>
      <w:r>
        <w:rPr>
          <w:b/>
          <w:bCs/>
          <w:lang w:val="en-GB"/>
        </w:rPr>
        <w:t>dscs_verification_substream_id</w:t>
      </w:r>
      <w:r>
        <w:rPr>
          <w:lang w:val="en-GB"/>
        </w:rPr>
        <w:t xml:space="preserve"> indicates the verification substream to which the SPS, PPS, APS, PH and VCL NAL units of the current coded picture are assigned to.  When a digitally signed content initialization SEI message was present in the current coded video sequence, but no digitally signed content selection SEI message is present for a coded picture, the value of dscs_verification_substream_id is inferred to be equal to 0.  The value of dscs_verification_substream_id shall be in the range from 0 to dsci_num_verification_substreams_minus1, inclusive.</w:t>
      </w:r>
    </w:p>
    <w:p>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fldChar w:fldCharType="separate"/>
      </w:r>
      <w:r>
        <w:rPr>
          <w:lang w:val="en-GB"/>
        </w:rPr>
        <w:t>3.1.2</w:t>
      </w:r>
      <w:r>
        <w:rPr>
          <w:lang w:val="en-GB"/>
        </w:rPr>
        <w:fldChar w:fldCharType="end"/>
      </w:r>
      <w:r>
        <w:rPr>
          <w:lang w:val="en-GB"/>
        </w:rPr>
        <w:t>, the message digest for the verification substream with id equal to dscs_verification_substream_id is updated with the SPS, PPS, APS, PH and VCL NAL units of the current coded picture according to the dsci_hash_method_type specified in the preceding digitally signed content initialization SEI message.</w:t>
      </w:r>
    </w:p>
    <w:p>
      <w:pPr>
        <w:pStyle w:val="91"/>
        <w:rPr>
          <w:lang w:val="en-CA"/>
        </w:rPr>
      </w:pPr>
      <w:r>
        <w:rPr>
          <w:lang w:val="en-CA"/>
        </w:rPr>
        <w:t xml:space="preserve">8.44 Digitally signed content </w:t>
      </w:r>
      <w:r>
        <w:rPr>
          <w:rFonts w:eastAsia="宋体"/>
        </w:rPr>
        <w:t xml:space="preserve">verification </w:t>
      </w:r>
      <w:r>
        <w:rPr>
          <w:lang w:val="en-CA"/>
        </w:rPr>
        <w:t>SEI message</w:t>
      </w:r>
    </w:p>
    <w:p>
      <w:pPr>
        <w:pStyle w:val="91"/>
        <w:rPr>
          <w:lang w:val="en-CA"/>
        </w:rPr>
      </w:pPr>
      <w:r>
        <w:rPr>
          <w:lang w:val="en-CA"/>
        </w:rPr>
        <w:t xml:space="preserve">8.44.1 Digitally signed content </w:t>
      </w:r>
      <w:r>
        <w:rPr>
          <w:rFonts w:eastAsia="宋体"/>
        </w:rPr>
        <w:t xml:space="preserve">verification </w:t>
      </w:r>
      <w:r>
        <w:rPr>
          <w:lang w:val="en-CA"/>
        </w:rPr>
        <w:t>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trustworthy_content_verification(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b/>
                <w:bCs/>
                <w:lang w:val="en-GB"/>
              </w:rPr>
              <w:tab/>
            </w:r>
            <w:r>
              <w:rPr>
                <w:rFonts w:eastAsia="Malgun Gothic"/>
                <w:b/>
                <w:bCs/>
                <w:lang w:val="en-GB"/>
              </w:rPr>
              <w:t>dscv_verification_substream_id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dscv_signature_length_in_octets_minus1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b/>
                <w:bCs/>
                <w:lang w:val="en-GB"/>
              </w:rPr>
              <w:t>dscv_signature</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 xml:space="preserve">8.44.1 Digitally signed content </w:t>
      </w:r>
      <w:r>
        <w:rPr>
          <w:rFonts w:eastAsia="宋体"/>
        </w:rPr>
        <w:t xml:space="preserve">verification </w:t>
      </w:r>
      <w:r>
        <w:rPr>
          <w:lang w:val="en-CA"/>
        </w:rPr>
        <w:t>SEI message semantics</w:t>
      </w:r>
    </w:p>
    <w:p>
      <w:pPr>
        <w:spacing w:before="120"/>
        <w:rPr>
          <w:lang w:val="en-GB"/>
        </w:rPr>
      </w:pPr>
      <w:r>
        <w:rPr>
          <w:lang w:val="en-GB"/>
        </w:rPr>
        <w:t>The digitally signed content verification SEI message provides a mechanism for verifying the digital signature of video content.</w:t>
      </w:r>
    </w:p>
    <w:p>
      <w:pPr>
        <w:spacing w:before="120"/>
        <w:rPr>
          <w:lang w:val="en-GB"/>
        </w:rPr>
      </w:pPr>
      <w:r>
        <w:rPr>
          <w:lang w:val="en-GB"/>
        </w:rPr>
        <w:t>When a CVS does not contain a digitally signed content initialization SEI message, CLVSs of the CVS shall not contain digitally signed content verification SEI message.</w:t>
      </w:r>
    </w:p>
    <w:p>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pPr>
        <w:spacing w:before="120"/>
        <w:rPr>
          <w:lang w:val="en-GB"/>
        </w:rPr>
      </w:pPr>
      <w:r>
        <w:rPr>
          <w:lang w:val="en-GB"/>
        </w:rPr>
        <w:t xml:space="preserve">When a digitally signed content verification SEI message is present in a PU of a CVS, no SPS, PPS, APS, PH or VCL NAL unit shall be assigned to the substream that is indicated by </w:t>
      </w:r>
      <w:r>
        <w:rPr>
          <w:bCs/>
        </w:rPr>
        <w:t>dscv_verification_substream_id</w:t>
      </w:r>
      <w:r>
        <w:rPr>
          <w:lang w:val="en-GB"/>
        </w:rPr>
        <w:t>, unless one or more of the following conditions are true:</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t>A new digitally signed content initialization SEI message is received.</w:t>
      </w:r>
    </w:p>
    <w:p>
      <w:pPr>
        <w:spacing w:before="120"/>
        <w:rPr>
          <w:lang w:val="en-GB"/>
        </w:rPr>
      </w:pPr>
    </w:p>
    <w:p>
      <w:pPr>
        <w:spacing w:before="120"/>
        <w:rPr>
          <w:lang w:val="en-GB"/>
        </w:rPr>
      </w:pPr>
      <w:r>
        <w:rPr>
          <w:b/>
          <w:bCs/>
        </w:rPr>
        <w:t xml:space="preserve">dscv_verification_substream_id </w:t>
      </w:r>
      <w:r>
        <w:rPr>
          <w:lang w:val="en-GB"/>
        </w:rPr>
        <w:t>indicates the verification substream to which the SEI message applies.</w:t>
      </w:r>
    </w:p>
    <w:p>
      <w:pPr>
        <w:spacing w:before="120"/>
        <w:rPr>
          <w:lang w:val="en-GB"/>
        </w:rPr>
      </w:pPr>
      <w:r>
        <w:rPr>
          <w:b/>
          <w:bCs/>
          <w:lang w:val="en-GB"/>
        </w:rPr>
        <w:t>dscv_signature_length_in_octets_minus1</w:t>
      </w:r>
      <w:r>
        <w:rPr>
          <w:lang w:val="en-GB"/>
        </w:rPr>
        <w:t xml:space="preserve"> plus 1 specifies the length of the syntax element dscv_signature in octets (one octet consists of 8 bits).</w:t>
      </w:r>
    </w:p>
    <w:p>
      <w:pPr>
        <w:spacing w:before="120"/>
        <w:rPr>
          <w:b/>
          <w:bCs/>
          <w:lang w:val="en-GB"/>
        </w:rPr>
      </w:pPr>
      <w:r>
        <w:rPr>
          <w:b/>
          <w:bCs/>
          <w:lang w:val="en-GB"/>
        </w:rPr>
        <w:t>dscv_signature</w:t>
      </w:r>
      <w:r>
        <w:rPr>
          <w:lang w:val="en-GB"/>
        </w:rPr>
        <w:t xml:space="preserve"> contains the digital signature for the verification substream indicated by dscv_verification_substream_id.</w:t>
      </w:r>
    </w:p>
    <w:p>
      <w:pPr>
        <w:spacing w:before="120"/>
        <w:rPr>
          <w:lang w:val="en-GB"/>
        </w:rPr>
      </w:pPr>
      <w:r>
        <w:rPr>
          <w:lang w:val="en-GB"/>
        </w:rPr>
        <w:t>The verification of the bitstream signature consists of the following ordered steps:</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calculation of the message digest referred to as CurrDigest is finalized as follows:</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The concatenation of the SPS, PPS, APS, PH and VCL NAL units for the verification substream with id equal to dscv_verification_substream_id is padded according to the specification in FIPS PUB 180-4.  Note that it is sufficient to pad the last NAL unit of the verification substream.</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calculation of the message digest CurrDigest is finalized according to the specification in FIPS PUB 180-4.  The length (in bits) of the message digest is given in </w:t>
      </w:r>
      <w:r>
        <w:fldChar w:fldCharType="begin"/>
      </w:r>
      <w:r>
        <w:instrText xml:space="preserve"> REF _Ref173403588 \h  \* MERGEFORMAT </w:instrText>
      </w:r>
      <w:r>
        <w:fldChar w:fldCharType="separate"/>
      </w:r>
      <w:r>
        <w:rPr>
          <w:lang w:val="en-CA"/>
        </w:rPr>
        <w:t>Table 6</w:t>
      </w:r>
      <w:r>
        <w:fldChar w:fldCharType="end"/>
      </w:r>
      <w:r>
        <w:t>.</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reference message digest RefDigest is determined as follows:</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If dscv_verification_substream_id is greater than 0, the reference message digest RefDigest is the last calculated message digest for the verification substream with id equal to dscv_verification_substream_id – 1.  It is a requirement of bitstream conformance that any digitally signed content verification SEI associated with verification substream id equal to dscv_verification_substream_id – 1 is present before the digitally signed content verification SEI message with verification substream id equal to dscv_verification_substream_id.</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if the current digitally signed content verification SEI message is the first digitally signed content verification SEI with verification id equal to 0 in the coded video sequence and the preceding coded video sequence did not contain any digitally signed content initialization SEI message (this includes the case that the current coded video sequence is the first coded video sequence in the bitstream), the RefDigest is set equal to a bitstring that consists of DigestSize bits equal to 1, where DigestSize is the size of the message digest as specified in </w:t>
      </w:r>
      <w:r>
        <w:rPr>
          <w:bCs/>
        </w:rPr>
        <w:fldChar w:fldCharType="begin"/>
      </w:r>
      <w:r>
        <w:rPr>
          <w:bCs/>
        </w:rPr>
        <w:instrText xml:space="preserve"> REF _Ref173403588 \h  \* MERGEFORMAT </w:instrText>
      </w:r>
      <w:r>
        <w:rPr>
          <w:bCs/>
        </w:rPr>
        <w:fldChar w:fldCharType="separate"/>
      </w:r>
      <w:r>
        <w:rPr>
          <w:bCs/>
          <w:lang w:val="en-CA"/>
        </w:rPr>
        <w:t>Table 6</w:t>
      </w:r>
      <w:r>
        <w:rPr>
          <w:bCs/>
        </w:rPr>
        <w:fldChar w:fldCharType="end"/>
      </w:r>
      <w:r>
        <w:t>.</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Otherwise, the reference message digest RefDigest is the last calculated message digest for the verification substream with id equal to 0.</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IdString is constructed by concatenating the binary representations of the reference message digest RefDigest, the current message digest, and the dsci_hash_method_type and, when present, the dsci_content_uuid, as illustrated in </w:t>
      </w:r>
      <w:r>
        <w:fldChar w:fldCharType="begin"/>
      </w:r>
      <w:r>
        <w:instrText xml:space="preserve"> REF _Ref278067287 \h  \* MERGEFORMAT </w:instrText>
      </w:r>
      <w:r>
        <w:fldChar w:fldCharType="separate"/>
      </w:r>
      <w:r>
        <w:t>Figure 1</w:t>
      </w:r>
      <w:r>
        <w:fldChar w:fldCharType="end"/>
      </w:r>
      <w:r>
        <w:t>.</w:t>
      </w:r>
    </w:p>
    <w:p>
      <w:pPr>
        <w:pStyle w:val="88"/>
        <w:contextualSpacing w:val="0"/>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0" w:type="dxa"/>
          <w:bottom w:w="0" w:type="dxa"/>
          <w:right w:w="80" w:type="dxa"/>
        </w:tblCellMar>
      </w:tblPr>
      <w:tblGrid>
        <w:gridCol w:w="2122"/>
        <w:gridCol w:w="1984"/>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122" w:type="dxa"/>
          </w:tcPr>
          <w:p>
            <w:pPr>
              <w:pStyle w:val="86"/>
              <w:keepLines/>
              <w:rPr>
                <w:b w:val="0"/>
                <w:bCs/>
                <w:sz w:val="20"/>
                <w:lang w:val="en-CA"/>
              </w:rPr>
            </w:pPr>
            <w:bookmarkStart w:id="111" w:name="_Ref278067287"/>
            <w:bookmarkStart w:id="112" w:name="_Toc147243809"/>
            <w:r>
              <w:rPr>
                <w:b w:val="0"/>
                <w:bCs/>
                <w:sz w:val="20"/>
                <w:lang w:val="en-CA"/>
              </w:rPr>
              <w:t>RefDigest</w:t>
            </w:r>
          </w:p>
        </w:tc>
        <w:tc>
          <w:tcPr>
            <w:tcW w:w="1984" w:type="dxa"/>
          </w:tcPr>
          <w:p>
            <w:pPr>
              <w:pStyle w:val="86"/>
              <w:keepLines/>
              <w:rPr>
                <w:b w:val="0"/>
                <w:bCs/>
                <w:sz w:val="20"/>
                <w:lang w:val="en-CA"/>
              </w:rPr>
            </w:pPr>
            <w:r>
              <w:rPr>
                <w:b w:val="0"/>
                <w:bCs/>
                <w:sz w:val="20"/>
                <w:lang w:val="en-CA"/>
              </w:rPr>
              <w:t>CurrDigest</w:t>
            </w:r>
          </w:p>
        </w:tc>
        <w:tc>
          <w:tcPr>
            <w:tcW w:w="2268" w:type="dxa"/>
          </w:tcPr>
          <w:p>
            <w:pPr>
              <w:pStyle w:val="86"/>
              <w:keepLines/>
              <w:rPr>
                <w:b w:val="0"/>
                <w:bCs/>
                <w:sz w:val="20"/>
                <w:lang w:val="en-CA"/>
              </w:rPr>
            </w:pPr>
            <w:r>
              <w:rPr>
                <w:b w:val="0"/>
                <w:bCs/>
                <w:sz w:val="20"/>
              </w:rPr>
              <w:t>dsci_hash_method_type</w:t>
            </w:r>
          </w:p>
        </w:tc>
        <w:tc>
          <w:tcPr>
            <w:tcW w:w="2268" w:type="dxa"/>
          </w:tcPr>
          <w:p>
            <w:pPr>
              <w:pStyle w:val="86"/>
              <w:keepLines/>
              <w:rPr>
                <w:b w:val="0"/>
                <w:bCs/>
                <w:sz w:val="20"/>
              </w:rPr>
            </w:pPr>
            <w:r>
              <w:rPr>
                <w:rFonts w:ascii="TimesNewRomanPS" w:hAnsi="TimesNewRomanPS"/>
                <w:b w:val="0"/>
                <w:bCs/>
                <w:sz w:val="20"/>
                <w:lang w:val="en-US"/>
              </w:rPr>
              <w:t>dsci_content_uuid</w:t>
            </w:r>
            <w:r>
              <w:rPr>
                <w:rFonts w:ascii="TimesNewRomanPS" w:hAnsi="TimesNewRomanPS"/>
                <w:b w:val="0"/>
                <w:bCs/>
                <w:sz w:val="20"/>
                <w:lang w:val="en-US"/>
              </w:rPr>
              <w:br w:type="textWrapping"/>
            </w:r>
            <w:r>
              <w:rPr>
                <w:rFonts w:ascii="TimesNewRomanPS" w:hAnsi="TimesNewRomanPS"/>
                <w:b w:val="0"/>
                <w:bCs/>
                <w:sz w:val="20"/>
                <w:lang w:val="en-US"/>
              </w:rPr>
              <w:t>(when present)</w:t>
            </w:r>
          </w:p>
        </w:tc>
      </w:tr>
    </w:tbl>
    <w:p>
      <w:pPr>
        <w:pStyle w:val="106"/>
        <w:spacing w:before="120" w:after="240"/>
      </w:pPr>
      <w:r>
        <w:t>Figure </w:t>
      </w:r>
      <w:r>
        <w:fldChar w:fldCharType="begin"/>
      </w:r>
      <w:r>
        <w:instrText xml:space="preserve"> SEQ Figure \* ARABIC </w:instrText>
      </w:r>
      <w:r>
        <w:fldChar w:fldCharType="separate"/>
      </w:r>
      <w:r>
        <w:t>1</w:t>
      </w:r>
      <w:r>
        <w:fldChar w:fldCharType="end"/>
      </w:r>
      <w:bookmarkEnd w:id="111"/>
      <w:r>
        <w:t xml:space="preserve"> – </w:t>
      </w:r>
      <w:bookmarkEnd w:id="112"/>
      <w:r>
        <w:t>Construction of identification string IdString</w:t>
      </w:r>
    </w:p>
    <w:p>
      <w:pPr>
        <w:spacing w:before="120"/>
        <w:ind w:left="708"/>
        <w:rPr>
          <w:lang w:val="en-GB"/>
        </w:rPr>
      </w:pPr>
      <w:r>
        <w:rPr>
          <w:lang w:val="en-GB"/>
        </w:rPr>
        <w:t xml:space="preserve">The number of bits for RefDigest is determined by the value of </w:t>
      </w:r>
      <w:r>
        <w:rPr>
          <w:bCs/>
          <w:lang w:val="en-GB"/>
        </w:rPr>
        <w:t>dsci_hash_method_type which was valid when calculating the value of RefDigest, the number of bits for CurrDigest is determined by the current value of dsci_hash_method_type, and the value of dsci_hash_method_type is represented with 8 bits and, when present, the value of dsci_content_uuid is represented with 128 bits.</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identification string IdString represents the message used for verifying the signature.  The signature verification algorithm and the public key used for verifying the signature are indicated by the syntax elements dsci_use_key_register_idx_flag, dsci_key_source_uri, and, if dsci_use_key_register_idx_flag is equal to 1, dsci_key_register_idx.</w:t>
      </w:r>
    </w:p>
    <w:p>
      <w:pPr>
        <w:spacing w:before="120" w:line="199" w:lineRule="exact"/>
        <w:ind w:left="284"/>
        <w:rPr>
          <w:rFonts w:eastAsia="Calibri"/>
          <w:sz w:val="18"/>
          <w:lang w:val="en-GB"/>
        </w:rPr>
      </w:pPr>
      <w:r>
        <w:rPr>
          <w:rFonts w:eastAsia="Calibri"/>
          <w:sz w:val="18"/>
          <w:lang w:val="en-GB"/>
        </w:rPr>
        <w:t>NOTE </w:t>
      </w:r>
      <w:r>
        <w:rPr>
          <w:rFonts w:eastAsia="Calibri"/>
          <w:sz w:val="18"/>
          <w:lang w:val="en-GB"/>
        </w:rPr>
        <w:fldChar w:fldCharType="begin"/>
      </w:r>
      <w:r>
        <w:rPr>
          <w:rFonts w:eastAsia="Calibri"/>
          <w:sz w:val="18"/>
          <w:lang w:val="en-GB"/>
        </w:rPr>
        <w:instrText xml:space="preserve"> SEQ NoteCounter \* MERGEFORMAT \r 1 </w:instrText>
      </w:r>
      <w:r>
        <w:rPr>
          <w:rFonts w:eastAsia="Calibri"/>
          <w:sz w:val="18"/>
          <w:lang w:val="en-GB"/>
        </w:rPr>
        <w:fldChar w:fldCharType="separate"/>
      </w:r>
      <w:r>
        <w:rPr>
          <w:rFonts w:eastAsia="Calibri"/>
          <w:sz w:val="18"/>
          <w:lang w:val="en-GB"/>
        </w:rPr>
        <w:t>1</w:t>
      </w:r>
      <w:r>
        <w:rPr>
          <w:rFonts w:eastAsia="Calibri"/>
          <w:sz w:val="18"/>
          <w:lang w:val="en-GB"/>
        </w:rPr>
        <w:fldChar w:fldCharType="end"/>
      </w:r>
      <w:r>
        <w:rPr>
          <w:rFonts w:eastAsia="Calibri"/>
          <w:sz w:val="18"/>
          <w:lang w:val="en-GB"/>
        </w:rPr>
        <w:t xml:space="preserve"> – Since the bitstring used for signature verification includes the RefDigest,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p>
    <w:p>
      <w:pPr>
        <w:pStyle w:val="90"/>
      </w:pPr>
      <w:r>
        <w:t>NOTE </w:t>
      </w:r>
      <w:r>
        <w:fldChar w:fldCharType="begin"/>
      </w:r>
      <w:r>
        <w:instrText xml:space="preserve"> SEQ NoteCounter \* MERGEFORMAT </w:instrText>
      </w:r>
      <w:r>
        <w:fldChar w:fldCharType="separate"/>
      </w:r>
      <w:r>
        <w:t>2</w:t>
      </w:r>
      <w:r>
        <w:fldChar w:fldCharType="end"/>
      </w:r>
      <w:r>
        <w:t> – When a decoder tunes into a bitstream, the IdString constructed for the first digitally signed content verification SEI message cannot be verified, because the value of RefDigest cannot be calculated correctly. But starting from the second digitally signed content verification SEI message, the signatures can be verified.</w:t>
      </w:r>
    </w:p>
    <w:p>
      <w:pPr>
        <w:spacing w:before="120"/>
        <w:rPr>
          <w:lang w:val="en-GB"/>
        </w:rPr>
      </w:pPr>
      <w:r>
        <w:rPr>
          <w:lang w:val="en-GB"/>
        </w:rPr>
        <w:t xml:space="preserve">After verification, the message digest for the verification substream with id equal to </w:t>
      </w:r>
      <w:r>
        <w:t>dscv_verification_substream_id</w:t>
      </w:r>
      <w:r>
        <w:rPr>
          <w:lang w:val="en-GB"/>
        </w:rPr>
        <w:t xml:space="preserve"> is reinitialized according to the specification in FIPS PUB 180-4 for the specified dsci_hash_method_type.</w:t>
      </w:r>
    </w:p>
    <w:p>
      <w:pPr>
        <w:pStyle w:val="91"/>
        <w:rPr>
          <w:lang w:val="en-CA"/>
        </w:rPr>
      </w:pPr>
      <w:r>
        <w:rPr>
          <w:lang w:val="en-CA"/>
        </w:rPr>
        <w:t>8.45 AI usage restrictions SEI message</w:t>
      </w:r>
    </w:p>
    <w:p>
      <w:pPr>
        <w:pStyle w:val="91"/>
        <w:rPr>
          <w:lang w:val="en-CA"/>
        </w:rPr>
      </w:pPr>
      <w:r>
        <w:rPr>
          <w:lang w:val="en-CA"/>
        </w:rPr>
        <w:t>8.45.1 AI usage restrictions SEI message syntax</w:t>
      </w:r>
    </w:p>
    <w:p>
      <w:pPr>
        <w:rPr>
          <w:lang w:val="en-CA"/>
        </w:rPr>
      </w:pPr>
    </w:p>
    <w:tbl>
      <w:tblPr>
        <w:tblStyle w:val="64"/>
        <w:tblW w:w="0" w:type="auto"/>
        <w:jc w:val="center"/>
        <w:tblLayout w:type="fixed"/>
        <w:tblCellMar>
          <w:top w:w="0" w:type="dxa"/>
          <w:left w:w="108" w:type="dxa"/>
          <w:bottom w:w="0" w:type="dxa"/>
          <w:right w:w="108" w:type="dxa"/>
        </w:tblCellMar>
      </w:tblPr>
      <w:tblGrid>
        <w:gridCol w:w="7920"/>
        <w:gridCol w:w="1152"/>
      </w:tblGrid>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pPr>
            <w:r>
              <w:t>ai_usage_restrictions ( payloadSize ) {</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pPr>
            <w:r>
              <w:t>Descriptor</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rPr>
                <w:b/>
                <w:bCs/>
              </w:rPr>
            </w:pPr>
            <w:r>
              <w:tab/>
            </w:r>
            <w:r>
              <w:rPr>
                <w:b/>
                <w:bCs/>
              </w:rPr>
              <w:t>aur_cancel_flag</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rPr>
                <w:b w:val="0"/>
                <w:bCs w:val="0"/>
              </w:rPr>
            </w:pPr>
            <w:r>
              <w:rPr>
                <w:b w:val="0"/>
                <w:bCs w:val="0"/>
              </w:rPr>
              <w:t>u(1)</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pPr>
            <w:r>
              <w:tab/>
            </w:r>
            <w:r>
              <w:t>if( !aur_cancel_flag ) {</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pP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rPr>
                <w:b/>
                <w:bCs/>
              </w:rPr>
            </w:pPr>
            <w:r>
              <w:rPr>
                <w:b/>
                <w:bCs/>
              </w:rPr>
              <w:tab/>
            </w:r>
            <w:r>
              <w:rPr>
                <w:b/>
                <w:bCs/>
              </w:rPr>
              <w:tab/>
            </w:r>
            <w:r>
              <w:rPr>
                <w:b/>
                <w:bCs/>
              </w:rPr>
              <w:t>aur_persistence_flag</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rPr>
                <w:b w:val="0"/>
                <w:bCs w:val="0"/>
              </w:rPr>
            </w:pPr>
            <w:r>
              <w:rPr>
                <w:b w:val="0"/>
                <w:bCs w:val="0"/>
              </w:rPr>
              <w:t>u(1)</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pPr>
            <w:r>
              <w:tab/>
            </w:r>
            <w:r>
              <w:tab/>
            </w:r>
            <w:r>
              <w:rPr>
                <w:b/>
              </w:rPr>
              <w:t>aur_num_restrictions_minus1</w:t>
            </w:r>
          </w:p>
        </w:tc>
        <w:tc>
          <w:tcPr>
            <w:tcW w:w="1152"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rPr>
            </w:pPr>
            <w:r>
              <w:rPr>
                <w:b w:val="0"/>
              </w:rPr>
              <w:t>ue(v)</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highlight w:val="yellow"/>
              </w:rPr>
            </w:pPr>
            <w:r>
              <w:tab/>
            </w:r>
            <w:r>
              <w:tab/>
            </w:r>
            <w:r>
              <w:t>for( i = 0; i &lt;= aur_num_restrictions_minus1; i++ ) {</w:t>
            </w:r>
          </w:p>
        </w:tc>
        <w:tc>
          <w:tcPr>
            <w:tcW w:w="1152" w:type="dxa"/>
            <w:tcBorders>
              <w:top w:val="single" w:color="auto" w:sz="6" w:space="0"/>
              <w:left w:val="single" w:color="auto" w:sz="6" w:space="0"/>
              <w:bottom w:val="single" w:color="auto" w:sz="4" w:space="0"/>
              <w:right w:val="single" w:color="auto" w:sz="6" w:space="0"/>
            </w:tcBorders>
          </w:tcPr>
          <w:p>
            <w:pPr>
              <w:spacing w:before="20" w:after="40"/>
              <w:jc w:val="center"/>
              <w:rPr>
                <w:highlight w:val="yellow"/>
              </w:rPr>
            </w:pP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ab/>
            </w:r>
            <w:r>
              <w:rPr>
                <w:b/>
                <w:bCs/>
              </w:rPr>
              <w:t>aur_restriction</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ue(v)</w:t>
            </w: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rPr>
                <w:b/>
                <w:bCs/>
              </w:rPr>
            </w:pPr>
            <w:r>
              <w:tab/>
            </w:r>
            <w:r>
              <w:tab/>
            </w:r>
            <w:r>
              <w:tab/>
            </w:r>
            <w:r>
              <w:rPr>
                <w:b/>
                <w:bCs/>
              </w:rPr>
              <w:t>aur_context_present_flag</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u(1)</w:t>
            </w: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ab/>
            </w:r>
            <w:r>
              <w:t>if( aur_context_present_flag</w:t>
            </w:r>
            <w:r>
              <w:rPr>
                <w:bCs/>
              </w:rPr>
              <w:t xml:space="preserve">[ i ] </w:t>
            </w:r>
            <w:r>
              <w:t>)</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rPr>
                <w:b/>
                <w:bCs/>
              </w:rPr>
            </w:pPr>
            <w:r>
              <w:tab/>
            </w:r>
            <w:r>
              <w:tab/>
            </w:r>
            <w:r>
              <w:tab/>
            </w:r>
            <w:r>
              <w:tab/>
            </w:r>
            <w:r>
              <w:rPr>
                <w:b/>
                <w:bCs/>
              </w:rPr>
              <w:t>aur_context</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ue(v)</w:t>
            </w: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spacing w:before="20" w:after="40"/>
            </w:pPr>
            <w:r>
              <w:t>}</w:t>
            </w:r>
          </w:p>
        </w:tc>
        <w:tc>
          <w:tcPr>
            <w:tcW w:w="1152" w:type="dxa"/>
            <w:tcBorders>
              <w:top w:val="single" w:color="auto" w:sz="2" w:space="0"/>
              <w:left w:val="single" w:color="auto" w:sz="6" w:space="0"/>
              <w:bottom w:val="single" w:color="auto" w:sz="2" w:space="0"/>
              <w:right w:val="single" w:color="auto" w:sz="6" w:space="0"/>
            </w:tcBorders>
          </w:tcPr>
          <w:p>
            <w:pPr>
              <w:spacing w:before="20" w:after="40"/>
              <w:jc w:val="center"/>
            </w:pPr>
          </w:p>
        </w:tc>
      </w:tr>
    </w:tbl>
    <w:p>
      <w:pPr>
        <w:rPr>
          <w:lang w:val="en-CA"/>
        </w:rPr>
      </w:pPr>
    </w:p>
    <w:p>
      <w:pPr>
        <w:pStyle w:val="91"/>
        <w:rPr>
          <w:lang w:val="en-CA"/>
        </w:rPr>
      </w:pPr>
      <w:r>
        <w:rPr>
          <w:lang w:val="en-CA"/>
        </w:rPr>
        <w:t>8.45.2 AI usage restrictions SEI message semantics</w:t>
      </w:r>
    </w:p>
    <w:p>
      <w:pPr>
        <w:rPr>
          <w:szCs w:val="22"/>
          <w:lang w:val="en-CA"/>
        </w:rPr>
      </w:pPr>
      <w:r>
        <w:rPr>
          <w:szCs w:val="18"/>
          <w:lang w:val="en-CA"/>
        </w:rPr>
        <w:t xml:space="preserve">The artificial intelligence (AI) usage restrictions SEI message signals restriction and optional context information for </w:t>
      </w:r>
      <w:r>
        <w:rPr>
          <w:szCs w:val="22"/>
          <w:lang w:val="en-CA"/>
        </w:rPr>
        <w:t xml:space="preserve">usage by AI applications. </w:t>
      </w:r>
    </w:p>
    <w:p>
      <w:pPr>
        <w:snapToGrid w:val="0"/>
        <w:spacing w:before="120"/>
        <w:rPr>
          <w:szCs w:val="18"/>
        </w:rPr>
      </w:pPr>
      <w:r>
        <w:rPr>
          <w:b/>
          <w:bCs/>
          <w:szCs w:val="18"/>
          <w:lang w:val="en-CA"/>
        </w:rPr>
        <w:t>aur_cancel_flag</w:t>
      </w:r>
      <w:r>
        <w:rPr>
          <w:szCs w:val="18"/>
          <w:lang w:val="en-CA"/>
        </w:rPr>
        <w:t xml:space="preserve"> </w:t>
      </w:r>
      <w:r>
        <w:rPr>
          <w:szCs w:val="18"/>
        </w:rPr>
        <w:t xml:space="preserve">equal to 1 specifies that the SEI message cancels the persistence of any previous AI usage restrictions SEI message in output order. aur_cancel_flag equal to 0 specifies that AI usage restriction information follows. </w:t>
      </w:r>
    </w:p>
    <w:p>
      <w:pPr>
        <w:snapToGrid w:val="0"/>
        <w:spacing w:before="120"/>
      </w:pPr>
      <w:r>
        <w:rPr>
          <w:b/>
          <w:bCs/>
        </w:rPr>
        <w:t>aur_persistence_flag</w:t>
      </w:r>
      <w:r>
        <w:t xml:space="preserve"> specifies the persistence of the AI usage restrictions SEI message for the current layer.</w:t>
      </w:r>
    </w:p>
    <w:p>
      <w:r>
        <w:t>aur_persistence_flag equal to 0 specifies that the AI usage restrictions SEI message applies to the current decoded picture only.</w:t>
      </w:r>
    </w:p>
    <w:p>
      <w:r>
        <w:t>aur_persistence_flag equal to 1 specifies that the AI usage restrictions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pPr>
      <w:r>
        <w:t>–</w:t>
      </w:r>
      <w:r>
        <w:tab/>
      </w:r>
      <w:r>
        <w:t>A new CLVS of the current layer begins.</w:t>
      </w:r>
    </w:p>
    <w:p>
      <w:pPr>
        <w:pStyle w:val="98"/>
        <w:ind w:left="397"/>
      </w:pPr>
      <w:r>
        <w:t>–</w:t>
      </w:r>
      <w:r>
        <w:tab/>
      </w:r>
      <w:r>
        <w:t>The bitstream ends.</w:t>
      </w:r>
    </w:p>
    <w:p>
      <w:pPr>
        <w:pStyle w:val="98"/>
        <w:tabs>
          <w:tab w:val="left" w:pos="426"/>
          <w:tab w:val="clear" w:pos="794"/>
          <w:tab w:val="clear" w:pos="1191"/>
        </w:tabs>
        <w:ind w:left="426" w:hanging="426"/>
      </w:pPr>
      <w:r>
        <w:t>–</w:t>
      </w:r>
      <w:r>
        <w:tab/>
      </w:r>
      <w:r>
        <w:t>A picture in the current layer in an AU associated with an AI usage restrictions SEI message is output that follows the current picture in output order.</w:t>
      </w:r>
    </w:p>
    <w:p>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Pr>
          <w:b/>
          <w:bCs/>
        </w:rPr>
        <w:t>aur_restriction</w:t>
      </w:r>
      <w:r>
        <w:rPr>
          <w:bCs/>
        </w:rPr>
        <w:t>[ i ] specifies the i-th restriction</w:t>
      </w:r>
      <w:r>
        <w:rPr>
          <w:b/>
          <w:bCs/>
        </w:rPr>
        <w:t xml:space="preserve"> </w:t>
      </w:r>
      <w:r>
        <w:rPr>
          <w:color w:val="000000"/>
        </w:rPr>
        <w:t xml:space="preserve">as specified in Table xx. The value of aur_restriction[ i ] shall be in the range of 0 to 2, inclusive. Values greater than 2 for aur_restriction[ i ] are reserved for future use by ITU-T | ISO/IEC and shall be ignored in bitstreams conforming to this version of this Specification. </w:t>
      </w:r>
    </w:p>
    <w:p>
      <w:pPr>
        <w:keepNext/>
        <w:tabs>
          <w:tab w:val="left" w:pos="794"/>
          <w:tab w:val="left" w:pos="1191"/>
          <w:tab w:val="left" w:pos="1588"/>
          <w:tab w:val="left" w:pos="1985"/>
        </w:tabs>
        <w:spacing w:before="240" w:after="113"/>
        <w:jc w:val="center"/>
        <w:rPr>
          <w:b/>
          <w:lang w:val="en-CA"/>
        </w:rPr>
      </w:pPr>
      <w:r>
        <w:rPr>
          <w:b/>
          <w:lang w:val="en-CA"/>
        </w:rPr>
        <w:t>Table xx – Definition of aur_restriction [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w:t>
            </w:r>
          </w:p>
        </w:tc>
        <w:tc>
          <w:tcPr>
            <w:tcW w:w="7556" w:type="dxa"/>
            <w:vAlign w:val="center"/>
          </w:tcPr>
          <w:p>
            <w:pPr>
              <w:keepLines/>
              <w:spacing w:before="40" w:after="40" w:line="190" w:lineRule="exact"/>
              <w:rPr>
                <w:sz w:val="18"/>
                <w:szCs w:val="22"/>
                <w:lang w:val="en-CA"/>
              </w:rPr>
            </w:pPr>
            <w:r>
              <w:rPr>
                <w:sz w:val="18"/>
                <w:szCs w:val="22"/>
                <w:lang w:val="en-CA"/>
              </w:rPr>
              <w:t>Do not use for AI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1</w:t>
            </w:r>
          </w:p>
        </w:tc>
        <w:tc>
          <w:tcPr>
            <w:tcW w:w="7556" w:type="dxa"/>
            <w:vAlign w:val="center"/>
          </w:tcPr>
          <w:p>
            <w:pPr>
              <w:keepLines/>
              <w:spacing w:before="40" w:after="40" w:line="190" w:lineRule="exact"/>
              <w:rPr>
                <w:sz w:val="18"/>
                <w:szCs w:val="22"/>
                <w:lang w:val="en-CA"/>
              </w:rPr>
            </w:pPr>
            <w:r>
              <w:rPr>
                <w:sz w:val="18"/>
                <w:szCs w:val="22"/>
                <w:lang w:val="en-CA"/>
              </w:rPr>
              <w:t xml:space="preserve">Do not use for generative (modification or creation) AI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Do not use in any AI application</w:t>
            </w:r>
          </w:p>
        </w:tc>
      </w:tr>
    </w:tbl>
    <w:p>
      <w:pPr>
        <w:snapToGrid w:val="0"/>
        <w:spacing w:before="240"/>
      </w:pPr>
      <w:r>
        <w:rPr>
          <w:b/>
          <w:bCs/>
        </w:rPr>
        <w:t xml:space="preserve">aur_context_present_flag </w:t>
      </w:r>
      <w:r>
        <w:t>[ i ]</w:t>
      </w:r>
      <w:r>
        <w:rPr>
          <w:b/>
          <w:bCs/>
        </w:rPr>
        <w:t xml:space="preserve"> </w:t>
      </w:r>
      <w:r>
        <w:t>indicates the presence of context information for the value in aur_restriction</w:t>
      </w:r>
      <w:r>
        <w:rPr>
          <w:color w:val="000000"/>
        </w:rPr>
        <w:t>[ i ]</w:t>
      </w:r>
      <w:r>
        <w:t>.</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r>
        <w:rPr>
          <w:b/>
          <w:bCs/>
        </w:rPr>
        <w:t>aur_context</w:t>
      </w:r>
      <w:r>
        <w:rPr>
          <w:bCs/>
        </w:rPr>
        <w:t xml:space="preserve">[ i ], when present, </w:t>
      </w:r>
      <w:r>
        <w:t xml:space="preserve">indicates the context for the i-th aur_restriction[ i ] </w:t>
      </w:r>
      <w:r>
        <w:rPr>
          <w:color w:val="000000"/>
        </w:rPr>
        <w:t>as specified in Table xy, where (aur_context &amp; bitMask ) not equal to zero indicates that the i-th restriction applies to the context associated with the bitMask value in Table xy. When aur_context[ i ] is greater than 0 and ( aur_context[ i ] &amp; bitMask ) is equal to zero, the application of the i-th restriction is undefined in the context associated with the bitMask value in Table xy. The value of aur_context[ i ] shall be in the range of 1 to 15, inclusive, in bitstream conforming to this version of this Specification. Values greater than 15 are reserved for future use by ITU-T | ISO/IEC and shall be ignored in bitstreams conforming to this version of this Specification. When the value of aur_context[ i ] is greater than 15 decoders conforming to this version of this Specification shall ignore aur_context[ i ]. aur_context[ i ] shall not be equal to 0.</w:t>
      </w:r>
    </w:p>
    <w:p>
      <w:pPr>
        <w:keepNext/>
        <w:tabs>
          <w:tab w:val="left" w:pos="794"/>
          <w:tab w:val="left" w:pos="1191"/>
          <w:tab w:val="left" w:pos="1588"/>
          <w:tab w:val="left" w:pos="1985"/>
        </w:tabs>
        <w:spacing w:before="240" w:after="113"/>
        <w:jc w:val="center"/>
        <w:rPr>
          <w:b/>
          <w:lang w:val="en-CA"/>
        </w:rPr>
      </w:pPr>
      <w:r>
        <w:rPr>
          <w:b/>
          <w:lang w:val="en-CA"/>
        </w:rPr>
        <w:t>Table xy – Definition of aur_context</w:t>
      </w:r>
      <w:r>
        <w:rPr>
          <w:bCs/>
          <w:lang w:val="en-CA"/>
        </w:rPr>
        <w:t>[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0x0001</w:t>
            </w:r>
          </w:p>
        </w:tc>
        <w:tc>
          <w:tcPr>
            <w:tcW w:w="7556" w:type="dxa"/>
            <w:vAlign w:val="center"/>
          </w:tcPr>
          <w:p>
            <w:pPr>
              <w:keepLines/>
              <w:spacing w:before="40" w:after="40" w:line="190" w:lineRule="exact"/>
              <w:rPr>
                <w:sz w:val="18"/>
                <w:szCs w:val="22"/>
                <w:lang w:val="en-CA"/>
              </w:rPr>
            </w:pPr>
            <w:r>
              <w:rPr>
                <w:sz w:val="18"/>
                <w:szCs w:val="22"/>
                <w:lang w:val="en-CA"/>
              </w:rPr>
              <w:t>commercial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0x0002</w:t>
            </w:r>
          </w:p>
        </w:tc>
        <w:tc>
          <w:tcPr>
            <w:tcW w:w="7556" w:type="dxa"/>
            <w:vAlign w:val="center"/>
          </w:tcPr>
          <w:p>
            <w:pPr>
              <w:keepLines/>
              <w:spacing w:before="40" w:after="40" w:line="190" w:lineRule="exact"/>
              <w:rPr>
                <w:sz w:val="18"/>
                <w:szCs w:val="22"/>
                <w:lang w:val="en-CA"/>
              </w:rPr>
            </w:pPr>
            <w:r>
              <w:rPr>
                <w:sz w:val="18"/>
                <w:szCs w:val="22"/>
                <w:lang w:val="en-CA"/>
              </w:rPr>
              <w:t>non-commercial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0x0004</w:t>
            </w:r>
          </w:p>
        </w:tc>
        <w:tc>
          <w:tcPr>
            <w:tcW w:w="7556" w:type="dxa"/>
            <w:vAlign w:val="center"/>
          </w:tcPr>
          <w:p>
            <w:pPr>
              <w:keepLines/>
              <w:spacing w:before="40" w:after="40" w:line="190" w:lineRule="exact"/>
              <w:rPr>
                <w:sz w:val="18"/>
                <w:szCs w:val="22"/>
                <w:lang w:val="en-CA"/>
              </w:rPr>
            </w:pPr>
            <w:r>
              <w:rPr>
                <w:sz w:val="18"/>
                <w:szCs w:val="22"/>
                <w:lang w:val="en-CA"/>
              </w:rPr>
              <w:t>official government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0x0008</w:t>
            </w:r>
          </w:p>
        </w:tc>
        <w:tc>
          <w:tcPr>
            <w:tcW w:w="7556" w:type="dxa"/>
            <w:vAlign w:val="center"/>
          </w:tcPr>
          <w:p>
            <w:pPr>
              <w:keepLines/>
              <w:spacing w:before="40" w:after="40" w:line="190" w:lineRule="exact"/>
              <w:rPr>
                <w:sz w:val="18"/>
                <w:szCs w:val="22"/>
                <w:lang w:val="en-CA"/>
              </w:rPr>
            </w:pPr>
            <w:r>
              <w:rPr>
                <w:sz w:val="18"/>
                <w:szCs w:val="22"/>
                <w:lang w:val="en-CA"/>
              </w:rPr>
              <w:t>research and academic use</w:t>
            </w:r>
          </w:p>
        </w:tc>
      </w:tr>
    </w:tbl>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VVC subclause D.12 for adding the support of packed regions, constitiuent rectangles, and quality metrics SEI messages</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b/>
          <w:bCs/>
          <w:szCs w:val="22"/>
          <w:lang w:val="en-CA"/>
        </w:rPr>
      </w:pPr>
      <w:r>
        <w:rPr>
          <w:rFonts w:eastAsia="Malgun Gothic" w:cstheme="minorBidi"/>
          <w:b/>
          <w:bCs/>
          <w:lang w:val="en-CA" w:eastAsia="zh-CN"/>
        </w:rPr>
        <w:t>D.12.11</w:t>
      </w:r>
      <w:r>
        <w:rPr>
          <w:rFonts w:eastAsia="Malgun Gothic" w:cstheme="minorBidi"/>
          <w:b/>
          <w:bCs/>
          <w:lang w:val="en-CA" w:eastAsia="zh-CN"/>
        </w:rPr>
        <w:tab/>
      </w:r>
      <w:r>
        <w:rPr>
          <w:b/>
          <w:bCs/>
          <w:szCs w:val="22"/>
          <w:lang w:val="en-CA"/>
        </w:rPr>
        <w:t>Use of the packed regions information SEI message in VVC</w:t>
      </w:r>
    </w:p>
    <w:p>
      <w:pPr>
        <w:keepNext/>
        <w:rPr>
          <w:lang w:val="en-CA"/>
        </w:rPr>
      </w:pPr>
      <w:r>
        <w:rPr>
          <w:lang w:val="en-CA"/>
        </w:rPr>
        <w:t>For purposes of interpretation of the packed regions information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is set equal to the value of pps_pic_width_in_luma_samples − ‌SubWidthC * ‌ ( pps_conf_win_left_offset + pps_conf_win_right_offset ).</w:t>
      </w:r>
    </w:p>
    <w:p>
      <w:pPr>
        <w:pStyle w:val="98"/>
        <w:spacing w:before="136" w:line="240" w:lineRule="exact"/>
        <w:ind w:left="403" w:hanging="403"/>
        <w:rPr>
          <w:lang w:val="en-CA"/>
        </w:rPr>
      </w:pPr>
      <w:r>
        <w:rPr>
          <w:lang w:val="en-CA"/>
        </w:rPr>
        <w:t>–</w:t>
      </w:r>
      <w:r>
        <w:rPr>
          <w:lang w:val="en-CA"/>
        </w:rPr>
        <w:tab/>
      </w:r>
      <w:r>
        <w:rPr>
          <w:lang w:val="en-CA"/>
        </w:rPr>
        <w:t>PicHeightInLumaSamples is set equal to the value of pps_pic_height_in_luma_samples − ‌SubHeightC * ‌ ( pps_conf_win_top_offset + pps_conf_win_bottom_offset ).</w:t>
      </w:r>
    </w:p>
    <w:p>
      <w:pPr>
        <w:pStyle w:val="98"/>
        <w:spacing w:before="136" w:line="240" w:lineRule="exact"/>
        <w:ind w:left="403" w:hanging="403"/>
        <w:rPr>
          <w:lang w:val="en-CA"/>
        </w:rPr>
      </w:pPr>
      <w:r>
        <w:rPr>
          <w:lang w:val="en-CA"/>
        </w:rPr>
        <w:t>–</w:t>
      </w:r>
      <w:r>
        <w:rPr>
          <w:lang w:val="en-CA"/>
        </w:rPr>
        <w:tab/>
      </w:r>
      <w:r>
        <w:rPr>
          <w:lang w:val="en-CA"/>
        </w:rPr>
        <w:t>MaxPicWidth is set equal to the value of sps_pic_width_in_luma_samples − ‌SubWidthC * ‌ ( sps_conf_win_left_offset + sps_conf_win_right_offset ).</w:t>
      </w:r>
    </w:p>
    <w:p>
      <w:pPr>
        <w:pStyle w:val="98"/>
        <w:spacing w:before="136" w:line="240" w:lineRule="exact"/>
        <w:ind w:left="403" w:hanging="403"/>
        <w:rPr>
          <w:lang w:val="en-CA"/>
        </w:rPr>
      </w:pPr>
      <w:r>
        <w:rPr>
          <w:lang w:val="en-CA"/>
        </w:rPr>
        <w:t>–</w:t>
      </w:r>
      <w:r>
        <w:rPr>
          <w:lang w:val="en-CA"/>
        </w:rPr>
        <w:tab/>
      </w:r>
      <w:r>
        <w:rPr>
          <w:lang w:val="en-CA"/>
        </w:rPr>
        <w:t>MaxPicHeight is set equal to the value of sps_pic_height_in_luma_samples − ‌SubHeightC * ‌ ( sps_conf_win_top_offset + sps_conf_win_bottom_offset ).</w:t>
      </w:r>
    </w:p>
    <w:p>
      <w:pPr>
        <w:pStyle w:val="98"/>
        <w:spacing w:before="136" w:line="240" w:lineRule="exact"/>
        <w:ind w:left="403" w:hanging="403"/>
        <w:rPr>
          <w:lang w:val="en-CA"/>
        </w:rPr>
      </w:pPr>
      <w:r>
        <w:rPr>
          <w:lang w:val="en-CA"/>
        </w:rPr>
        <w:t>–</w:t>
      </w:r>
      <w:r>
        <w:rPr>
          <w:lang w:val="en-CA"/>
        </w:rPr>
        <w:tab/>
      </w:r>
      <w:r>
        <w:rPr>
          <w:lang w:val="en-CA"/>
        </w:rPr>
        <w:t>ChromaFormatIdc is set equal to sps_chroma_format_idc.</w:t>
      </w:r>
    </w:p>
    <w:p>
      <w:pPr>
        <w:pStyle w:val="98"/>
        <w:spacing w:before="136" w:line="240" w:lineRule="exact"/>
        <w:ind w:left="403" w:hanging="403"/>
        <w:rPr>
          <w:lang w:val="en-CA"/>
        </w:rPr>
      </w:pPr>
      <w:r>
        <w:rPr>
          <w:lang w:val="en-CA"/>
        </w:rPr>
        <w:t>–</w:t>
      </w:r>
      <w:r>
        <w:rPr>
          <w:lang w:val="en-CA"/>
        </w:rPr>
        <w:tab/>
      </w:r>
      <w:r>
        <w:rPr>
          <w:lang w:val="en-CA"/>
        </w:rPr>
        <w:t>BitDepthY and BitDepthC are both set equal to BitDepth.</w:t>
      </w:r>
    </w:p>
    <w:p>
      <w:pPr>
        <w:pStyle w:val="515"/>
        <w:spacing w:before="120" w:beforeLines="50"/>
        <w:rPr>
          <w:sz w:val="22"/>
          <w:szCs w:val="22"/>
          <w:lang w:val="en-CA"/>
        </w:rPr>
      </w:pP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rFonts w:eastAsia="Malgun Gothic" w:cstheme="minorBidi"/>
          <w:b/>
          <w:bCs/>
          <w:lang w:val="en-CA" w:eastAsia="zh-CN"/>
        </w:rPr>
      </w:pPr>
      <w:r>
        <w:rPr>
          <w:rFonts w:eastAsia="Malgun Gothic" w:cstheme="minorBidi"/>
          <w:b/>
          <w:bCs/>
          <w:lang w:val="en-CA" w:eastAsia="zh-CN"/>
        </w:rPr>
        <w:t>D.12.13 Use of the constituent rectangles SEI message in VVC</w:t>
      </w:r>
    </w:p>
    <w:p>
      <w:pPr>
        <w:keepNext/>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and PicHeightInLumaSamples are set equal to pps_pic_width_in_luma_samples and pps_pic_height_in_luma_samples, respectively.</w:t>
      </w:r>
    </w:p>
    <w:p>
      <w:pPr>
        <w:pStyle w:val="98"/>
        <w:spacing w:before="136" w:line="240" w:lineRule="exact"/>
        <w:ind w:left="403" w:hanging="403"/>
        <w:rPr>
          <w:lang w:val="en-CA"/>
        </w:rPr>
      </w:pPr>
      <w:r>
        <w:rPr>
          <w:lang w:val="en-CA"/>
        </w:rPr>
        <w:t>–</w:t>
      </w:r>
      <w:r>
        <w:rPr>
          <w:lang w:val="en-CA"/>
        </w:rPr>
        <w:tab/>
      </w:r>
      <w:r>
        <w:rPr>
          <w:lang w:val="en-CA"/>
        </w:rPr>
        <w:t>MaxPicWidth and MaxPicHeight are set equal to sps_pic_width_max_in_luma_samples and sps_pic_height_max_in_luma_samples, respectively.</w:t>
      </w:r>
    </w:p>
    <w:p>
      <w:pPr>
        <w:pStyle w:val="98"/>
        <w:spacing w:before="136" w:line="240" w:lineRule="exact"/>
        <w:ind w:left="403" w:hanging="403"/>
        <w:rPr>
          <w:lang w:val="en-CA"/>
        </w:rPr>
      </w:pPr>
      <w:r>
        <w:rPr>
          <w:lang w:val="en-CA"/>
        </w:rPr>
        <w:t>–</w:t>
      </w:r>
      <w:r>
        <w:rPr>
          <w:lang w:val="en-CA"/>
        </w:rPr>
        <w:tab/>
      </w:r>
      <w:r>
        <w:rPr>
          <w:lang w:val="en-CA"/>
        </w:rPr>
        <w:t>ChromaFormatIdc is set equal to sps_chroma_format_idc.</w:t>
      </w:r>
    </w:p>
    <w:p>
      <w:pPr>
        <w:pStyle w:val="98"/>
        <w:spacing w:before="136" w:line="240" w:lineRule="exact"/>
        <w:ind w:left="403" w:hanging="403"/>
        <w:rPr>
          <w:lang w:val="en-CA"/>
        </w:rPr>
      </w:pPr>
      <w:r>
        <w:rPr>
          <w:lang w:val="en-CA"/>
        </w:rPr>
        <w:t>–</w:t>
      </w:r>
      <w:r>
        <w:rPr>
          <w:lang w:val="en-CA"/>
        </w:rPr>
        <w:tab/>
      </w:r>
      <w:r>
        <w:rPr>
          <w:lang w:val="en-CA"/>
        </w:rPr>
        <w:t>BitDepthY and BitDepthC are both set equal to BitDepth.</w:t>
      </w:r>
    </w:p>
    <w:p>
      <w:pPr>
        <w:pStyle w:val="98"/>
        <w:spacing w:before="136" w:line="240" w:lineRule="exact"/>
        <w:ind w:left="403" w:hanging="403"/>
        <w:rPr>
          <w:lang w:val="en-CA"/>
        </w:rPr>
      </w:pPr>
      <w:r>
        <w:rPr>
          <w:lang w:val="en-CA"/>
        </w:rPr>
        <w:t>–</w:t>
      </w:r>
      <w:r>
        <w:rPr>
          <w:lang w:val="en-CA"/>
        </w:rPr>
        <w:tab/>
      </w:r>
      <w:r>
        <w:rPr>
          <w:lang w:val="en-CA"/>
        </w:rPr>
        <w:t>NumSubpics is set equal to sps_num_subpics_minus1 + 1</w:t>
      </w:r>
    </w:p>
    <w:p>
      <w:pPr>
        <w:pStyle w:val="98"/>
        <w:spacing w:before="136" w:line="240" w:lineRule="exact"/>
        <w:ind w:left="403" w:hanging="403"/>
        <w:rPr>
          <w:lang w:val="en-CA"/>
        </w:rPr>
      </w:pPr>
      <w:r>
        <w:rPr>
          <w:lang w:val="en-CA"/>
        </w:rPr>
        <w:t>–</w:t>
      </w:r>
      <w:r>
        <w:rPr>
          <w:lang w:val="en-CA"/>
        </w:rPr>
        <w:tab/>
      </w:r>
      <w:r>
        <w:rPr>
          <w:lang w:val="en-CA"/>
        </w:rPr>
        <w:t>SubPicTopLeftX[ i ] is set equal to sps_subpic_ctu_top_left_x[ i ] * CtbSizeY</w:t>
      </w:r>
    </w:p>
    <w:p>
      <w:pPr>
        <w:pStyle w:val="98"/>
        <w:spacing w:before="136" w:line="240" w:lineRule="exact"/>
        <w:ind w:left="403" w:hanging="403"/>
        <w:rPr>
          <w:lang w:val="en-CA"/>
        </w:rPr>
      </w:pPr>
      <w:r>
        <w:rPr>
          <w:lang w:val="en-CA"/>
        </w:rPr>
        <w:t>–</w:t>
      </w:r>
      <w:r>
        <w:rPr>
          <w:lang w:val="en-CA"/>
        </w:rPr>
        <w:tab/>
      </w:r>
      <w:r>
        <w:rPr>
          <w:lang w:val="en-CA"/>
        </w:rPr>
        <w:t>SubPicTopLeftY[ i ] is set equal to sps_subpic_ctu_top_left_y[ i ] * CtbSizeY</w:t>
      </w:r>
    </w:p>
    <w:p>
      <w:pPr>
        <w:pStyle w:val="98"/>
        <w:spacing w:before="136" w:line="240" w:lineRule="exact"/>
        <w:ind w:left="403" w:hanging="403"/>
        <w:rPr>
          <w:lang w:val="en-CA"/>
        </w:rPr>
      </w:pPr>
      <w:r>
        <w:rPr>
          <w:lang w:val="en-CA"/>
        </w:rPr>
        <w:t>–</w:t>
      </w:r>
      <w:r>
        <w:rPr>
          <w:lang w:val="en-CA"/>
        </w:rPr>
        <w:tab/>
      </w:r>
      <w:r>
        <w:rPr>
          <w:lang w:val="en-CA"/>
        </w:rPr>
        <w:t xml:space="preserve">SubPicWidth[ i ] is set equal to </w:t>
      </w:r>
      <w:r>
        <w:rPr>
          <w:rFonts w:eastAsia="Malgun Gothic"/>
          <w:lang w:val="en-CA"/>
        </w:rPr>
        <w:t>(</w:t>
      </w:r>
      <w:r>
        <w:rPr>
          <w:lang w:val="en-CA"/>
        </w:rPr>
        <w:t>sps_subpic_width_minus1[ i ] + 1 ) * CtbSizeY − 1</w:t>
      </w:r>
    </w:p>
    <w:p>
      <w:pPr>
        <w:pStyle w:val="98"/>
        <w:spacing w:before="136" w:line="240" w:lineRule="exact"/>
        <w:ind w:left="403" w:hanging="403"/>
        <w:rPr>
          <w:lang w:val="en-CA"/>
        </w:rPr>
      </w:pPr>
      <w:r>
        <w:rPr>
          <w:lang w:val="en-CA"/>
        </w:rPr>
        <w:t>–</w:t>
      </w:r>
      <w:r>
        <w:rPr>
          <w:lang w:val="en-CA"/>
        </w:rPr>
        <w:tab/>
      </w:r>
      <w:r>
        <w:rPr>
          <w:lang w:val="en-CA"/>
        </w:rPr>
        <w:t xml:space="preserve">SubPicHeight[ i ] is set equal to </w:t>
      </w:r>
      <w:r>
        <w:rPr>
          <w:rFonts w:eastAsia="Malgun Gothic"/>
          <w:lang w:val="en-CA"/>
        </w:rPr>
        <w:t>(</w:t>
      </w:r>
      <w:r>
        <w:rPr>
          <w:lang w:val="en-CA"/>
        </w:rPr>
        <w:t>sps_subpic_height_minus1[ i ] + 1 ) * CtbSizeY – 1</w:t>
      </w:r>
    </w:p>
    <w:p>
      <w:pPr>
        <w:pStyle w:val="98"/>
        <w:spacing w:before="136" w:line="240" w:lineRule="exact"/>
        <w:ind w:left="403" w:hanging="403"/>
        <w:rPr>
          <w:lang w:val="en-CA"/>
        </w:rPr>
      </w:pPr>
    </w:p>
    <w:p>
      <w:pPr>
        <w:pStyle w:val="91"/>
        <w:rPr>
          <w:lang w:val="en-CA"/>
        </w:rPr>
      </w:pPr>
      <w:r>
        <w:rPr>
          <w:lang w:val="en-CA"/>
        </w:rPr>
        <w:t>D.12.14 Use of the quality metric SEI message in VVC</w:t>
      </w:r>
    </w:p>
    <w:p>
      <w:pPr>
        <w:rPr>
          <w:rFonts w:eastAsiaTheme="minorEastAsia"/>
          <w:lang w:val="en-CA"/>
        </w:rPr>
      </w:pPr>
      <w:r>
        <w:rPr>
          <w:rFonts w:eastAsiaTheme="minorEastAsia"/>
          <w:lang w:val="en-CA"/>
        </w:rPr>
        <w:t>For purposes of interpretation of the quality metric SEI message, the derivation of the variables ChromaFormatIdc, NumPics, TestPicList, PicWidth, PicHeight, and GainRefPicList is specified below.</w:t>
      </w:r>
    </w:p>
    <w:p>
      <w:pPr>
        <w:rPr>
          <w:szCs w:val="22"/>
          <w:lang w:val="en-CA"/>
        </w:rPr>
      </w:pPr>
      <w:r>
        <w:rPr>
          <w:szCs w:val="22"/>
          <w:lang w:val="en-CA"/>
        </w:rPr>
        <w:t>Let TestPicList initially consist of the cropped decoded pictures of the current CLVS in output order.</w:t>
      </w:r>
    </w:p>
    <w:p>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pPr>
        <w:rPr>
          <w:szCs w:val="22"/>
          <w:lang w:val="en-CA"/>
        </w:rPr>
      </w:pPr>
      <w:r>
        <w:rPr>
          <w:szCs w:val="22"/>
          <w:lang w:val="en-CA"/>
        </w:rPr>
        <w:t>When the quality metric SEI message is included as the i-th type of an SEI message in an SEI processing order SEI message,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It is a requirement of bitstream conformance that an SEI message seiB that implies post-processing to be performed shall be present as the j-th type of an SEI message in the same SEI processing order SEI message and po_sei_processing_order[ j ] shall be equal to po_sei_processing_order[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The quality metric SEI message indicates the picture quality resulting from the post-processing implied by seiB.</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TestPicList is updated as follows for each post-processing stage with po_sei_processing_order[ j ] less than or equal to po_sei_processing_order[ i ] in a non-decreasing order of j.</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When the post-processing stage results into a picture picA with an output time that is equal to the output time of a picture picB in TestPicList, picB in TestPicList is replaced by picA.</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When the post-processing stage results into a picture picA with an output time that is not equal to the output time of any picture in TestPicList, picA is inserted in TestPicList in a manner that pictures in TestPicList remain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rPr>
          <w:szCs w:val="22"/>
          <w:lang w:val="en-CA"/>
        </w:rPr>
      </w:pPr>
      <w:r>
        <w:rPr>
          <w:szCs w:val="22"/>
          <w:lang w:val="en-CA"/>
        </w:rPr>
        <w:t>NumPics is set equal to the count of pictures in TestPicList.</w:t>
      </w:r>
    </w:p>
    <w:p>
      <w:pPr>
        <w:rPr>
          <w:szCs w:val="22"/>
          <w:lang w:val="en-CA"/>
        </w:rPr>
      </w:pPr>
      <w:r>
        <w:rPr>
          <w:szCs w:val="22"/>
          <w:lang w:val="en-CA"/>
        </w:rPr>
        <w:t>PicWidth[ i ] and PicHeight[ i ] are set equal to the width and height of TestPicList[ i ], respectively, in luma samples.</w:t>
      </w:r>
    </w:p>
    <w:p>
      <w:pPr>
        <w:rPr>
          <w:szCs w:val="22"/>
          <w:lang w:val="en-CA"/>
        </w:rPr>
      </w:pPr>
      <w:r>
        <w:rPr>
          <w:szCs w:val="22"/>
          <w:lang w:val="en-CA"/>
        </w:rPr>
        <w:t>When a quality metric SEI message is included as the k-th SEI message in a processing order nesting SEI message and qm_gain_flag[ i ] is equal to 1 for any value of i,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If qm_gain_reference_flag[ i ] is equal to 0, the i-th metric value in the quality metric SEI message represents a gain of the post-processing stage with po_sei_processing_order[ j ] equal to pon_processing_order[ k ] relative to the picture or pictures used as input to that post-processing stage and GainRefPicList is set equal to TestPicList derived for the processing stages up to but not including the processing stage with po_sei_processing_order[ j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Otherwise (qm_gain_reference_flag[ i ] is equal to 1), the i-th metric value in the quality metric SEI message represents a cumulative gain of all the post-processing stages with po_sei_processing_order[ j ] less than or equal to pon_processing_order[ k ] relative to the cropped decoded picture or pictures and GainRefPicList consists of the cropped decoded pictures of the current CLVS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It is a requirement of bitstream conformance that the count of pictures in GainRefPicList shall be equal to NumPics and the width and height of GainRefPicList[ i ] in luma samples shall be equal to PicWidth[ i ] and PicHeight[ i ], respectively.</w:t>
      </w:r>
    </w:p>
    <w:p>
      <w:pPr>
        <w:rPr>
          <w:lang w:val="en-CA"/>
        </w:rPr>
      </w:pPr>
      <w:r>
        <w:rPr>
          <w:lang w:val="en-CA"/>
        </w:rPr>
        <w:t>The value of ChromaFormatIdc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 quality metric SEI message is not included in a processing order nesting SEI message, ChromaFormatIdc is set equal to sps_chroma_format_idc.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Otherwise (the quality metric SEI message is included in a processing order nesting SEI message), ChromaFormatIdc is set to a value that matches the chroma format of the pictures in TestPicList and it is a requirement of bitstream conformance that the chroma format of all the pictures in TestPicList and GainRefPicList, when present, shall be identical.</w:t>
      </w:r>
    </w:p>
    <w:p>
      <w:pPr>
        <w:rPr>
          <w:lang w:val="en-CA"/>
        </w:rPr>
      </w:pPr>
      <w:r>
        <w:rPr>
          <w:szCs w:val="22"/>
          <w:lang w:val="en-CA"/>
        </w:rPr>
        <w:t xml:space="preserve">When a quality metric SEI message qmSeiA is present in a picture unit that is not the first picture unit of a CLVS in decoding order and at least one value of </w:t>
      </w:r>
      <w:r>
        <w:rPr>
          <w:rFonts w:eastAsia="Malgun Gothic"/>
          <w:szCs w:val="22"/>
          <w:lang w:val="en-CA" w:eastAsia="ja-JP"/>
        </w:rPr>
        <w:t>qm_clvs_metric_value[ i ][ c ] is</w:t>
      </w:r>
      <w:r>
        <w:rPr>
          <w:lang w:val="en-CA"/>
        </w:rPr>
        <w:t xml:space="preserve"> present</w:t>
      </w:r>
      <w:r>
        <w:rPr>
          <w:szCs w:val="22"/>
          <w:lang w:val="en-CA"/>
        </w:rPr>
        <w:t>,</w:t>
      </w:r>
      <w:r>
        <w:rPr>
          <w:lang w:val="en-CA"/>
        </w:rPr>
        <w:t xml:space="preserv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qmSeiA is not included in a processing order nesting SEI message, each value of </w:t>
      </w:r>
      <w:r>
        <w:rPr>
          <w:rFonts w:eastAsia="Malgun Gothic"/>
          <w:szCs w:val="22"/>
          <w:lang w:val="en-CA" w:eastAsia="ja-JP"/>
        </w:rPr>
        <w:t>qm_clvs_metric_value[ i ][ c ]</w:t>
      </w:r>
      <w:r>
        <w:rPr>
          <w:lang w:val="en-CA"/>
        </w:rPr>
        <w:t xml:space="preserve"> shall be equal to the value of </w:t>
      </w:r>
      <w:r>
        <w:rPr>
          <w:rFonts w:eastAsia="Malgun Gothic"/>
          <w:szCs w:val="22"/>
          <w:lang w:val="en-CA" w:eastAsia="ja-JP"/>
        </w:rPr>
        <w:t>qm_clvs_metric_value[ i ][ c ]</w:t>
      </w:r>
      <w:r>
        <w:rPr>
          <w:lang w:val="en-CA"/>
        </w:rPr>
        <w:t xml:space="preserve"> in the quality metric SEI message that is present in the first picture unit of the CLVS and is not is included in a processing order nesting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(qmSeiA is included in a processing order nesting SEI message with a certain set of pon_target_po_id[ i ] values),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lang w:val="en-CA"/>
        </w:rPr>
      </w:pPr>
      <w:r>
        <w:rPr>
          <w:lang w:val="en-CA"/>
        </w:rPr>
        <w:t>–</w:t>
      </w:r>
      <w:r>
        <w:rPr>
          <w:lang w:val="en-CA"/>
        </w:rPr>
        <w:tab/>
      </w:r>
      <w:r>
        <w:rPr>
          <w:lang w:val="en-CA"/>
        </w:rPr>
        <w:t>It is a requirement of bitstream conformance that there shall be quality metric SEI message qmSeiB that is present in the first picture unit of the CLVS and is included in a processing order nesting SEI message with the same set of pon_target_po_id[ i ]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lang w:val="en-CA"/>
        </w:rPr>
      </w:pPr>
      <w:r>
        <w:rPr>
          <w:lang w:val="en-CA"/>
        </w:rPr>
        <w:t>–</w:t>
      </w:r>
      <w:r>
        <w:rPr>
          <w:lang w:val="en-CA"/>
        </w:rPr>
        <w:tab/>
      </w:r>
      <w:r>
        <w:rPr>
          <w:lang w:val="en-CA"/>
        </w:rPr>
        <w:t xml:space="preserve">Each value of </w:t>
      </w:r>
      <w:r>
        <w:rPr>
          <w:rFonts w:eastAsia="Malgun Gothic"/>
          <w:szCs w:val="22"/>
          <w:lang w:val="en-CA" w:eastAsia="ja-JP"/>
        </w:rPr>
        <w:t>qm_clvs_metric_value[ i ][ c ]</w:t>
      </w:r>
      <w:r>
        <w:rPr>
          <w:lang w:val="en-CA"/>
        </w:rPr>
        <w:t xml:space="preserve"> in qmSeiA shall be equal to the value of </w:t>
      </w:r>
      <w:r>
        <w:rPr>
          <w:rFonts w:eastAsia="Malgun Gothic"/>
          <w:szCs w:val="22"/>
          <w:lang w:val="en-CA" w:eastAsia="ja-JP"/>
        </w:rPr>
        <w:t>qm_clvs_metric_value[ i ][ c ]</w:t>
      </w:r>
      <w:r>
        <w:rPr>
          <w:lang w:val="en-CA"/>
        </w:rPr>
        <w:t xml:space="preserve"> in qmSeiB.</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pStyle w:val="91"/>
        <w:rPr>
          <w:lang w:val="en-CA"/>
        </w:rPr>
      </w:pPr>
      <w:r>
        <w:rPr>
          <w:lang w:val="en-CA"/>
        </w:rPr>
        <w:t>D.12.15 Use of the display overlays SEI message in VVC</w:t>
      </w:r>
    </w:p>
    <w:p>
      <w:pPr>
        <w:keepNext/>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i ] and PicHeightInLumaSamples[ i ] are set equal to pps_pic_width_in_luma_samples and pps_pic_height_in_luma_samples, respectively, of the picture with nuh_layer_id equal to i.</w:t>
      </w:r>
    </w:p>
    <w:p>
      <w:pPr>
        <w:pStyle w:val="98"/>
        <w:spacing w:before="136" w:line="240" w:lineRule="exact"/>
        <w:ind w:left="403" w:hanging="403"/>
        <w:rPr>
          <w:lang w:val="en-CA"/>
        </w:rPr>
      </w:pPr>
      <w:r>
        <w:rPr>
          <w:lang w:val="en-CA"/>
        </w:rPr>
        <w:t>–</w:t>
      </w:r>
      <w:r>
        <w:rPr>
          <w:lang w:val="en-CA"/>
        </w:rPr>
        <w:tab/>
      </w:r>
      <w:r>
        <w:rPr>
          <w:lang w:val="en-CA"/>
        </w:rPr>
        <w:t>ChromaFormatIdc[ i ] is set equal to sps_chroma_format_idc, of the picture with nuh_layer_id equal to i.</w:t>
      </w:r>
    </w:p>
    <w:p>
      <w:pPr>
        <w:pStyle w:val="98"/>
        <w:spacing w:before="136" w:line="240" w:lineRule="exact"/>
        <w:ind w:left="403" w:hanging="403"/>
        <w:rPr>
          <w:lang w:val="en-CA"/>
        </w:rPr>
      </w:pPr>
      <w:r>
        <w:rPr>
          <w:lang w:val="en-CA"/>
        </w:rPr>
        <w:t>–</w:t>
      </w:r>
      <w:r>
        <w:rPr>
          <w:lang w:val="en-CA"/>
        </w:rPr>
        <w:tab/>
      </w:r>
      <w:r>
        <w:rPr>
          <w:lang w:val="en-CA"/>
        </w:rPr>
        <w:t>NumSubpics[ i ] is set equal to sps_num_subpics_minus1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SubPicWidth[ i ][ j ] is set equal to </w:t>
      </w:r>
      <w:r>
        <w:rPr>
          <w:rFonts w:eastAsia="Malgun Gothic"/>
          <w:lang w:val="en-CA"/>
        </w:rPr>
        <w:t>(</w:t>
      </w:r>
      <w:r>
        <w:rPr>
          <w:lang w:val="en-CA"/>
        </w:rPr>
        <w:t>sps_subpic_width_minus1[ j ] + 1 ) * CtbSizeY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SubPicHeight[ i ][ j ] is set equal to </w:t>
      </w:r>
      <w:r>
        <w:rPr>
          <w:rFonts w:eastAsia="Malgun Gothic"/>
          <w:lang w:val="en-CA"/>
        </w:rPr>
        <w:t>(</w:t>
      </w:r>
      <w:r>
        <w:rPr>
          <w:lang w:val="en-CA"/>
        </w:rPr>
        <w:t>sps_subpic_height_minus1[ j ] + 1 ) * CtbSizeY – 1 of the picture with nuh_layer_id equal to i.</w:t>
      </w:r>
    </w:p>
    <w:p>
      <w:pPr>
        <w:tabs>
          <w:tab w:val="left" w:pos="215"/>
          <w:tab w:val="left" w:pos="431"/>
          <w:tab w:val="left" w:pos="646"/>
          <w:tab w:val="left" w:pos="862"/>
          <w:tab w:val="left" w:pos="1077"/>
          <w:tab w:val="left" w:pos="1298"/>
          <w:tab w:val="clear" w:pos="1080"/>
        </w:tabs>
        <w:rPr>
          <w:lang w:val="en-CA"/>
        </w:rPr>
      </w:pPr>
      <w:r>
        <w:rPr>
          <w:lang w:val="en-CA"/>
        </w:rPr>
        <w:t xml:space="preserve">It is a requirement of bitstream conformance that there shall be at least one OLS with index olsIdx that has values of OutputLayerIdInOls[ olsIdx ][ j ] equal to doi_nuh_layer_id[ i ] and doi_alpha_nuh_layer_id[ i ], when present, for each value of i in the range of 0 to doi_num_display_overlays_minus2 + 1, inclusive, and for any values of j in the range of 0 to NumOutputLayersInOls[ olsIdx ] − 1, inclusive. </w:t>
      </w:r>
    </w:p>
    <w:p>
      <w:pPr>
        <w:pStyle w:val="91"/>
        <w:rPr>
          <w:lang w:val="en-CA"/>
        </w:rPr>
      </w:pPr>
      <w:r>
        <w:rPr>
          <w:lang w:val="en-CA"/>
        </w:rPr>
        <w:t>D.12.16 Use of the display overlays SEI message in VVC</w:t>
      </w:r>
    </w:p>
    <w:p>
      <w:pPr>
        <w:pStyle w:val="98"/>
        <w:spacing w:before="136" w:line="240" w:lineRule="exact"/>
        <w:ind w:left="403" w:hanging="403"/>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ChromaFormatIdc[ i ] is set equal to sps_chroma_format_idc of the picture with nuh_layer_id equal to i.</w:t>
      </w:r>
    </w:p>
    <w:p>
      <w:pPr>
        <w:pStyle w:val="98"/>
        <w:spacing w:before="136" w:line="240" w:lineRule="exact"/>
        <w:ind w:left="403" w:hanging="403"/>
        <w:rPr>
          <w:lang w:val="en-CA"/>
        </w:rPr>
      </w:pPr>
      <w:r>
        <w:rPr>
          <w:lang w:val="en-CA"/>
        </w:rPr>
        <w:t>–</w:t>
      </w:r>
      <w:r>
        <w:rPr>
          <w:lang w:val="en-CA"/>
        </w:rPr>
        <w:tab/>
      </w:r>
      <w:r>
        <w:rPr>
          <w:lang w:val="en-CA"/>
        </w:rPr>
        <w:t>BitDepth[ i ] is set equal to BitDepth of the picture with nuh_layer_id equal to i.</w:t>
      </w:r>
    </w:p>
    <w:p>
      <w:pPr>
        <w:pStyle w:val="98"/>
        <w:spacing w:before="136" w:line="240" w:lineRule="exact"/>
        <w:ind w:left="403" w:hanging="403"/>
        <w:rPr>
          <w:lang w:val="en-CA"/>
        </w:rPr>
      </w:pPr>
      <w:r>
        <w:rPr>
          <w:lang w:val="en-CA"/>
        </w:rPr>
        <w:t>–</w:t>
      </w:r>
      <w:r>
        <w:rPr>
          <w:lang w:val="en-CA"/>
        </w:rPr>
        <w:tab/>
      </w:r>
      <w:r>
        <w:rPr>
          <w:lang w:val="en-CA"/>
        </w:rPr>
        <w:t>PicWidthInLumaSamples[ i ] and PicHeightInLumaSamples[ i ] are set equal to pps_pic_width_in_luma_samples and pps_pic_height_in_luma_samples, respectively, of the picture with nuh_layer_id equal to i.</w:t>
      </w:r>
    </w:p>
    <w:p>
      <w:pPr>
        <w:pStyle w:val="98"/>
        <w:spacing w:before="136" w:line="240" w:lineRule="exact"/>
        <w:ind w:left="403" w:hanging="403"/>
        <w:rPr>
          <w:lang w:val="en-CA"/>
        </w:rPr>
      </w:pPr>
      <w:r>
        <w:rPr>
          <w:lang w:val="en-CA"/>
        </w:rPr>
        <w:t>–</w:t>
      </w:r>
      <w:r>
        <w:rPr>
          <w:lang w:val="en-CA"/>
        </w:rPr>
        <w:tab/>
      </w:r>
      <w:r>
        <w:rPr>
          <w:lang w:val="en-CA"/>
        </w:rPr>
        <w:t>NumSubpics[ i ] is set equal to sps_num_subpics_minus1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SubPicWidth[ i ][ j ] is set equal to </w:t>
      </w:r>
      <w:r>
        <w:rPr>
          <w:rFonts w:eastAsia="Malgun Gothic"/>
          <w:lang w:val="en-CA"/>
        </w:rPr>
        <w:t>(</w:t>
      </w:r>
      <w:r>
        <w:rPr>
          <w:lang w:val="en-CA"/>
        </w:rPr>
        <w:t>sps_subpic_width_minus1[ j ] + 1 ) * CtbSizeY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SubPicHeight[ i ][ j ] is set equal to </w:t>
      </w:r>
      <w:r>
        <w:rPr>
          <w:rFonts w:eastAsia="Malgun Gothic"/>
          <w:lang w:val="en-CA"/>
        </w:rPr>
        <w:t>(</w:t>
      </w:r>
      <w:r>
        <w:rPr>
          <w:lang w:val="en-CA"/>
        </w:rPr>
        <w:t>sps_subpic_height_minus1[ j ] + 1 ) * CtbSizeY – 1 of the picture with nuh_layer_id equal to i.</w:t>
      </w:r>
    </w:p>
    <w:p>
      <w:pPr>
        <w:tabs>
          <w:tab w:val="left" w:pos="215"/>
          <w:tab w:val="left" w:pos="431"/>
          <w:tab w:val="left" w:pos="646"/>
          <w:tab w:val="left" w:pos="862"/>
          <w:tab w:val="left" w:pos="1077"/>
          <w:tab w:val="left" w:pos="1298"/>
          <w:tab w:val="clear" w:pos="1080"/>
        </w:tabs>
        <w:rPr>
          <w:lang w:val="en-CA"/>
        </w:rPr>
      </w:pP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HEVC for adding support for modality information SEI message</w:t>
      </w: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bookmarkStart w:id="113" w:name="_Ref35660950"/>
      <w:bookmarkStart w:id="114" w:name="_Toc13903073"/>
      <w:bookmarkStart w:id="115" w:name="_Toc501130265"/>
      <w:bookmarkStart w:id="116" w:name="_Toc423599299"/>
      <w:bookmarkStart w:id="117" w:name="_Toc20134538"/>
      <w:bookmarkStart w:id="118" w:name="_Toc140337187"/>
      <w:bookmarkStart w:id="119" w:name="_Toc311220033"/>
      <w:bookmarkStart w:id="120" w:name="_Toc287363885"/>
      <w:bookmarkStart w:id="121" w:name="_Toc118289223"/>
      <w:bookmarkStart w:id="122" w:name="_Toc415476024"/>
      <w:bookmarkStart w:id="123" w:name="_Toc77680630"/>
      <w:bookmarkStart w:id="124" w:name="_Toc423601803"/>
      <w:bookmarkStart w:id="125" w:name="_Ref220341703"/>
      <w:bookmarkStart w:id="126" w:name="_Toc317198889"/>
      <w:bookmarkStart w:id="127" w:name="_Toc226456831"/>
      <w:bookmarkStart w:id="128" w:name="_Toc248045448"/>
      <w:r>
        <w:rPr>
          <w:rFonts w:eastAsia="Malgun Gothic"/>
          <w:b/>
          <w:bCs/>
          <w:sz w:val="22"/>
          <w:szCs w:val="22"/>
          <w:lang w:val="en-CA"/>
        </w:rPr>
        <w:t>D.2 SEI payload syntax</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bookmarkStart w:id="129" w:name="_Toc140337188"/>
      <w:bookmarkStart w:id="130" w:name="_Toc423601804"/>
      <w:bookmarkStart w:id="131" w:name="_Ref399007788"/>
      <w:bookmarkStart w:id="132" w:name="_Toc415476025"/>
      <w:bookmarkStart w:id="133" w:name="_Toc501130266"/>
      <w:bookmarkStart w:id="134" w:name="_Toc423599300"/>
      <w:r>
        <w:rPr>
          <w:rFonts w:eastAsia="Malgun Gothic"/>
          <w:b/>
          <w:bCs/>
          <w:lang w:val="en-CA"/>
        </w:rPr>
        <w:t>D.2.1 General SEI message syntax</w:t>
      </w:r>
      <w:bookmarkEnd w:id="129"/>
      <w:bookmarkEnd w:id="130"/>
      <w:bookmarkEnd w:id="131"/>
      <w:bookmarkEnd w:id="132"/>
      <w:bookmarkEnd w:id="133"/>
      <w:bookmarkEnd w:id="134"/>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6"/>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sei_payload( payloadType, payloadSize ) {</w:t>
            </w:r>
          </w:p>
        </w:tc>
        <w:tc>
          <w:tcPr>
            <w:tcW w:w="1301" w:type="dxa"/>
          </w:tcPr>
          <w:p>
            <w:pPr>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r>
              <w:rPr>
                <w:rFonts w:ascii="Cambria" w:hAnsi="Cambria"/>
                <w:b/>
                <w:sz w:val="18"/>
                <w:szCs w:val="18"/>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w:t>
            </w:r>
          </w:p>
        </w:tc>
        <w:tc>
          <w:tcPr>
            <w:tcW w:w="1301" w:type="dxa"/>
          </w:tcPr>
          <w:p>
            <w:pPr>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210 )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nn_post_filter_characteristics(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211 )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nn_post_filter_activation(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212 )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eastAsia="Malgun Gothic"/>
                <w:sz w:val="18"/>
                <w:szCs w:val="18"/>
                <w:lang w:val="en-CA"/>
              </w:rPr>
              <w:t>phase_indication(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 xml:space="preserv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shd w:val="clear" w:color="auto" w:fill="FFFF00"/>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218)</w:t>
            </w:r>
          </w:p>
        </w:tc>
        <w:tc>
          <w:tcPr>
            <w:tcW w:w="1301" w:type="dxa"/>
            <w:shd w:val="clear" w:color="auto" w:fill="FFFF00"/>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shd w:val="clear" w:color="auto" w:fill="FFFF00"/>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eastAsia="Malgun Gothic"/>
                <w:sz w:val="18"/>
                <w:szCs w:val="18"/>
                <w:lang w:val="en-CA"/>
              </w:rPr>
              <w:t>modality_info( payloadSize )</w:t>
            </w:r>
          </w:p>
        </w:tc>
        <w:tc>
          <w:tcPr>
            <w:tcW w:w="1301" w:type="dxa"/>
            <w:shd w:val="clear" w:color="auto" w:fill="FFFF00"/>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w:t>
            </w:r>
          </w:p>
        </w:tc>
        <w:tc>
          <w:tcPr>
            <w:tcW w:w="1301" w:type="dxa"/>
          </w:tcPr>
          <w:p>
            <w:pPr>
              <w:keepNext/>
              <w:keepLines/>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w:t>
            </w:r>
          </w:p>
        </w:tc>
        <w:tc>
          <w:tcPr>
            <w:tcW w:w="1301" w:type="dxa"/>
          </w:tcPr>
          <w:p>
            <w:pPr>
              <w:keepNext/>
              <w:keepLines/>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bl>
    <w:p>
      <w:pPr>
        <w:rPr>
          <w:rFonts w:eastAsia="Times New Roman"/>
          <w:sz w:val="22"/>
          <w:szCs w:val="22"/>
          <w:lang w:val="en-CA"/>
        </w:rPr>
      </w:pP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r>
        <w:rPr>
          <w:rFonts w:eastAsia="Malgun Gothic"/>
          <w:b/>
          <w:bCs/>
          <w:sz w:val="22"/>
          <w:szCs w:val="22"/>
          <w:lang w:val="en-CA"/>
        </w:rPr>
        <w:t>D.3 SEI payload semantics</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D3.1 General SEI payload semantics</w:t>
      </w:r>
    </w:p>
    <w:p>
      <w:pPr>
        <w:rPr>
          <w:rFonts w:eastAsia="MS Mincho"/>
          <w:szCs w:val="16"/>
          <w:lang w:val="en-CA"/>
        </w:rPr>
      </w:pPr>
      <w:r>
        <w:rPr>
          <w:rFonts w:eastAsia="MS Mincho"/>
          <w:szCs w:val="16"/>
          <w:lang w:val="en-CA"/>
        </w:rPr>
        <w:t xml:space="preserve">The list SingleLayerSeiList is set to consist of the payloadType values 2, 3, 6, 9, 15, 16, 17, 19, 22, 23, 45, 47, 56, 128, 129, 131, 132, 134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rPr>
          <w:rFonts w:eastAsia="MS Mincho"/>
          <w:szCs w:val="16"/>
          <w:lang w:val="en-CA"/>
        </w:rPr>
      </w:pPr>
      <w:r>
        <w:rPr>
          <w:rFonts w:eastAsia="MS Mincho"/>
          <w:szCs w:val="16"/>
          <w:lang w:val="en-CA"/>
        </w:rPr>
        <w:t xml:space="preserve">The list VclAssociatedSeiList is set to consist of the payloadType values 2, 3, 6, 9, 15, 16, 17, 19, 22, 23, 45, 47, 56, 128, 131, 132, 134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rPr>
          <w:rFonts w:eastAsia="MS Mincho"/>
          <w:szCs w:val="16"/>
          <w:lang w:val="en-CA"/>
        </w:rPr>
      </w:pPr>
      <w:r>
        <w:rPr>
          <w:rFonts w:eastAsia="MS Mincho"/>
          <w:szCs w:val="16"/>
          <w:lang w:val="en-CA"/>
        </w:rPr>
        <w:t xml:space="preserve">The list PicUnitRepConSeiList is set to consist of the payloadType values 0, 1, 2, 6, 9, 15, 16, 17, 19, 22, 23, 45, 47, 56, 128, 129, 131, 132, 133, 135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AVC for adding support for modality information SEI message</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D.1 SEI payload syntax</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D.1.1 General SEI message syntax</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0"/>
        <w:gridCol w:w="57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lang w:val="en-CA"/>
              </w:rPr>
            </w:pPr>
            <w:r>
              <w:rPr>
                <w:rFonts w:eastAsia="MS Mincho"/>
                <w:lang w:val="en-CA"/>
              </w:rPr>
              <w:t>sei_payload( payloadType, payloadSize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Pr>
                <w:rFonts w:eastAsia="MS Mincho"/>
                <w:b/>
                <w:bCs/>
                <w:lang w:val="en-CA"/>
              </w:rPr>
              <w:t>C</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Pr>
                <w:rFonts w:eastAsia="MS Mincho"/>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lang w:val="en-CA"/>
              </w:rPr>
            </w:pPr>
            <w:r>
              <w:rPr>
                <w:rFonts w:eastAsia="MS Mincho"/>
                <w:lang w:val="en-CA"/>
              </w:rPr>
              <w:t xml:space="preserv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lang w:val="en-CA"/>
              </w:rPr>
            </w:pPr>
            <w:r>
              <w:rPr>
                <w:rFonts w:eastAsia="Malgun Gothic"/>
                <w:lang w:val="en-CA"/>
              </w:rPr>
              <w:t>else if( payloadType  = =  210 )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nn_post_filter_characteristics(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211 )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nn_post_filter_activation(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212 )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phase_indication(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shd w:val="clear" w:color="auto" w:fill="FFFF00"/>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218 )</w:t>
            </w:r>
          </w:p>
        </w:tc>
        <w:tc>
          <w:tcPr>
            <w:tcW w:w="57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shd w:val="clear" w:color="auto" w:fill="FFFF00"/>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modality_info( payloadSize )</w:t>
            </w:r>
          </w:p>
        </w:tc>
        <w:tc>
          <w:tcPr>
            <w:tcW w:w="57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else</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ab/>
            </w:r>
            <w:r>
              <w:rPr>
                <w:rFonts w:eastAsia="MS Mincho"/>
                <w:lang w:val="en-CA"/>
              </w:rPr>
              <w:t>reserved_sei_message(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if( !byte_aligned( )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432"/>
              <w:jc w:val="left"/>
              <w:textAlignment w:val="auto"/>
              <w:rPr>
                <w:rFonts w:eastAsia="MS Mincho"/>
                <w:sz w:val="18"/>
                <w:szCs w:val="18"/>
                <w:lang w:val="en-CA"/>
              </w:rPr>
            </w:pPr>
            <w:r>
              <w:rPr>
                <w:rFonts w:eastAsia="MS Mincho"/>
                <w:b/>
                <w:bCs/>
                <w:lang w:val="en-CA"/>
              </w:rPr>
              <w:t>bit_equal_to_one</w:t>
            </w:r>
            <w:r>
              <w:rPr>
                <w:rFonts w:eastAsia="MS Mincho"/>
                <w:lang w:val="en-CA"/>
              </w:rPr>
              <w:t xml:space="preserve">  /* equal to 1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Pr>
                <w:rFonts w:eastAsia="MS Mincho"/>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432"/>
              <w:jc w:val="left"/>
              <w:textAlignment w:val="auto"/>
              <w:rPr>
                <w:rFonts w:eastAsia="MS Mincho"/>
                <w:sz w:val="18"/>
                <w:szCs w:val="18"/>
                <w:lang w:val="en-CA"/>
              </w:rPr>
            </w:pPr>
            <w:r>
              <w:rPr>
                <w:rFonts w:eastAsia="MS Mincho"/>
                <w:lang w:val="en-CA"/>
              </w:rPr>
              <w:t>while( !byte_aligned(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648"/>
              <w:jc w:val="left"/>
              <w:textAlignment w:val="auto"/>
              <w:rPr>
                <w:rFonts w:eastAsia="MS Mincho"/>
                <w:sz w:val="18"/>
                <w:szCs w:val="18"/>
                <w:lang w:val="en-CA"/>
              </w:rPr>
            </w:pPr>
            <w:r>
              <w:rPr>
                <w:rFonts w:eastAsia="MS Mincho"/>
                <w:b/>
                <w:bCs/>
                <w:lang w:val="en-CA"/>
              </w:rPr>
              <w:t>bit_equal_to_zero</w:t>
            </w:r>
            <w:r>
              <w:rPr>
                <w:rFonts w:eastAsia="MS Mincho"/>
                <w:lang w:val="en-CA"/>
              </w:rPr>
              <w:t xml:space="preserve">  /* equal to 0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Pr>
                <w:rFonts w:eastAsia="MS Mincho"/>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sz w:val="18"/>
                <w:szCs w:val="18"/>
                <w:lang w:val="en-CA"/>
              </w:rPr>
            </w:pPr>
            <w:r>
              <w:rPr>
                <w:rFonts w:eastAsia="MS Mincho"/>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pPr>
        <w:rPr>
          <w:lang w:val="en-CA"/>
        </w:rPr>
      </w:pP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r>
        <w:rPr>
          <w:rFonts w:eastAsia="Malgun Gothic"/>
          <w:b/>
          <w:bCs/>
          <w:sz w:val="22"/>
          <w:szCs w:val="22"/>
          <w:lang w:val="en-CA"/>
        </w:rPr>
        <w:t>G.13 Supplemental enhancement information</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The specifications in Annex ‎D together with the extensions and modifications specified in this clause apply.</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G.13.2 SEI payload semantics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 xml:space="preserve">The semantics of the SEI messages with payloadType in the range of 0 to 23, inclusive, or equal to 45, 47, 137, 142, 144, 147, 148, 149, 150, 151, 154, 155, 156, 200, 201, 202, 205, 210, 211, 212 </w:t>
      </w:r>
      <w:r>
        <w:rPr>
          <w:rFonts w:eastAsia="MS Mincho"/>
          <w:highlight w:val="yellow"/>
          <w:lang w:val="en-CA"/>
        </w:rPr>
        <w:t>or 218</w:t>
      </w:r>
      <w:r>
        <w:rPr>
          <w:rFonts w:eastAsia="MS Mincho"/>
          <w:lang w:val="en-CA"/>
        </w:rPr>
        <w:t>, which are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are extended as follows: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payloadType is equal to 3, 8, 19, 20, or 22,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it applies to the layer representations of the current access unit that have dependency_id equal to 0 and quality_id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firstLine="6"/>
        <w:textAlignment w:val="auto"/>
        <w:rPr>
          <w:rFonts w:eastAsia="MS Mincho"/>
          <w:lang w:val="en-CA"/>
        </w:rPr>
      </w:pPr>
      <w:r>
        <w:rPr>
          <w:rFonts w:eastAsia="MS Mincho"/>
          <w:lang w:val="en-CA"/>
        </w:rPr>
        <w:t>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0 and qIdTarget equal to 0.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layer representations with dependency_id equal to 0 and quality_id equal to 0.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layer representations with dependency_id equal to 0 and quality_id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For each value of i in the range of 0 to num_layer_representations_minus1, inclusive, 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sei_dependency_id[ i ] and qIdTarget equal to sei_quality_id[ i ].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layer representations with dependency_id equal to sei_dependency_id[ i ] and quality_id equal to sei_quality_id[ i ].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layer representations with dependency_id equal to sei_dependency_id[ i ] and quality_id equal to sei_quality_id[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 xml:space="preserve">Otherwise, if payloadType is equal to 2, 6, 7, 9, 10, 11, 12, 13, 14, 15, 16, 17, 18, 21, 23, 45, 47, 137, 142, 144, 147, 148, 149, 150, 151, 154, 155, 156, 200, 201, 202, 205, 210, 211, 212 </w:t>
      </w:r>
      <w:r>
        <w:rPr>
          <w:rFonts w:eastAsia="MS Mincho"/>
          <w:highlight w:val="yellow"/>
          <w:lang w:val="en-CA"/>
        </w:rPr>
        <w:t>or 218</w:t>
      </w:r>
      <w:r>
        <w:rPr>
          <w:rFonts w:eastAsia="MS Mincho"/>
          <w:lang w:val="en-CA"/>
        </w:rPr>
        <w:t>,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it applies to the dependency representations of the current access unit that have dependency_id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0.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dependency representations with dependency_id equal to 0.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dependency representations with dependency_id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For each value of i in the range of 0 to num_layer_representations_minus1, inclusive, 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sei_dependency_id[ i ].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dependency representations with dependency_id equal to sei_dependency_id[ i ].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dependency representations with dependency_id equal to sei_dependency_id[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When payloadType is equal to 10 for the SEI message that is included in a scalable nesting SEI message, the semantics for sub_seq_layer_num of the sub-sequence information SEI message is modified as follows: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1191"/>
        <w:textAlignment w:val="auto"/>
        <w:rPr>
          <w:rFonts w:eastAsia="MS Mincho"/>
          <w:lang w:val="en-CA"/>
        </w:rPr>
      </w:pPr>
      <w:r>
        <w:rPr>
          <w:rFonts w:eastAsia="MS Mincho"/>
          <w:b/>
          <w:lang w:val="en-CA"/>
        </w:rPr>
        <w:t>sub_seq_layer_num</w:t>
      </w:r>
      <w:r>
        <w:rPr>
          <w:rFonts w:eastAsia="MS Mincho"/>
          <w:lang w:val="en-CA"/>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if payloadType is equal to 0 or 1,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Pr>
          <w:rFonts w:eastAsia="MS Mincho"/>
          <w:lang w:val="en-CA"/>
        </w:rPr>
        <w:fldChar w:fldCharType="begin"/>
      </w:r>
      <w:r>
        <w:rPr>
          <w:rFonts w:eastAsia="MS Mincho"/>
          <w:lang w:val="en-CA"/>
        </w:rPr>
        <w:instrText xml:space="preserve"> REF _Ref288348986 \r \h  \* MERGEFORMAT </w:instrText>
      </w:r>
      <w:r>
        <w:rPr>
          <w:rFonts w:eastAsia="MS Mincho"/>
          <w:lang w:val="en-CA"/>
        </w:rPr>
        <w:fldChar w:fldCharType="separate"/>
      </w:r>
      <w:r>
        <w:rPr>
          <w:rFonts w:eastAsia="MS Mincho"/>
          <w:lang w:val="en-CA"/>
        </w:rPr>
        <w:t>‎C</w:t>
      </w:r>
      <w:r>
        <w:rPr>
          <w:rFonts w:eastAsia="MS Mincho"/>
          <w:lang w:val="en-CA"/>
        </w:rPr>
        <w:fldChar w:fldCharType="end"/>
      </w:r>
      <w:r>
        <w:rPr>
          <w:rFonts w:eastAsia="MS Mincho"/>
          <w:lang w:val="en-CA"/>
        </w:rPr>
        <w:t xml:space="preserve"> and the decoding process specified in clauses </w:t>
      </w:r>
      <w:r>
        <w:rPr>
          <w:rFonts w:eastAsia="MS Mincho"/>
          <w:lang w:val="en-CA"/>
        </w:rPr>
        <w:fldChar w:fldCharType="begin"/>
      </w:r>
      <w:r>
        <w:rPr>
          <w:rFonts w:eastAsia="MS Mincho"/>
          <w:lang w:val="en-CA"/>
        </w:rPr>
        <w:instrText xml:space="preserve"> REF _Ref20133850 \r \h  \* MERGEFORMAT </w:instrText>
      </w:r>
      <w:r>
        <w:rPr>
          <w:rFonts w:eastAsia="MS Mincho"/>
          <w:lang w:val="en-CA"/>
        </w:rPr>
        <w:fldChar w:fldCharType="separate"/>
      </w:r>
      <w:r>
        <w:rPr>
          <w:rFonts w:eastAsia="MS Mincho"/>
          <w:lang w:val="en-CA"/>
        </w:rPr>
        <w:t>‎2</w:t>
      </w:r>
      <w:r>
        <w:rPr>
          <w:rFonts w:eastAsia="MS Mincho"/>
          <w:lang w:val="en-CA"/>
        </w:rPr>
        <w:fldChar w:fldCharType="end"/>
      </w:r>
      <w:r>
        <w:rPr>
          <w:rFonts w:eastAsia="MS Mincho"/>
          <w:lang w:val="en-CA"/>
        </w:rPr>
        <w:t xml:space="preserve"> to </w:t>
      </w:r>
      <w:r>
        <w:rPr>
          <w:rFonts w:eastAsia="MS Mincho"/>
          <w:lang w:val="en-CA"/>
        </w:rPr>
        <w:fldChar w:fldCharType="begin"/>
      </w:r>
      <w:r>
        <w:rPr>
          <w:rFonts w:eastAsia="MS Mincho"/>
          <w:lang w:val="en-CA"/>
        </w:rPr>
        <w:instrText xml:space="preserve"> REF _Ref24280994 \r \h  \* MERGEFORMAT </w:instrText>
      </w:r>
      <w:r>
        <w:rPr>
          <w:rFonts w:eastAsia="MS Mincho"/>
          <w:lang w:val="en-CA"/>
        </w:rPr>
        <w:fldChar w:fldCharType="separate"/>
      </w:r>
      <w:r>
        <w:rPr>
          <w:rFonts w:eastAsia="MS Mincho"/>
          <w:lang w:val="en-CA"/>
        </w:rPr>
        <w:t>‎9</w:t>
      </w:r>
      <w:r>
        <w:rPr>
          <w:rFonts w:eastAsia="MS Mincho"/>
          <w:lang w:val="en-CA"/>
        </w:rPr>
        <w:fldChar w:fldCharType="end"/>
      </w:r>
      <w:r>
        <w:rPr>
          <w:rFonts w:eastAsia="MS Mincho"/>
          <w:lang w:val="en-CA"/>
        </w:rPr>
        <w:t xml:space="preserve"> is used, the bitstream shall be conforming to this Recommendation | International Standard.</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Pr>
          <w:rFonts w:eastAsia="MS Mincho"/>
          <w:lang w:val="en-CA"/>
        </w:rPr>
        <w:fldChar w:fldCharType="begin"/>
      </w:r>
      <w:r>
        <w:rPr>
          <w:rFonts w:eastAsia="MS Mincho"/>
          <w:lang w:val="en-CA"/>
        </w:rPr>
        <w:instrText xml:space="preserve"> REF _Ref288348986 \r \h  \* MERGEFORMAT </w:instrText>
      </w:r>
      <w:r>
        <w:rPr>
          <w:rFonts w:eastAsia="MS Mincho"/>
          <w:lang w:val="en-CA"/>
        </w:rPr>
        <w:fldChar w:fldCharType="separate"/>
      </w:r>
      <w:r>
        <w:rPr>
          <w:rFonts w:eastAsia="MS Mincho"/>
          <w:lang w:val="en-CA"/>
        </w:rPr>
        <w:t>‎C</w:t>
      </w:r>
      <w:r>
        <w:rPr>
          <w:rFonts w:eastAsia="MS Mincho"/>
          <w:lang w:val="en-CA"/>
        </w:rPr>
        <w:fldChar w:fldCharType="end"/>
      </w:r>
      <w:r>
        <w:rPr>
          <w:rFonts w:eastAsia="MS Mincho"/>
          <w:lang w:val="en-CA"/>
        </w:rPr>
        <w:t>,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tIdTarget equal to sei_temporal_id, dIdTarget equal to sei_dependency_id[ i ], and qIdTarget equal to sei_quality_id[ i ] shall be conforming to this Recommendation | International Standard.</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In the semantics of clauses </w:t>
      </w:r>
      <w:r>
        <w:rPr>
          <w:rFonts w:eastAsia="MS Mincho"/>
          <w:lang w:val="en-CA"/>
        </w:rPr>
        <w:fldChar w:fldCharType="begin"/>
      </w:r>
      <w:r>
        <w:rPr>
          <w:rFonts w:eastAsia="MS Mincho"/>
          <w:lang w:val="en-CA"/>
        </w:rPr>
        <w:instrText xml:space="preserve"> REF _Ref23740177 \r \h  \* MERGEFORMAT </w:instrText>
      </w:r>
      <w:r>
        <w:rPr>
          <w:rFonts w:eastAsia="MS Mincho"/>
          <w:lang w:val="en-CA"/>
        </w:rPr>
        <w:fldChar w:fldCharType="separate"/>
      </w:r>
      <w:r>
        <w:rPr>
          <w:rFonts w:eastAsia="MS Mincho"/>
          <w:lang w:val="en-CA"/>
        </w:rPr>
        <w:t>‎D.2.1</w:t>
      </w:r>
      <w:r>
        <w:rPr>
          <w:rFonts w:eastAsia="MS Mincho"/>
          <w:lang w:val="en-CA"/>
        </w:rPr>
        <w:fldChar w:fldCharType="end"/>
      </w:r>
      <w:r>
        <w:rPr>
          <w:rFonts w:eastAsia="MS Mincho"/>
          <w:lang w:val="en-CA"/>
        </w:rPr>
        <w:t xml:space="preserve"> and </w:t>
      </w:r>
      <w:r>
        <w:rPr>
          <w:rFonts w:eastAsia="MS Mincho"/>
          <w:lang w:val="en-CA"/>
        </w:rPr>
        <w:fldChar w:fldCharType="begin"/>
      </w:r>
      <w:r>
        <w:rPr>
          <w:rFonts w:eastAsia="MS Mincho"/>
          <w:lang w:val="en-CA"/>
        </w:rPr>
        <w:instrText xml:space="preserve"> REF _Ref23740212 \r \h  \* MERGEFORMAT </w:instrText>
      </w:r>
      <w:r>
        <w:rPr>
          <w:rFonts w:eastAsia="MS Mincho"/>
          <w:lang w:val="en-CA"/>
        </w:rPr>
        <w:fldChar w:fldCharType="separate"/>
      </w:r>
      <w:r>
        <w:rPr>
          <w:rFonts w:eastAsia="MS Mincho"/>
          <w:lang w:val="en-CA"/>
        </w:rPr>
        <w:t>‎D.2.3</w:t>
      </w:r>
      <w:r>
        <w:rPr>
          <w:rFonts w:eastAsia="MS Mincho"/>
          <w:lang w:val="en-CA"/>
        </w:rPr>
        <w:fldChar w:fldCharType="end"/>
      </w:r>
      <w:r>
        <w:rPr>
          <w:rFonts w:eastAsia="MS Mincho"/>
          <w:lang w:val="en-CA"/>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(payloadType is equal to 4 or 5), the corresponding SEI message semantics are not extended.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 xml:space="preserve">For the semantics of SEI messages with payloadType in the range of 0 to 23, inclusive, or equal to 45, 47, 137, 142, 144, 147, 148, 149, 150, 151, 154, 155, 156, 200, 201, 202, 205, 210, 211, 212 </w:t>
      </w:r>
      <w:r>
        <w:rPr>
          <w:rFonts w:eastAsia="MS Mincho"/>
          <w:highlight w:val="yellow"/>
          <w:lang w:val="en-CA"/>
        </w:rPr>
        <w:t>or 218</w:t>
      </w:r>
      <w:r>
        <w:rPr>
          <w:rFonts w:eastAsia="MS Mincho"/>
          <w:lang w:val="en-CA"/>
        </w:rPr>
        <w:t>, which are specified in clause </w:t>
      </w:r>
      <w:r>
        <w:rPr>
          <w:rFonts w:eastAsia="MS Mincho"/>
          <w:lang w:val="en-CA"/>
        </w:rPr>
        <w:fldChar w:fldCharType="begin"/>
      </w:r>
      <w:r>
        <w:rPr>
          <w:rFonts w:eastAsia="MS Mincho"/>
          <w:lang w:val="en-CA"/>
        </w:rPr>
        <w:instrText xml:space="preserve"> REF _Ref205113707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SVC sequence parameter set is substituted for sequence parameter set; the parameters of the picture parameter set RBSP and SVC sequence parameter set RBSP that are in effect are specified in clause </w:t>
      </w:r>
      <w:r>
        <w:rPr>
          <w:rFonts w:eastAsia="MS Mincho"/>
          <w:lang w:val="en-CA"/>
        </w:rPr>
        <w:fldChar w:fldCharType="begin"/>
      </w:r>
      <w:r>
        <w:rPr>
          <w:rFonts w:eastAsia="MS Mincho"/>
          <w:lang w:val="en-CA"/>
        </w:rPr>
        <w:instrText xml:space="preserve"> REF _Ref205113727 \r \h  \* MERGEFORMAT </w:instrText>
      </w:r>
      <w:r>
        <w:rPr>
          <w:rFonts w:eastAsia="MS Mincho"/>
          <w:lang w:val="en-CA"/>
        </w:rPr>
        <w:fldChar w:fldCharType="separate"/>
      </w:r>
      <w:r>
        <w:rPr>
          <w:rFonts w:eastAsia="MS Mincho"/>
          <w:lang w:val="en-CA"/>
        </w:rPr>
        <w:t>‎G.7.4.1.2.1</w:t>
      </w:r>
      <w:r>
        <w:rPr>
          <w:rFonts w:eastAsia="MS Mincho"/>
          <w:lang w:val="en-CA"/>
        </w:rPr>
        <w:fldChar w:fldCharType="end"/>
      </w:r>
      <w:r>
        <w:rPr>
          <w:rFonts w:eastAsia="MS Mincho"/>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Coded video sequences conforming to one or more of the profiles specified in Annex </w:t>
      </w:r>
      <w:r>
        <w:rPr>
          <w:rFonts w:eastAsia="MS Mincho"/>
          <w:lang w:val="en-CA"/>
        </w:rPr>
        <w:fldChar w:fldCharType="begin"/>
      </w:r>
      <w:r>
        <w:rPr>
          <w:rFonts w:eastAsia="MS Mincho"/>
          <w:lang w:val="en-CA"/>
        </w:rPr>
        <w:instrText xml:space="preserve"> REF _Ref350583580 \r \h </w:instrText>
      </w:r>
      <w:r>
        <w:rPr>
          <w:rFonts w:eastAsia="MS Mincho"/>
          <w:lang w:val="en-CA"/>
        </w:rPr>
        <w:fldChar w:fldCharType="separate"/>
      </w:r>
      <w:r>
        <w:rPr>
          <w:rFonts w:eastAsia="MS Mincho"/>
          <w:lang w:val="en-CA"/>
        </w:rPr>
        <w:t>‎G</w:t>
      </w:r>
      <w:r>
        <w:rPr>
          <w:rFonts w:eastAsia="MS Mincho"/>
          <w:lang w:val="en-CA"/>
        </w:rPr>
        <w:fldChar w:fldCharType="end"/>
      </w:r>
      <w:r>
        <w:rPr>
          <w:rFonts w:eastAsia="MS Mincho"/>
          <w:lang w:val="en-CA"/>
        </w:rPr>
        <w:t xml:space="preserve"> shall not include SEI NAL units that contain SEI messages with payloadType in the range of 36 to 44, inclusive, or equal to 46, which are specified in clause </w:t>
      </w:r>
      <w:r>
        <w:rPr>
          <w:rFonts w:eastAsia="MS Mincho"/>
          <w:lang w:val="en-CA"/>
        </w:rPr>
        <w:fldChar w:fldCharType="begin"/>
      </w:r>
      <w:r>
        <w:rPr>
          <w:rFonts w:eastAsia="MS Mincho"/>
          <w:lang w:val="en-CA"/>
        </w:rPr>
        <w:instrText xml:space="preserve"> REF _Ref217305750 \r \h </w:instrText>
      </w:r>
      <w:r>
        <w:rPr>
          <w:rFonts w:eastAsia="MS Mincho"/>
          <w:lang w:val="en-CA"/>
        </w:rPr>
        <w:fldChar w:fldCharType="separate"/>
      </w:r>
      <w:r>
        <w:rPr>
          <w:rFonts w:eastAsia="MS Mincho"/>
          <w:lang w:val="en-CA"/>
        </w:rPr>
        <w:t>‎H.13</w:t>
      </w:r>
      <w:r>
        <w:rPr>
          <w:rFonts w:eastAsia="MS Mincho"/>
          <w:lang w:val="en-CA"/>
        </w:rPr>
        <w:fldChar w:fldCharType="end"/>
      </w:r>
      <w:r>
        <w:rPr>
          <w:rFonts w:eastAsia="MS Mincho"/>
          <w:lang w:val="en-CA"/>
        </w:rPr>
        <w:t xml:space="preserve">, or with payloadType in the range of 48 to 53, inclusive, which are specified in clause </w:t>
      </w:r>
      <w:r>
        <w:rPr>
          <w:rFonts w:eastAsia="MS Mincho"/>
          <w:lang w:val="en-CA"/>
        </w:rPr>
        <w:fldChar w:fldCharType="begin"/>
      </w:r>
      <w:r>
        <w:rPr>
          <w:rFonts w:eastAsia="MS Mincho"/>
          <w:lang w:val="en-CA"/>
        </w:rPr>
        <w:instrText xml:space="preserve"> REF _Ref350964235 \r \h </w:instrText>
      </w:r>
      <w:r>
        <w:rPr>
          <w:rFonts w:eastAsia="MS Mincho"/>
          <w:lang w:val="en-CA"/>
        </w:rPr>
        <w:fldChar w:fldCharType="separate"/>
      </w:r>
      <w:r>
        <w:rPr>
          <w:rFonts w:eastAsia="MS Mincho"/>
          <w:lang w:val="en-CA"/>
        </w:rPr>
        <w:t>‎I.13</w:t>
      </w:r>
      <w:r>
        <w:rPr>
          <w:rFonts w:eastAsia="MS Mincho"/>
          <w:lang w:val="en-CA"/>
        </w:rPr>
        <w:fldChar w:fldCharType="end"/>
      </w:r>
      <w:r>
        <w:rPr>
          <w:rFonts w:eastAsia="MS Mincho"/>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NAL unit contains an SEI message with payloadType in the range of 24 to 35, inclusive, which are specified in clause </w:t>
      </w:r>
      <w:r>
        <w:rPr>
          <w:rFonts w:eastAsia="MS Mincho"/>
          <w:lang w:val="en-CA"/>
        </w:rPr>
        <w:fldChar w:fldCharType="begin"/>
      </w:r>
      <w:r>
        <w:rPr>
          <w:rFonts w:eastAsia="MS Mincho"/>
          <w:lang w:val="en-CA"/>
        </w:rPr>
        <w:instrText xml:space="preserve"> REF _Ref196208288 \r \h </w:instrText>
      </w:r>
      <w:r>
        <w:rPr>
          <w:rFonts w:eastAsia="MS Mincho"/>
          <w:lang w:val="en-CA"/>
        </w:rPr>
        <w:fldChar w:fldCharType="separate"/>
      </w:r>
      <w:r>
        <w:rPr>
          <w:rFonts w:eastAsia="MS Mincho"/>
          <w:lang w:val="en-CA"/>
        </w:rPr>
        <w:t>‎G.13</w:t>
      </w:r>
      <w:r>
        <w:rPr>
          <w:rFonts w:eastAsia="MS Mincho"/>
          <w:lang w:val="en-CA"/>
        </w:rPr>
        <w:fldChar w:fldCharType="end"/>
      </w:r>
      <w:r>
        <w:rPr>
          <w:rFonts w:eastAsia="MS Mincho"/>
          <w:lang w:val="en-CA"/>
        </w:rPr>
        <w:t xml:space="preserve">, it shall not contain any SEI message that has payloadType less than 24 or equal to 45, 47, 137, 142, 144, 147, 148, 149, 150, 151, 154, 155, 156, 200, 201, 202, 205, 210, 211, 212 </w:t>
      </w:r>
      <w:r>
        <w:rPr>
          <w:rFonts w:eastAsia="MS Mincho"/>
          <w:highlight w:val="yellow"/>
          <w:lang w:val="en-CA"/>
        </w:rPr>
        <w:t>or 218</w:t>
      </w:r>
      <w:r>
        <w:rPr>
          <w:rFonts w:eastAsia="MS Mincho"/>
          <w:lang w:val="en-CA"/>
        </w:rPr>
        <w:t xml:space="preserve"> that is not included in a scalable nesting SEI message, and the first SEI message in the SEI NAL unit shall have payloadType in the range of 24 to 35,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NAL unit contains an SEI message with payloadType equal to 24, 28, or 29, it shall not contain any SEI message with payloadType not equal to 24, 28, or 29.</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 scalable nesting SEI message (payloadType is equal to 30) is present in an SEI NAL unit, it shall be the only SEI message in the SEI NAL unit.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The semantics for SEI messages with payloadType in the range of 24 to 35, inclusive, are specified in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related to large SEI message and versatile SEI RBSP / versatile SEI message</w:t>
      </w:r>
    </w:p>
    <w:p>
      <w:pPr>
        <w:rPr>
          <w:i/>
          <w:iCs/>
          <w:lang w:val="en-CA"/>
        </w:rPr>
      </w:pPr>
      <w:r>
        <w:rPr>
          <w:i/>
          <w:iCs/>
          <w:highlight w:val="yellow"/>
          <w:lang w:val="en-CA"/>
        </w:rPr>
        <w:t>[Ed: Proponents of both approaches are asked to work out possible combination]</w:t>
      </w:r>
    </w:p>
    <w:p>
      <w:pPr>
        <w:pStyle w:val="91"/>
        <w:rPr>
          <w:lang w:val="en-CA"/>
        </w:rPr>
      </w:pPr>
      <w:r>
        <w:rPr>
          <w:lang w:val="en-CA"/>
        </w:rPr>
        <w:t>X.1 Image format metadata SEI messages</w:t>
      </w:r>
    </w:p>
    <w:p>
      <w:pPr>
        <w:pStyle w:val="91"/>
        <w:ind w:left="0" w:firstLine="0"/>
        <w:rPr>
          <w:sz w:val="21"/>
          <w:szCs w:val="21"/>
          <w:lang w:val="en-CA"/>
        </w:rPr>
      </w:pPr>
      <w:r>
        <w:rPr>
          <w:sz w:val="21"/>
          <w:szCs w:val="21"/>
          <w:lang w:val="en-CA"/>
        </w:rPr>
        <w:t>X.1.1</w:t>
      </w:r>
      <w:r>
        <w:rPr>
          <w:sz w:val="21"/>
          <w:szCs w:val="21"/>
          <w:lang w:val="en-CA"/>
        </w:rPr>
        <w:tab/>
      </w:r>
      <w:r>
        <w:rPr>
          <w:sz w:val="21"/>
          <w:szCs w:val="21"/>
          <w:lang w:val="en-CA"/>
        </w:rPr>
        <w:t>Large supplemental enhancement information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rFonts w:ascii="Times New Roman" w:hAnsi="Times New Roman"/>
                <w:b/>
                <w:lang w:val="en-CA"/>
              </w:rPr>
            </w:pPr>
            <w:r>
              <w:rPr>
                <w:rFonts w:ascii="Times New Roman" w:hAnsi="Times New Roman"/>
                <w:lang w:val="en-CA"/>
              </w:rPr>
              <w:t>lsei_message( ) {</w:t>
            </w:r>
          </w:p>
        </w:tc>
        <w:tc>
          <w:tcPr>
            <w:tcW w:w="1152" w:type="dxa"/>
          </w:tcPr>
          <w:p>
            <w:pPr>
              <w:pStyle w:val="113"/>
              <w:spacing w:before="20" w:after="40"/>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tabs>
                <w:tab w:val="left" w:pos="2376"/>
                <w:tab w:val="left" w:pos="2592"/>
                <w:tab w:val="left" w:pos="2808"/>
                <w:tab w:val="left" w:pos="3024"/>
              </w:tabs>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lsei_position</w:t>
            </w:r>
          </w:p>
        </w:tc>
        <w:tc>
          <w:tcPr>
            <w:tcW w:w="1152" w:type="dxa"/>
          </w:tcPr>
          <w:p>
            <w:pPr>
              <w:pStyle w:val="113"/>
              <w:keepNext w:val="0"/>
              <w:keepLines w:val="0"/>
              <w:spacing w:before="20" w:after="40"/>
              <w:jc w:val="center"/>
            </w:pPr>
            <w: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lsei_relevance</w:t>
            </w:r>
          </w:p>
        </w:tc>
        <w:tc>
          <w:tcPr>
            <w:tcW w:w="1152" w:type="dxa"/>
          </w:tcPr>
          <w:p>
            <w:pPr>
              <w:pStyle w:val="113"/>
              <w:keepNext w:val="0"/>
              <w:keepLines w:val="0"/>
              <w:spacing w:before="20" w:after="40"/>
              <w:jc w:val="center"/>
            </w:pPr>
            <w: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lsei_reserved</w:t>
            </w:r>
          </w:p>
        </w:tc>
        <w:tc>
          <w:tcPr>
            <w:tcW w:w="1152" w:type="dxa"/>
          </w:tcPr>
          <w:p>
            <w:pPr>
              <w:pStyle w:val="113"/>
              <w:keepNext w:val="0"/>
              <w:keepLines w:val="0"/>
              <w:spacing w:before="20" w:after="40"/>
              <w:jc w:val="center"/>
            </w:pPr>
            <w: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lsei_payload_type_byte</w:t>
            </w:r>
          </w:p>
        </w:tc>
        <w:tc>
          <w:tcPr>
            <w:tcW w:w="1152" w:type="dxa"/>
          </w:tcPr>
          <w:p>
            <w:pPr>
              <w:pStyle w:val="113"/>
              <w:keepNext w:val="0"/>
              <w:keepLines w:val="0"/>
              <w:spacing w:before="20" w:after="40"/>
              <w:jc w:val="center"/>
            </w:pPr>
            <w: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lsei_payload_size_16bits</w:t>
            </w:r>
          </w:p>
        </w:tc>
        <w:tc>
          <w:tcPr>
            <w:tcW w:w="1152" w:type="dxa"/>
          </w:tcPr>
          <w:p>
            <w:pPr>
              <w:pStyle w:val="113"/>
              <w:keepNext w:val="0"/>
              <w:keepLines w:val="0"/>
              <w:spacing w:before="20" w:after="40"/>
              <w:jc w:val="center"/>
            </w:pPr>
            <w: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lang w:val="en-CA"/>
              </w:rPr>
              <w:tab/>
            </w:r>
            <w:r>
              <w:rPr>
                <w:rFonts w:ascii="Times New Roman" w:hAnsi="Times New Roman"/>
                <w:lang w:val="en-CA"/>
              </w:rPr>
              <w:t>lsei_payload( lseiPayloadType, lseiPayloadSize )</w:t>
            </w:r>
          </w:p>
        </w:tc>
        <w:tc>
          <w:tcPr>
            <w:tcW w:w="1152"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rFonts w:ascii="Times New Roman" w:hAnsi="Times New Roman"/>
                <w:lang w:val="en-CA"/>
              </w:rPr>
            </w:pPr>
            <w:r>
              <w:rPr>
                <w:rFonts w:ascii="Times New Roman" w:hAnsi="Times New Roman"/>
                <w:lang w:val="en-CA"/>
              </w:rPr>
              <w:t>}</w:t>
            </w:r>
          </w:p>
        </w:tc>
        <w:tc>
          <w:tcPr>
            <w:tcW w:w="1152" w:type="dxa"/>
          </w:tcPr>
          <w:p>
            <w:pPr>
              <w:pStyle w:val="113"/>
              <w:spacing w:before="20" w:after="40"/>
              <w:jc w:val="center"/>
              <w:rPr>
                <w:lang w:eastAsia="ko-KR"/>
              </w:rPr>
            </w:pPr>
          </w:p>
        </w:tc>
      </w:tr>
    </w:tbl>
    <w:p>
      <w:pPr>
        <w:rPr>
          <w:lang w:val="en-CA"/>
        </w:rPr>
      </w:pPr>
    </w:p>
    <w:p>
      <w:pPr>
        <w:pStyle w:val="91"/>
        <w:ind w:left="0" w:firstLine="0"/>
        <w:rPr>
          <w:sz w:val="21"/>
          <w:szCs w:val="21"/>
          <w:lang w:val="en-CA"/>
        </w:rPr>
      </w:pPr>
      <w:r>
        <w:rPr>
          <w:sz w:val="21"/>
          <w:szCs w:val="21"/>
          <w:lang w:val="en-CA"/>
        </w:rPr>
        <w:t>X.1.2</w:t>
      </w:r>
      <w:r>
        <w:rPr>
          <w:sz w:val="21"/>
          <w:szCs w:val="21"/>
          <w:lang w:val="en-CA"/>
        </w:rPr>
        <w:tab/>
      </w:r>
      <w:r>
        <w:rPr>
          <w:sz w:val="21"/>
          <w:szCs w:val="21"/>
          <w:lang w:val="en-CA"/>
        </w:rPr>
        <w:t>Large supplemental enhancement information message semantics</w:t>
      </w:r>
    </w:p>
    <w:p>
      <w:pPr>
        <w:rPr>
          <w:lang w:val="en-CA"/>
        </w:rPr>
      </w:pPr>
      <w:r>
        <w:rPr>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pPr>
        <w:pStyle w:val="90"/>
        <w:rPr>
          <w:lang w:val="en-CA"/>
        </w:rPr>
      </w:pPr>
      <w:r>
        <w:rPr>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pPr>
        <w:rPr>
          <w:lang w:val="en-CA"/>
        </w:rPr>
      </w:pPr>
      <w:r>
        <w:rPr>
          <w:b/>
          <w:bCs/>
          <w:lang w:val="en-CA"/>
        </w:rPr>
        <w:t xml:space="preserve">lsei_position </w:t>
      </w:r>
      <w:r>
        <w:rPr>
          <w:lang w:val="en-CA"/>
        </w:rPr>
        <w:t xml:space="preserve">indicates if the SEI message corresponds to the </w:t>
      </w:r>
      <w:r>
        <w:rPr>
          <w:rFonts w:eastAsiaTheme="minorHAnsi"/>
          <w:lang w:val="en-CA"/>
        </w:rPr>
        <w:t xml:space="preserve">PREFIX_SEI_NUT and SUFFIX_SEI_NUT.  </w:t>
      </w:r>
      <w:r>
        <w:rPr>
          <w:b/>
          <w:bCs/>
          <w:lang w:val="en-CA"/>
        </w:rPr>
        <w:t xml:space="preserve">lsei_position </w:t>
      </w:r>
      <w:r>
        <w:rPr>
          <w:lang w:val="en-CA"/>
        </w:rPr>
        <w:t>equal 0 indicates that the SEI message is treated as PREFIX_SEI_NUT.</w:t>
      </w:r>
      <w:r>
        <w:rPr>
          <w:b/>
          <w:bCs/>
          <w:lang w:val="en-CA"/>
        </w:rPr>
        <w:t xml:space="preserve"> lsei_position </w:t>
      </w:r>
      <w:r>
        <w:rPr>
          <w:lang w:val="en-CA"/>
        </w:rPr>
        <w:t xml:space="preserve">equal 1 indicates that the SEI message is treated as SUFFIX_SEI_NUT. Values 3 and 4 of </w:t>
      </w:r>
      <w:r>
        <w:rPr>
          <w:b/>
          <w:bCs/>
          <w:lang w:val="en-CA"/>
        </w:rPr>
        <w:t>lsei_position</w:t>
      </w:r>
      <w:r>
        <w:rPr>
          <w:lang w:val="en-CA"/>
        </w:rPr>
        <w:t xml:space="preserve"> are reserved for future use and shall be ignored.</w:t>
      </w:r>
    </w:p>
    <w:p>
      <w:pPr>
        <w:rPr>
          <w:lang w:val="en-CA"/>
        </w:rPr>
      </w:pPr>
      <w:r>
        <w:rPr>
          <w:b/>
          <w:bCs/>
          <w:lang w:val="en-CA"/>
        </w:rPr>
        <w:t xml:space="preserve">lsei_relevance </w:t>
      </w:r>
      <w:r>
        <w:rPr>
          <w:lang w:val="en-CA"/>
        </w:rPr>
        <w:t xml:space="preserve">indicates the relevance of the SEI message for the target application. </w:t>
      </w:r>
      <w:r>
        <w:rPr>
          <w:b/>
          <w:bCs/>
          <w:lang w:val="en-CA"/>
        </w:rPr>
        <w:t>lsei_relevance</w:t>
      </w:r>
      <w:r>
        <w:rPr>
          <w:lang w:val="en-CA"/>
        </w:rPr>
        <w:t xml:space="preserve"> ranges from 0 to 3, with 0 being the least relevant and 3 being the most relevant.</w:t>
      </w:r>
    </w:p>
    <w:p>
      <w:pPr>
        <w:pStyle w:val="90"/>
        <w:rPr>
          <w:lang w:val="en-CA"/>
        </w:rPr>
      </w:pPr>
      <w:r>
        <w:rPr>
          <w:lang w:val="en-CA"/>
        </w:rPr>
        <w:t>NOTE – The relevance of an SEI message is an arbitrary decision and its use is to be specified by the target application.</w:t>
      </w:r>
    </w:p>
    <w:p>
      <w:pPr>
        <w:rPr>
          <w:lang w:val="en-CA"/>
        </w:rPr>
      </w:pPr>
      <w:r>
        <w:rPr>
          <w:b/>
          <w:bCs/>
          <w:lang w:val="en-CA"/>
        </w:rPr>
        <w:t>lsei_reserved</w:t>
      </w:r>
      <w:r>
        <w:rPr>
          <w:lang w:val="en-CA"/>
        </w:rPr>
        <w:t xml:space="preserve"> is reserved for future use and shall be ignored.</w:t>
      </w:r>
    </w:p>
    <w:p>
      <w:pPr>
        <w:rPr>
          <w:lang w:val="en-CA"/>
        </w:rPr>
      </w:pPr>
      <w:r>
        <w:rPr>
          <w:b/>
          <w:bCs/>
          <w:lang w:val="en-CA"/>
        </w:rPr>
        <w:t>lsei_payload_type_byte</w:t>
      </w:r>
      <w:r>
        <w:rPr>
          <w:lang w:val="en-CA"/>
        </w:rPr>
        <w:t xml:space="preserve"> is a byte of the payload type of a large SEI message. payloadType = </w:t>
      </w:r>
      <w:r>
        <w:rPr>
          <w:b/>
          <w:bCs/>
          <w:lang w:val="en-CA"/>
        </w:rPr>
        <w:t>lsei_payload_type_byte.</w:t>
      </w:r>
    </w:p>
    <w:p>
      <w:pPr>
        <w:rPr>
          <w:lang w:val="en-CA"/>
        </w:rPr>
      </w:pPr>
      <w:r>
        <w:rPr>
          <w:b/>
          <w:bCs/>
          <w:lang w:val="en-CA"/>
        </w:rPr>
        <w:t>payload_size_16bits</w:t>
      </w:r>
      <w:r>
        <w:rPr>
          <w:lang w:val="en-CA"/>
        </w:rPr>
        <w:t xml:space="preserve"> is the payload size in bits of a large SEI message. payloadSize = </w:t>
      </w:r>
      <w:r>
        <w:rPr>
          <w:b/>
          <w:bCs/>
          <w:lang w:val="en-CA"/>
        </w:rPr>
        <w:t>payload_size_16bits.</w:t>
      </w:r>
    </w:p>
    <w:p>
      <w:pPr>
        <w:rPr>
          <w:lang w:val="en-CA"/>
        </w:rPr>
      </w:pPr>
    </w:p>
    <w:p>
      <w:pPr>
        <w:pStyle w:val="91"/>
        <w:rPr>
          <w:lang w:val="en-CA"/>
        </w:rPr>
      </w:pPr>
      <w:r>
        <w:rPr>
          <w:lang w:val="en-CA"/>
        </w:rPr>
        <w:t>X.2 Versatile SEI RBSP</w:t>
      </w:r>
    </w:p>
    <w:p>
      <w:pPr>
        <w:pStyle w:val="91"/>
        <w:ind w:left="0" w:firstLine="0"/>
        <w:rPr>
          <w:sz w:val="21"/>
          <w:szCs w:val="21"/>
          <w:lang w:val="en-CA"/>
        </w:rPr>
      </w:pPr>
      <w:r>
        <w:rPr>
          <w:sz w:val="21"/>
          <w:szCs w:val="21"/>
          <w:lang w:val="en-CA"/>
        </w:rPr>
        <w:t>X.2.1</w:t>
      </w:r>
      <w:r>
        <w:rPr>
          <w:sz w:val="21"/>
          <w:szCs w:val="21"/>
          <w:lang w:val="en-CA"/>
        </w:rPr>
        <w:tab/>
      </w:r>
      <w:r>
        <w:rPr>
          <w:lang w:val="en-CA"/>
        </w:rPr>
        <w:t>Versatile SEI RBSP</w:t>
      </w:r>
      <w:r>
        <w:rPr>
          <w:sz w:val="21"/>
          <w:szCs w:val="21"/>
          <w:lang w:val="en-CA"/>
        </w:rPr>
        <w:t xml:space="preserve"> syntax</w:t>
      </w:r>
    </w:p>
    <w:p>
      <w:pPr>
        <w:snapToGrid w:val="0"/>
        <w:spacing w:after="120"/>
        <w:rPr>
          <w:szCs w:val="22"/>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vsei_rbsp( ) {</w:t>
            </w:r>
          </w:p>
        </w:tc>
        <w:tc>
          <w:tcPr>
            <w:tcW w:w="1157" w:type="dxa"/>
          </w:tcPr>
          <w:p>
            <w:pPr>
              <w:pStyle w:val="109"/>
              <w:spacing w:before="20" w:after="40"/>
              <w:rPr>
                <w:lang w:val="en-CA"/>
              </w:rPr>
            </w:pPr>
            <w:r>
              <w:rPr>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b/>
                <w:bCs/>
                <w:lang w:val="en-CA"/>
              </w:rPr>
              <w:tab/>
            </w:r>
            <w:r>
              <w:rPr>
                <w:b/>
                <w:bCs/>
                <w:lang w:val="en-CA"/>
              </w:rPr>
              <w:t>vsei_importance</w:t>
            </w:r>
          </w:p>
        </w:tc>
        <w:tc>
          <w:tcPr>
            <w:tcW w:w="1157" w:type="dxa"/>
          </w:tcPr>
          <w:p>
            <w:pPr>
              <w:pStyle w:val="109"/>
              <w:spacing w:before="20" w:after="40"/>
              <w:jc w:val="center"/>
              <w:rPr>
                <w:b w:val="0"/>
                <w:lang w:val="en-CA"/>
              </w:rPr>
            </w:pPr>
            <w:r>
              <w:rPr>
                <w:b w:val="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b/>
                <w:bCs/>
                <w:lang w:val="en-CA"/>
              </w:rPr>
              <w:tab/>
            </w:r>
            <w:r>
              <w:rPr>
                <w:b/>
                <w:bCs/>
                <w:lang w:val="en-CA"/>
              </w:rPr>
              <w:t>vsei_reserved</w:t>
            </w:r>
          </w:p>
        </w:tc>
        <w:tc>
          <w:tcPr>
            <w:tcW w:w="1157" w:type="dxa"/>
          </w:tcPr>
          <w:p>
            <w:pPr>
              <w:pStyle w:val="109"/>
              <w:spacing w:before="20" w:after="40"/>
              <w:jc w:val="center"/>
              <w:rPr>
                <w:b w:val="0"/>
                <w:lang w:val="en-CA"/>
              </w:rPr>
            </w:pPr>
            <w:r>
              <w:rPr>
                <w:b w:val="0"/>
                <w:lang w:val="en-CA"/>
              </w:rPr>
              <w:t>u(7)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ind w:left="216"/>
              <w:rPr>
                <w:lang w:val="en-CA"/>
              </w:rPr>
            </w:pPr>
            <w:r>
              <w:rPr>
                <w:lang w:val="en-CA"/>
              </w:rPr>
              <w:t>versatile_sei_message( )</w:t>
            </w:r>
          </w:p>
        </w:tc>
        <w:tc>
          <w:tcPr>
            <w:tcW w:w="1157" w:type="dxa"/>
          </w:tcPr>
          <w:p>
            <w:pPr>
              <w:pStyle w:val="11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ind w:left="216"/>
              <w:rPr>
                <w:lang w:val="en-CA"/>
              </w:rPr>
            </w:pPr>
            <w:r>
              <w:rPr>
                <w:lang w:val="en-CA"/>
              </w:rPr>
              <w:t>rbsp_trailing_bits( )</w:t>
            </w:r>
          </w:p>
        </w:tc>
        <w:tc>
          <w:tcPr>
            <w:tcW w:w="1157" w:type="dxa"/>
          </w:tcPr>
          <w:p>
            <w:pPr>
              <w:pStyle w:val="11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w:t>
            </w:r>
          </w:p>
        </w:tc>
        <w:tc>
          <w:tcPr>
            <w:tcW w:w="1157" w:type="dxa"/>
          </w:tcPr>
          <w:p>
            <w:pPr>
              <w:pStyle w:val="113"/>
              <w:spacing w:before="20" w:after="40"/>
            </w:pPr>
          </w:p>
        </w:tc>
      </w:tr>
    </w:tbl>
    <w:p>
      <w:pPr>
        <w:pStyle w:val="91"/>
        <w:ind w:left="0" w:firstLine="0"/>
        <w:rPr>
          <w:sz w:val="21"/>
          <w:szCs w:val="21"/>
          <w:lang w:val="en-CA"/>
        </w:rPr>
      </w:pPr>
      <w:r>
        <w:rPr>
          <w:sz w:val="21"/>
          <w:szCs w:val="21"/>
          <w:lang w:val="en-CA"/>
        </w:rPr>
        <w:t>X.2.2</w:t>
      </w:r>
      <w:r>
        <w:rPr>
          <w:sz w:val="21"/>
          <w:szCs w:val="21"/>
          <w:lang w:val="en-CA"/>
        </w:rPr>
        <w:tab/>
      </w:r>
      <w:r>
        <w:rPr>
          <w:lang w:val="en-CA"/>
        </w:rPr>
        <w:t>Versatile SEI RBSP</w:t>
      </w:r>
      <w:r>
        <w:rPr>
          <w:sz w:val="21"/>
          <w:szCs w:val="21"/>
          <w:lang w:val="en-CA"/>
        </w:rPr>
        <w:t xml:space="preserve"> semantics</w:t>
      </w:r>
    </w:p>
    <w:p>
      <w:pPr>
        <w:rPr>
          <w:lang w:val="en-CA"/>
        </w:rPr>
      </w:pPr>
      <w:r>
        <w:rPr>
          <w:lang w:val="en-CA"/>
        </w:rPr>
        <w:t>Versatile Supplemental enhancement information RBSP contains information that is not necessary to decode the samples of coded pictures from VCL NAL units. A VSEI RBSP contains one VSEI message.</w:t>
      </w:r>
    </w:p>
    <w:p>
      <w:pPr>
        <w:rPr>
          <w:lang w:val="en-CA"/>
        </w:rPr>
      </w:pPr>
      <w:r>
        <w:rPr>
          <w:b/>
          <w:bCs/>
          <w:lang w:val="en-CA"/>
        </w:rPr>
        <w:t>vsei_importance</w:t>
      </w:r>
      <w:r>
        <w:rPr>
          <w:lang w:val="en-CA"/>
        </w:rPr>
        <w:t xml:space="preserve"> equal 1 indicates that the versatile SEI message may be an important or required. Vsei_importance equal 0 indicates that the versatile SEI message does not have particular importance.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 Entity that is aware of this flag may use this information when it needs to make decision whether or not to deliver / drop the verstatile SEI message.</w:t>
      </w:r>
    </w:p>
    <w:p>
      <w:pPr>
        <w:rPr>
          <w:lang w:val="en-CA"/>
        </w:rPr>
      </w:pPr>
      <w:r>
        <w:rPr>
          <w:b/>
          <w:bCs/>
          <w:lang w:val="en-CA"/>
        </w:rPr>
        <w:t>vsei_reserved</w:t>
      </w:r>
      <w:r>
        <w:rPr>
          <w:lang w:val="en-CA"/>
        </w:rPr>
        <w:t xml:space="preserve"> is reserved for future use and shall be ignored.</w:t>
      </w:r>
    </w:p>
    <w:p>
      <w:pPr>
        <w:pStyle w:val="91"/>
        <w:ind w:left="0" w:firstLine="0"/>
        <w:rPr>
          <w:sz w:val="21"/>
          <w:szCs w:val="21"/>
          <w:lang w:val="en-CA"/>
        </w:rPr>
      </w:pPr>
      <w:r>
        <w:rPr>
          <w:sz w:val="21"/>
          <w:szCs w:val="21"/>
          <w:lang w:val="en-CA"/>
        </w:rPr>
        <w:t>X.2.3</w:t>
      </w:r>
      <w:r>
        <w:rPr>
          <w:sz w:val="21"/>
          <w:szCs w:val="21"/>
          <w:lang w:val="en-CA"/>
        </w:rPr>
        <w:tab/>
      </w:r>
      <w:r>
        <w:rPr>
          <w:lang w:val="en-CA"/>
        </w:rPr>
        <w:t>Versatile SEI message</w:t>
      </w:r>
      <w:r>
        <w:rPr>
          <w:sz w:val="21"/>
          <w:szCs w:val="21"/>
          <w:lang w:val="en-CA"/>
        </w:rPr>
        <w:t xml:space="preserve"> syntax</w:t>
      </w:r>
    </w:p>
    <w:p>
      <w:pPr>
        <w:snapToGrid w:val="0"/>
        <w:spacing w:after="120"/>
        <w:rPr>
          <w:szCs w:val="22"/>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20" w:type="dxa"/>
          </w:tcPr>
          <w:p>
            <w:pPr>
              <w:pStyle w:val="107"/>
              <w:spacing w:before="20" w:after="40"/>
              <w:rPr>
                <w:b/>
                <w:lang w:val="en-CA"/>
              </w:rPr>
            </w:pPr>
            <w:r>
              <w:rPr>
                <w:lang w:val="en-CA"/>
              </w:rPr>
              <w:t>versatile_sei_message( ) {</w:t>
            </w:r>
          </w:p>
        </w:tc>
        <w:tc>
          <w:tcPr>
            <w:tcW w:w="1152" w:type="dxa"/>
          </w:tcPr>
          <w:p>
            <w:pPr>
              <w:pStyle w:val="113"/>
              <w:spacing w:before="20" w:after="40"/>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eastAsia="MS Mincho"/>
                <w:lang w:val="en-CA" w:eastAsia="ja-JP"/>
              </w:rPr>
            </w:pPr>
            <w:r>
              <w:rPr>
                <w:b/>
                <w:bCs/>
                <w:lang w:val="en-CA"/>
              </w:rPr>
              <w:tab/>
            </w:r>
            <w:r>
              <w:rPr>
                <w:b/>
                <w:bCs/>
                <w:lang w:val="en-CA"/>
              </w:rPr>
              <w:t>vsei_payload_type_byte</w:t>
            </w:r>
          </w:p>
        </w:tc>
        <w:tc>
          <w:tcPr>
            <w:tcW w:w="1152" w:type="dxa"/>
          </w:tcPr>
          <w:p>
            <w:pPr>
              <w:pStyle w:val="113"/>
              <w:keepNext w:val="0"/>
              <w:keepLines w:val="0"/>
              <w:spacing w:before="20" w:after="40"/>
              <w:jc w:val="center"/>
            </w:pPr>
            <w: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eastAsia="MS Mincho"/>
                <w:lang w:val="en-CA" w:eastAsia="ja-JP"/>
              </w:rPr>
            </w:pPr>
            <w:r>
              <w:rPr>
                <w:lang w:val="en-CA"/>
              </w:rPr>
              <w:tab/>
            </w:r>
            <w:r>
              <w:rPr>
                <w:lang w:val="en-CA"/>
              </w:rPr>
              <w:t>vsei_payload( vseiPayloadType )</w:t>
            </w:r>
          </w:p>
        </w:tc>
        <w:tc>
          <w:tcPr>
            <w:tcW w:w="1152"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20" w:type="dxa"/>
          </w:tcPr>
          <w:p>
            <w:pPr>
              <w:pStyle w:val="107"/>
              <w:spacing w:before="20" w:after="40"/>
              <w:rPr>
                <w:lang w:val="en-CA"/>
              </w:rPr>
            </w:pPr>
            <w:r>
              <w:rPr>
                <w:lang w:val="en-CA"/>
              </w:rPr>
              <w:t>}</w:t>
            </w:r>
          </w:p>
        </w:tc>
        <w:tc>
          <w:tcPr>
            <w:tcW w:w="1152" w:type="dxa"/>
          </w:tcPr>
          <w:p>
            <w:pPr>
              <w:pStyle w:val="113"/>
              <w:spacing w:before="20" w:after="40"/>
              <w:jc w:val="center"/>
              <w:rPr>
                <w:lang w:eastAsia="ko-KR"/>
              </w:rPr>
            </w:pPr>
          </w:p>
        </w:tc>
      </w:tr>
    </w:tbl>
    <w:p>
      <w:pPr>
        <w:pStyle w:val="91"/>
        <w:ind w:left="0" w:firstLine="0"/>
        <w:rPr>
          <w:sz w:val="21"/>
          <w:szCs w:val="21"/>
          <w:lang w:val="en-CA"/>
        </w:rPr>
      </w:pPr>
      <w:r>
        <w:rPr>
          <w:sz w:val="21"/>
          <w:szCs w:val="21"/>
          <w:lang w:val="en-CA"/>
        </w:rPr>
        <w:t>X.2.4</w:t>
      </w:r>
      <w:r>
        <w:rPr>
          <w:sz w:val="21"/>
          <w:szCs w:val="21"/>
          <w:lang w:val="en-CA"/>
        </w:rPr>
        <w:tab/>
      </w:r>
      <w:r>
        <w:rPr>
          <w:lang w:val="en-CA"/>
        </w:rPr>
        <w:t>Versatile SEI message</w:t>
      </w:r>
      <w:r>
        <w:rPr>
          <w:sz w:val="21"/>
          <w:szCs w:val="21"/>
          <w:lang w:val="en-CA"/>
        </w:rPr>
        <w:t xml:space="preserve"> semantics</w:t>
      </w:r>
    </w:p>
    <w:p>
      <w:pPr>
        <w:rPr>
          <w:lang w:val="en-CA"/>
        </w:rPr>
      </w:pPr>
      <w:r>
        <w:rPr>
          <w:lang w:val="en-CA"/>
        </w:rPr>
        <w:t>Versatile Supplemental enhancement information RBSP contains information that is not necessary to decode the samples of coded pictures from VCL NAL units. A VSEI RBSP contains one VSEI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Each versatile SEI message consists of the variables specifying the importance and type payloadType of the SEI message payload. Versatile SEI message payloads are specified in XXX.</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 The NAL unit byte sequence containing the SEI message might include one or more emulation prevention bytes (represented by emulation_prevention_three_byte syntax elements).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b/>
          <w:bCs/>
          <w:lang w:val="en-CA"/>
        </w:rPr>
        <w:t>vsei_payload_type_byte</w:t>
      </w:r>
      <w:r>
        <w:rPr>
          <w:lang w:val="en-CA"/>
        </w:rPr>
        <w:t xml:space="preserve"> is a byte of the payload type of a versatile SEI message.</w:t>
      </w:r>
    </w:p>
    <w:p>
      <w:pPr>
        <w:rPr>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related to alternative persistence signalling in SEI messages</w:t>
      </w:r>
    </w:p>
    <w:p>
      <w:pPr>
        <w:pStyle w:val="91"/>
        <w:rPr>
          <w:lang w:val="en-CA"/>
        </w:rPr>
      </w:pPr>
      <w:r>
        <w:rPr>
          <w:lang w:val="en-CA"/>
        </w:rPr>
        <w:t xml:space="preserve">X.1 Example SEI message to describe alternative persistence signalling for SEI messages </w:t>
      </w:r>
    </w:p>
    <w:p>
      <w:pPr>
        <w:pStyle w:val="91"/>
        <w:rPr>
          <w:sz w:val="21"/>
          <w:szCs w:val="21"/>
          <w:lang w:val="en-CA"/>
        </w:rPr>
      </w:pPr>
      <w:r>
        <w:rPr>
          <w:sz w:val="21"/>
          <w:szCs w:val="21"/>
          <w:lang w:val="en-CA"/>
        </w:rPr>
        <w:t>X.1.1</w:t>
      </w:r>
      <w:r>
        <w:rPr>
          <w:sz w:val="21"/>
          <w:szCs w:val="21"/>
          <w:lang w:val="en-CA"/>
        </w:rPr>
        <w:tab/>
      </w:r>
      <w:r>
        <w:rPr>
          <w:sz w:val="21"/>
          <w:szCs w:val="21"/>
          <w:lang w:val="en-CA"/>
        </w:rPr>
        <w:t xml:space="preserve">Example SEI message </w:t>
      </w:r>
      <w:r>
        <w:rPr>
          <w:lang w:val="en-CA"/>
        </w:rPr>
        <w:t>without an ID</w:t>
      </w:r>
      <w:r>
        <w:rPr>
          <w:sz w:val="21"/>
          <w:szCs w:val="21"/>
          <w:lang w:val="en-CA"/>
        </w:rPr>
        <w:t xml:space="preserv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example( payloadSize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lang w:val="en-CA"/>
              </w:rPr>
            </w:pPr>
            <w:r>
              <w:rPr>
                <w:b/>
                <w:bCs/>
                <w:lang w:val="en-CA"/>
              </w:rPr>
              <w:tab/>
            </w:r>
            <w:r>
              <w:rPr>
                <w:b/>
                <w:bCs/>
                <w:lang w:val="en-CA"/>
              </w:rPr>
              <w:t>ex_persistence_idc</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ex_persistence_idc &gt; 0 )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lang w:val="en-CA"/>
              </w:rPr>
              <w:t>/* additional syntax elements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pStyle w:val="91"/>
        <w:rPr>
          <w:sz w:val="21"/>
          <w:szCs w:val="21"/>
          <w:lang w:val="en-CA"/>
        </w:rPr>
      </w:pPr>
      <w:r>
        <w:rPr>
          <w:sz w:val="21"/>
          <w:szCs w:val="21"/>
          <w:lang w:val="en-CA"/>
        </w:rPr>
        <w:t>X.1.2</w:t>
      </w:r>
      <w:r>
        <w:rPr>
          <w:sz w:val="21"/>
          <w:szCs w:val="21"/>
          <w:lang w:val="en-CA"/>
        </w:rPr>
        <w:tab/>
      </w:r>
      <w:r>
        <w:rPr>
          <w:sz w:val="21"/>
          <w:szCs w:val="21"/>
          <w:lang w:val="en-CA"/>
        </w:rPr>
        <w:t xml:space="preserve">Example SEI message </w:t>
      </w:r>
      <w:r>
        <w:rPr>
          <w:lang w:val="en-CA"/>
        </w:rPr>
        <w:t>without an ID</w:t>
      </w:r>
      <w:r>
        <w:rPr>
          <w:sz w:val="21"/>
          <w:szCs w:val="21"/>
          <w:lang w:val="en-CA"/>
        </w:rPr>
        <w:t xml:space="preserve"> semantics</w:t>
      </w:r>
    </w:p>
    <w:p>
      <w:pPr>
        <w:rPr>
          <w:szCs w:val="22"/>
          <w:lang w:val="en-CA"/>
        </w:rPr>
      </w:pPr>
      <w:r>
        <w:rPr>
          <w:b/>
          <w:bCs/>
          <w:szCs w:val="22"/>
          <w:lang w:val="en-CA"/>
        </w:rPr>
        <w:t>ex_persistence_idc</w:t>
      </w:r>
      <w:r>
        <w:rPr>
          <w:szCs w:val="22"/>
          <w:lang w:val="en-CA"/>
        </w:rPr>
        <w:t xml:space="preserve"> specifies the persistence of the example SEI message for the current layer.</w:t>
      </w:r>
    </w:p>
    <w:p>
      <w:pPr>
        <w:rPr>
          <w:szCs w:val="22"/>
          <w:lang w:val="en-CA"/>
        </w:rPr>
      </w:pPr>
      <w:r>
        <w:rPr>
          <w:szCs w:val="22"/>
          <w:lang w:val="en-CA"/>
        </w:rPr>
        <w:t>ex_persistence_idc equal to 0 indicates that the example SEI message cancels the persistence of any previous example SEI message in output order that applies to the current layer of the current example SEI message.</w:t>
      </w:r>
    </w:p>
    <w:p>
      <w:pPr>
        <w:rPr>
          <w:szCs w:val="22"/>
          <w:lang w:val="en-CA"/>
        </w:rPr>
      </w:pPr>
      <w:r>
        <w:rPr>
          <w:szCs w:val="22"/>
          <w:lang w:val="en-CA"/>
        </w:rPr>
        <w:t>ex_persistence_idc equal to 1 specifies that the example SEI message applies to the current decoded picture only.</w:t>
      </w:r>
    </w:p>
    <w:p>
      <w:pPr>
        <w:rPr>
          <w:szCs w:val="22"/>
          <w:lang w:val="en-CA"/>
        </w:rPr>
      </w:pPr>
      <w:r>
        <w:rPr>
          <w:szCs w:val="22"/>
          <w:lang w:val="en-CA"/>
        </w:rPr>
        <w:t>ex_persistence_idc equal to 2 specifies that the example SEI message applies to the current decoded picture and persists for all subsequent pictures of the current layer in output order until one or more of the following conditions are true:</w:t>
      </w:r>
    </w:p>
    <w:p>
      <w:pPr>
        <w:ind w:left="397" w:hanging="397"/>
        <w:rPr>
          <w:szCs w:val="22"/>
          <w:lang w:val="en-CA"/>
        </w:rPr>
      </w:pPr>
      <w:r>
        <w:rPr>
          <w:szCs w:val="22"/>
          <w:lang w:val="en-CA"/>
        </w:rPr>
        <w:t>–</w:t>
      </w:r>
      <w:r>
        <w:rPr>
          <w:szCs w:val="22"/>
          <w:lang w:val="en-CA"/>
        </w:rPr>
        <w:tab/>
      </w:r>
      <w:r>
        <w:rPr>
          <w:szCs w:val="22"/>
          <w:lang w:val="en-CA"/>
        </w:rPr>
        <w:t>A new CLVS of the current layer begins.</w:t>
      </w:r>
    </w:p>
    <w:p>
      <w:pPr>
        <w:spacing w:before="86"/>
        <w:ind w:left="397" w:hanging="397"/>
        <w:rPr>
          <w:szCs w:val="22"/>
          <w:lang w:val="en-CA"/>
        </w:rPr>
      </w:pPr>
      <w:r>
        <w:rPr>
          <w:szCs w:val="22"/>
          <w:lang w:val="en-CA"/>
        </w:rPr>
        <w:t>–</w:t>
      </w:r>
      <w:r>
        <w:rPr>
          <w:szCs w:val="22"/>
          <w:lang w:val="en-CA"/>
        </w:rPr>
        <w:tab/>
      </w:r>
      <w:r>
        <w:rPr>
          <w:szCs w:val="22"/>
          <w:lang w:val="en-CA"/>
        </w:rPr>
        <w:t>The bitstream ends.</w:t>
      </w:r>
    </w:p>
    <w:p>
      <w:pPr>
        <w:spacing w:before="86"/>
        <w:ind w:left="397" w:hanging="397"/>
        <w:rPr>
          <w:szCs w:val="22"/>
          <w:lang w:val="en-CA"/>
        </w:rPr>
      </w:pPr>
      <w:r>
        <w:rPr>
          <w:szCs w:val="22"/>
          <w:lang w:val="en-CA"/>
        </w:rPr>
        <w:t>–</w:t>
      </w:r>
      <w:r>
        <w:rPr>
          <w:szCs w:val="22"/>
          <w:lang w:val="en-CA"/>
        </w:rPr>
        <w:tab/>
      </w:r>
      <w:r>
        <w:rPr>
          <w:szCs w:val="22"/>
          <w:lang w:val="en-CA"/>
        </w:rPr>
        <w:t>A picture in the current layer in an AU associated with an example SEI message that follows the current picture in output order.</w:t>
      </w:r>
    </w:p>
    <w:p>
      <w:pPr>
        <w:rPr>
          <w:szCs w:val="22"/>
          <w:lang w:val="en-CA"/>
        </w:rPr>
      </w:pPr>
      <w:r>
        <w:rPr>
          <w:szCs w:val="22"/>
          <w:lang w:val="en-CA"/>
        </w:rPr>
        <w:t xml:space="preserve">ex_persistence_idc equal to 3 specifies that the example SEI message applies for the entire CLVS. </w:t>
      </w:r>
    </w:p>
    <w:p>
      <w:pPr>
        <w:rPr>
          <w:szCs w:val="22"/>
          <w:lang w:val="en-CA"/>
        </w:rPr>
      </w:pPr>
      <w:r>
        <w:rPr>
          <w:szCs w:val="22"/>
          <w:lang w:val="en-CA"/>
        </w:rPr>
        <w:t>It is a requirement of bitstream conformance that when ex_persistence_idc is equal to 3 and this SEI message is not the first example SEI message in a CLVS, in decoding order, an example SEI message shall be present in the first PU of the CLVS in decoding order.</w:t>
      </w:r>
    </w:p>
    <w:p>
      <w:pPr>
        <w:rPr>
          <w:lang w:val="en-CA"/>
        </w:rPr>
      </w:pPr>
      <w:r>
        <w:rPr>
          <w:lang w:val="en-CA"/>
        </w:rPr>
        <w:t>When ex_persistence_idc is equal to 3 in the first PU in the CLVS in decoding order, all example SEI messages in the CLVS shall have identical SEI payload content.</w:t>
      </w:r>
    </w:p>
    <w:p>
      <w:pPr>
        <w:rPr>
          <w:lang w:val="en-CA" w:eastAsia="ja-JP"/>
        </w:rPr>
      </w:pPr>
    </w:p>
    <w:p>
      <w:pPr>
        <w:pStyle w:val="91"/>
        <w:rPr>
          <w:sz w:val="21"/>
          <w:szCs w:val="21"/>
          <w:lang w:val="en-CA"/>
        </w:rPr>
      </w:pPr>
      <w:r>
        <w:rPr>
          <w:sz w:val="21"/>
          <w:szCs w:val="21"/>
          <w:lang w:val="en-CA"/>
        </w:rPr>
        <w:t>X.1.1.3</w:t>
      </w:r>
      <w:r>
        <w:rPr>
          <w:sz w:val="21"/>
          <w:szCs w:val="21"/>
          <w:lang w:val="en-CA"/>
        </w:rPr>
        <w:tab/>
      </w:r>
      <w:r>
        <w:rPr>
          <w:sz w:val="21"/>
          <w:szCs w:val="21"/>
          <w:lang w:val="en-CA"/>
        </w:rPr>
        <w:t xml:space="preserve">Example SEI message </w:t>
      </w:r>
      <w:r>
        <w:rPr>
          <w:lang w:val="en-CA"/>
        </w:rPr>
        <w:t>with an ID</w:t>
      </w:r>
      <w:r>
        <w:rPr>
          <w:sz w:val="21"/>
          <w:szCs w:val="21"/>
          <w:lang w:val="en-CA"/>
        </w:rPr>
        <w:t xml:space="preserv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example( payloadSize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rFonts w:cstheme="minorBidi"/>
                <w:lang w:val="en-CA" w:eastAsia="zh-CN"/>
              </w:rPr>
              <w:tab/>
            </w:r>
            <w:r>
              <w:rPr>
                <w:rFonts w:cstheme="minorBidi"/>
                <w:b/>
                <w:lang w:val="en-CA" w:eastAsia="zh-CN"/>
              </w:rPr>
              <w:t>ex_id</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lang w:val="en-CA"/>
              </w:rPr>
            </w:pPr>
            <w:r>
              <w:rPr>
                <w:bCs/>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lang w:val="en-CA"/>
              </w:rPr>
            </w:pPr>
            <w:r>
              <w:rPr>
                <w:b/>
                <w:bCs/>
                <w:lang w:val="en-CA"/>
              </w:rPr>
              <w:tab/>
            </w:r>
            <w:r>
              <w:rPr>
                <w:b/>
                <w:bCs/>
                <w:lang w:val="en-CA"/>
              </w:rPr>
              <w:t>ex_persistence_idc</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Times New Roman"/>
                <w:lang w:val="en-CA"/>
              </w:rPr>
              <w:tab/>
            </w:r>
            <w:r>
              <w:rPr>
                <w:rFonts w:eastAsia="Times New Roman"/>
                <w:lang w:val="en-CA"/>
              </w:rPr>
              <w:t xml:space="preserve">if( </w:t>
            </w:r>
            <w:r>
              <w:rPr>
                <w:lang w:val="en-CA"/>
              </w:rPr>
              <w:t>ex_</w:t>
            </w:r>
            <w:r>
              <w:rPr>
                <w:rFonts w:eastAsia="Times New Roman"/>
                <w:lang w:val="en-CA"/>
              </w:rPr>
              <w:t>persistence_idc &gt; 0 )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lang w:val="en-CA"/>
              </w:rPr>
              <w:t>/* additional syntax elements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rPr>
          <w:lang w:val="en-CA"/>
        </w:rPr>
      </w:pPr>
    </w:p>
    <w:p>
      <w:pPr>
        <w:pStyle w:val="91"/>
        <w:rPr>
          <w:sz w:val="21"/>
          <w:szCs w:val="21"/>
          <w:lang w:val="en-CA"/>
        </w:rPr>
      </w:pPr>
      <w:r>
        <w:rPr>
          <w:sz w:val="21"/>
          <w:szCs w:val="21"/>
          <w:lang w:val="en-CA"/>
        </w:rPr>
        <w:t>X.1.4</w:t>
      </w:r>
      <w:r>
        <w:rPr>
          <w:sz w:val="21"/>
          <w:szCs w:val="21"/>
          <w:lang w:val="en-CA"/>
        </w:rPr>
        <w:tab/>
      </w:r>
      <w:r>
        <w:rPr>
          <w:sz w:val="21"/>
          <w:szCs w:val="21"/>
          <w:lang w:val="en-CA"/>
        </w:rPr>
        <w:t xml:space="preserve">Example SEI message </w:t>
      </w:r>
      <w:r>
        <w:rPr>
          <w:lang w:val="en-CA"/>
        </w:rPr>
        <w:t>with an ID</w:t>
      </w:r>
      <w:r>
        <w:rPr>
          <w:sz w:val="21"/>
          <w:szCs w:val="21"/>
          <w:lang w:val="en-CA"/>
        </w:rPr>
        <w:t xml:space="preserve"> semantics</w:t>
      </w:r>
    </w:p>
    <w:p>
      <w:pPr>
        <w:rPr>
          <w:b/>
          <w:bCs/>
          <w:szCs w:val="22"/>
          <w:lang w:val="en-CA"/>
        </w:rPr>
      </w:pPr>
      <w:r>
        <w:rPr>
          <w:b/>
          <w:bCs/>
          <w:lang w:val="en-CA"/>
        </w:rPr>
        <w:t>ex_id</w:t>
      </w:r>
      <w:r>
        <w:rPr>
          <w:lang w:val="en-CA"/>
        </w:rPr>
        <w:t xml:space="preserve"> specifies an identifier of the example SEI message. </w:t>
      </w:r>
    </w:p>
    <w:p>
      <w:pPr>
        <w:rPr>
          <w:szCs w:val="22"/>
          <w:lang w:val="en-CA"/>
        </w:rPr>
      </w:pPr>
      <w:r>
        <w:rPr>
          <w:b/>
          <w:bCs/>
          <w:szCs w:val="22"/>
          <w:lang w:val="en-CA"/>
        </w:rPr>
        <w:t>ex_persistence_idc</w:t>
      </w:r>
      <w:r>
        <w:rPr>
          <w:szCs w:val="22"/>
          <w:lang w:val="en-CA"/>
        </w:rPr>
        <w:t xml:space="preserve"> specifies the persistence of the example SEI message for the current layer.</w:t>
      </w:r>
    </w:p>
    <w:p>
      <w:pPr>
        <w:rPr>
          <w:szCs w:val="22"/>
          <w:lang w:val="en-CA"/>
        </w:rPr>
      </w:pPr>
      <w:r>
        <w:rPr>
          <w:szCs w:val="22"/>
          <w:lang w:val="en-CA"/>
        </w:rPr>
        <w:t>ex_persistence_idc equal to 0 indicates that the example SEI message cancels the persistence of any previous example SEI message in output order that applies to the current layer and has the same ex_id as the current example SEI message.</w:t>
      </w:r>
    </w:p>
    <w:p>
      <w:pPr>
        <w:rPr>
          <w:szCs w:val="22"/>
          <w:lang w:val="en-CA"/>
        </w:rPr>
      </w:pPr>
      <w:r>
        <w:rPr>
          <w:szCs w:val="22"/>
          <w:lang w:val="en-CA"/>
        </w:rPr>
        <w:t>ex_persistence_idc equal to 1 specifies that the example SEI message applies to the current decoded picture only.</w:t>
      </w:r>
    </w:p>
    <w:p>
      <w:pPr>
        <w:rPr>
          <w:szCs w:val="22"/>
          <w:lang w:val="en-CA"/>
        </w:rPr>
      </w:pPr>
      <w:r>
        <w:rPr>
          <w:szCs w:val="22"/>
          <w:lang w:val="en-CA"/>
        </w:rPr>
        <w:t>ex_persistence_idc equal to 2 specifies that the example SEI message applies to the current decoded picture and persists for all subsequent pictures of the current layer in output order until one or more of the following conditions are true:</w:t>
      </w:r>
    </w:p>
    <w:p>
      <w:pPr>
        <w:ind w:left="397" w:hanging="397"/>
        <w:rPr>
          <w:szCs w:val="22"/>
          <w:lang w:val="en-CA"/>
        </w:rPr>
      </w:pPr>
      <w:r>
        <w:rPr>
          <w:szCs w:val="22"/>
          <w:lang w:val="en-CA"/>
        </w:rPr>
        <w:t>–</w:t>
      </w:r>
      <w:r>
        <w:rPr>
          <w:szCs w:val="22"/>
          <w:lang w:val="en-CA"/>
        </w:rPr>
        <w:tab/>
      </w:r>
      <w:r>
        <w:rPr>
          <w:szCs w:val="22"/>
          <w:lang w:val="en-CA"/>
        </w:rPr>
        <w:t>A new CLVS of the current layer begins.</w:t>
      </w:r>
    </w:p>
    <w:p>
      <w:pPr>
        <w:spacing w:before="86"/>
        <w:ind w:left="397" w:hanging="397"/>
        <w:rPr>
          <w:szCs w:val="22"/>
          <w:lang w:val="en-CA"/>
        </w:rPr>
      </w:pPr>
      <w:r>
        <w:rPr>
          <w:szCs w:val="22"/>
          <w:lang w:val="en-CA"/>
        </w:rPr>
        <w:t>–</w:t>
      </w:r>
      <w:r>
        <w:rPr>
          <w:szCs w:val="22"/>
          <w:lang w:val="en-CA"/>
        </w:rPr>
        <w:tab/>
      </w:r>
      <w:r>
        <w:rPr>
          <w:szCs w:val="22"/>
          <w:lang w:val="en-CA"/>
        </w:rPr>
        <w:t>The bitstream ends.</w:t>
      </w:r>
    </w:p>
    <w:p>
      <w:pPr>
        <w:spacing w:before="86"/>
        <w:ind w:left="397" w:hanging="397"/>
        <w:rPr>
          <w:szCs w:val="22"/>
          <w:lang w:val="en-CA"/>
        </w:rPr>
      </w:pPr>
      <w:r>
        <w:rPr>
          <w:szCs w:val="22"/>
          <w:lang w:val="en-CA"/>
        </w:rPr>
        <w:t>–</w:t>
      </w:r>
      <w:r>
        <w:rPr>
          <w:szCs w:val="22"/>
          <w:lang w:val="en-CA"/>
        </w:rPr>
        <w:tab/>
      </w:r>
      <w:r>
        <w:rPr>
          <w:szCs w:val="22"/>
          <w:lang w:val="en-CA"/>
        </w:rPr>
        <w:t>A picture in the current layer in an AU associated with an example SEI message with the same ex_id is output that follows the current picture in output order.</w:t>
      </w:r>
    </w:p>
    <w:p>
      <w:pPr>
        <w:rPr>
          <w:szCs w:val="22"/>
          <w:lang w:val="en-CA"/>
        </w:rPr>
      </w:pPr>
      <w:r>
        <w:rPr>
          <w:szCs w:val="22"/>
          <w:lang w:val="en-CA"/>
        </w:rPr>
        <w:t xml:space="preserve">ex_persistence_idc equal to 3 specifies that the example SEI message applies for the entire CLVS. </w:t>
      </w:r>
    </w:p>
    <w:p>
      <w:pPr>
        <w:rPr>
          <w:szCs w:val="22"/>
          <w:lang w:val="en-CA"/>
        </w:rPr>
      </w:pPr>
      <w:r>
        <w:rPr>
          <w:szCs w:val="22"/>
          <w:lang w:val="en-CA"/>
        </w:rPr>
        <w:t>It is a requirement of bitstream conformance that when ex_persistence_idc is equal to 3 and this SEI message is not the first example SEI message in a CLVS, in decoding order, an example SEI message with the same value of ex_id shall be present in the first PU of the CLVS in decoding order.</w:t>
      </w:r>
    </w:p>
    <w:p>
      <w:pPr>
        <w:rPr>
          <w:szCs w:val="22"/>
          <w:lang w:val="en-CA"/>
        </w:rPr>
      </w:pPr>
      <w:r>
        <w:rPr>
          <w:szCs w:val="22"/>
          <w:lang w:val="en-CA"/>
        </w:rPr>
        <w:t xml:space="preserve">All </w:t>
      </w:r>
      <w:r>
        <w:rPr>
          <w:lang w:val="en-CA"/>
        </w:rPr>
        <w:t xml:space="preserve">example </w:t>
      </w:r>
      <w:r>
        <w:rPr>
          <w:szCs w:val="22"/>
          <w:lang w:val="en-CA"/>
        </w:rPr>
        <w:t>SEI messages in a CLVS that have a particular ex_id value and ex_persistence_idc equal to 3 shall have identical SEI payload content.</w:t>
      </w:r>
    </w:p>
    <w:p>
      <w:pPr>
        <w:rPr>
          <w:lang w:val="en-CA"/>
        </w:rPr>
      </w:pPr>
      <w:r>
        <w:rPr>
          <w:lang w:val="en-CA"/>
        </w:rPr>
        <w:t>When ex_persistence_idc is equal to 3 in the first PU in the CLVS in decoding order, all example SEI messages in the CLVS that have a particular ex_id value shall have identical SEI payload content.</w:t>
      </w:r>
    </w:p>
    <w:p>
      <w:pPr>
        <w:rPr>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G Times">
    <w:altName w:val="Times New Roman"/>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39T36Lfz">
    <w:altName w:val="Symbol"/>
    <w:panose1 w:val="00000000000000000000"/>
    <w:charset w:val="02"/>
    <w:family w:val="auto"/>
    <w:pitch w:val="default"/>
    <w:sig w:usb0="00000000" w:usb1="00000000" w:usb2="00000000" w:usb3="00000000" w:csb0="80000000" w:csb1="00000000"/>
  </w:font>
  <w:font w:name="Courier">
    <w:altName w:val="Courier New"/>
    <w:panose1 w:val="02070409020205020404"/>
    <w:charset w:val="00"/>
    <w:family w:val="auto"/>
    <w:pitch w:val="default"/>
    <w:sig w:usb0="00000000" w:usb1="00000000" w:usb2="00000000" w:usb3="00000000" w:csb0="00000003" w:csb1="00000000"/>
  </w:font>
  <w:font w:name="Helvetica">
    <w:altName w:val="Arial"/>
    <w:panose1 w:val="020B0604020202020204"/>
    <w:charset w:val="00"/>
    <w:family w:val="swiss"/>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003F01FF" w:csb1="00000000"/>
  </w:font>
  <w:font w:name="ZapfDingbats">
    <w:altName w:val="Segoe Print"/>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Menlo">
    <w:altName w:val="Times New Roman"/>
    <w:panose1 w:val="00000000000000000000"/>
    <w:charset w:val="00"/>
    <w:family w:val="modern"/>
    <w:pitch w:val="default"/>
    <w:sig w:usb0="00000000" w:usb1="00000000" w:usb2="02000028" w:usb3="00000000" w:csb0="000001DF" w:csb1="00000000"/>
  </w:font>
  <w:font w:name="Candara">
    <w:panose1 w:val="020E0502030303020204"/>
    <w:charset w:val="00"/>
    <w:family w:val="swiss"/>
    <w:pitch w:val="default"/>
    <w:sig w:usb0="A00002EF" w:usb1="4000A44B" w:usb2="00000000" w:usb3="00000000" w:csb0="2000019F" w:csb1="00000000"/>
  </w:font>
  <w:font w:name="BatangChe">
    <w:altName w:val="Malgun Gothic"/>
    <w:panose1 w:val="00000000000000000000"/>
    <w:charset w:val="81"/>
    <w:family w:val="moder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TimesNewRomanPS">
    <w:altName w:val="Times New Roman"/>
    <w:panose1 w:val="00000000000000000000"/>
    <w:charset w:val="4D"/>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68"/>
      </w:rPr>
      <w:fldChar w:fldCharType="begin"/>
    </w:r>
    <w:r>
      <w:rPr>
        <w:rStyle w:val="68"/>
      </w:rPr>
      <w:instrText xml:space="preserve"> PAGE </w:instrText>
    </w:r>
    <w:r>
      <w:rPr>
        <w:rStyle w:val="68"/>
      </w:rPr>
      <w:fldChar w:fldCharType="separate"/>
    </w:r>
    <w:r>
      <w:rPr>
        <w:rStyle w:val="68"/>
      </w:rPr>
      <w:t>4</w:t>
    </w:r>
    <w:r>
      <w:rPr>
        <w:rStyle w:val="68"/>
      </w:rPr>
      <w:fldChar w:fldCharType="end"/>
    </w:r>
    <w:r>
      <w:rPr>
        <w:rStyle w:val="68"/>
      </w:rPr>
      <w:tab/>
    </w:r>
    <w:r>
      <w:rPr>
        <w:rStyle w:val="68"/>
      </w:rPr>
      <w:t xml:space="preserve">Date Saved: </w:t>
    </w:r>
    <w:r>
      <w:rPr>
        <w:rStyle w:val="68"/>
      </w:rPr>
      <w:fldChar w:fldCharType="begin"/>
    </w:r>
    <w:r>
      <w:rPr>
        <w:rStyle w:val="68"/>
      </w:rPr>
      <w:instrText xml:space="preserve"> SAVEDATE  \@ "yyyy-MM-dd"  \* MERGEFORMAT </w:instrText>
    </w:r>
    <w:r>
      <w:rPr>
        <w:rStyle w:val="68"/>
      </w:rPr>
      <w:fldChar w:fldCharType="separate"/>
    </w:r>
    <w:ins w:id="0" w:author="XieShaowei" w:date="2024-10-22T17:35:12Z">
      <w:r>
        <w:rPr>
          <w:rStyle w:val="68"/>
        </w:rPr>
        <w:t>2024-10-22</w:t>
      </w:r>
    </w:ins>
    <w:del w:id="1" w:author="XieShaowei" w:date="2024-10-22T17:35:12Z">
      <w:r>
        <w:rPr>
          <w:rStyle w:val="68"/>
        </w:rPr>
        <w:delText>2024-08-17</w:delText>
      </w:r>
    </w:del>
    <w:r>
      <w:rPr>
        <w:rStyle w:val="6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D"/>
    <w:multiLevelType w:val="singleLevel"/>
    <w:tmpl w:val="FFFFFF7D"/>
    <w:lvl w:ilvl="0" w:tentative="0">
      <w:start w:val="1"/>
      <w:numFmt w:val="decimal"/>
      <w:pStyle w:val="46"/>
      <w:lvlText w:val="%1."/>
      <w:lvlJc w:val="left"/>
      <w:pPr>
        <w:tabs>
          <w:tab w:val="left" w:pos="1440"/>
        </w:tabs>
        <w:ind w:left="1440" w:hanging="360"/>
      </w:pPr>
      <w:rPr>
        <w:rFonts w:cs="Times New Roman"/>
      </w:rPr>
    </w:lvl>
  </w:abstractNum>
  <w:abstractNum w:abstractNumId="1">
    <w:nsid w:val="FFFFFF88"/>
    <w:multiLevelType w:val="singleLevel"/>
    <w:tmpl w:val="FFFFFF88"/>
    <w:lvl w:ilvl="0" w:tentative="0">
      <w:start w:val="1"/>
      <w:numFmt w:val="decimal"/>
      <w:pStyle w:val="19"/>
      <w:lvlText w:val="%1."/>
      <w:lvlJc w:val="left"/>
      <w:pPr>
        <w:tabs>
          <w:tab w:val="left" w:pos="360"/>
        </w:tabs>
        <w:ind w:left="360" w:hanging="360"/>
      </w:pPr>
    </w:lvl>
  </w:abstractNum>
  <w:abstractNum w:abstractNumId="2">
    <w:nsid w:val="05F252BD"/>
    <w:multiLevelType w:val="singleLevel"/>
    <w:tmpl w:val="05F252BD"/>
    <w:lvl w:ilvl="0" w:tentative="0">
      <w:start w:val="1"/>
      <w:numFmt w:val="decimal"/>
      <w:pStyle w:val="305"/>
      <w:lvlText w:val="[%1]"/>
      <w:lvlJc w:val="left"/>
      <w:pPr>
        <w:tabs>
          <w:tab w:val="left" w:pos="360"/>
        </w:tabs>
        <w:ind w:left="360" w:hanging="360"/>
      </w:pPr>
      <w:rPr>
        <w:rFonts w:cs="Times New Roman"/>
      </w:rPr>
    </w:lvl>
  </w:abstractNum>
  <w:abstractNum w:abstractNumId="3">
    <w:nsid w:val="06DC5EAA"/>
    <w:multiLevelType w:val="multilevel"/>
    <w:tmpl w:val="06DC5EAA"/>
    <w:lvl w:ilvl="0" w:tentative="0">
      <w:start w:val="1"/>
      <w:numFmt w:val="decimal"/>
      <w:pStyle w:val="262"/>
      <w:lvlText w:val="%1."/>
      <w:lvlJc w:val="left"/>
      <w:pPr>
        <w:tabs>
          <w:tab w:val="left" w:pos="0"/>
        </w:tabs>
        <w:ind w:left="403" w:hanging="403"/>
      </w:pPr>
      <w:rPr>
        <w:rFonts w:hint="default" w:cs="Times New Roman"/>
      </w:rPr>
    </w:lvl>
    <w:lvl w:ilvl="1" w:tentative="0">
      <w:start w:val="1"/>
      <w:numFmt w:val="decimal"/>
      <w:lvlText w:val="%2)"/>
      <w:lvlJc w:val="left"/>
      <w:pPr>
        <w:tabs>
          <w:tab w:val="left" w:pos="763"/>
        </w:tabs>
        <w:ind w:left="763" w:hanging="360"/>
      </w:pPr>
      <w:rPr>
        <w:rFonts w:hint="default" w:cs="Times New Roman"/>
      </w:rPr>
    </w:lvl>
    <w:lvl w:ilvl="2" w:tentative="0">
      <w:start w:val="1"/>
      <w:numFmt w:val="lowerLetter"/>
      <w:pStyle w:val="264"/>
      <w:lvlText w:val="%3."/>
      <w:lvlJc w:val="left"/>
      <w:pPr>
        <w:tabs>
          <w:tab w:val="left" w:pos="0"/>
        </w:tabs>
        <w:ind w:left="1195" w:hanging="403"/>
      </w:pPr>
      <w:rPr>
        <w:rFonts w:hint="default" w:cs="Times New Roman"/>
      </w:rPr>
    </w:lvl>
    <w:lvl w:ilvl="3" w:tentative="0">
      <w:start w:val="1"/>
      <w:numFmt w:val="lowerRoman"/>
      <w:pStyle w:val="265"/>
      <w:lvlText w:val="%4."/>
      <w:lvlJc w:val="left"/>
      <w:pPr>
        <w:tabs>
          <w:tab w:val="left" w:pos="0"/>
        </w:tabs>
        <w:ind w:left="1584" w:hanging="389"/>
      </w:pPr>
      <w:rPr>
        <w:rFonts w:hint="default" w:cs="Times New Roman"/>
      </w:rPr>
    </w:lvl>
    <w:lvl w:ilvl="4" w:tentative="0">
      <w:start w:val="1"/>
      <w:numFmt w:val="lowerRoman"/>
      <w:pStyle w:val="266"/>
      <w:lvlText w:val="(%5)"/>
      <w:lvlJc w:val="left"/>
      <w:pPr>
        <w:tabs>
          <w:tab w:val="left" w:pos="0"/>
        </w:tabs>
        <w:ind w:left="1987" w:hanging="403"/>
      </w:pPr>
      <w:rPr>
        <w:rFonts w:hint="default" w:cs="Times New Roman"/>
      </w:rPr>
    </w:lvl>
    <w:lvl w:ilvl="5" w:tentative="0">
      <w:start w:val="1"/>
      <w:numFmt w:val="lowerRoman"/>
      <w:lvlText w:val="%6."/>
      <w:lvlJc w:val="right"/>
      <w:pPr>
        <w:tabs>
          <w:tab w:val="left" w:pos="7830"/>
        </w:tabs>
        <w:ind w:left="7830" w:hanging="180"/>
      </w:pPr>
      <w:rPr>
        <w:rFonts w:hint="default" w:cs="Times New Roman"/>
      </w:rPr>
    </w:lvl>
    <w:lvl w:ilvl="6" w:tentative="0">
      <w:start w:val="1"/>
      <w:numFmt w:val="decimal"/>
      <w:lvlText w:val="%7."/>
      <w:lvlJc w:val="left"/>
      <w:pPr>
        <w:tabs>
          <w:tab w:val="left" w:pos="8550"/>
        </w:tabs>
        <w:ind w:left="8550" w:hanging="360"/>
      </w:pPr>
      <w:rPr>
        <w:rFonts w:hint="default" w:cs="Times New Roman"/>
      </w:rPr>
    </w:lvl>
    <w:lvl w:ilvl="7" w:tentative="0">
      <w:start w:val="1"/>
      <w:numFmt w:val="lowerLetter"/>
      <w:lvlText w:val="%8."/>
      <w:lvlJc w:val="left"/>
      <w:pPr>
        <w:tabs>
          <w:tab w:val="left" w:pos="9270"/>
        </w:tabs>
        <w:ind w:left="9270" w:hanging="360"/>
      </w:pPr>
      <w:rPr>
        <w:rFonts w:hint="default" w:cs="Times New Roman"/>
      </w:rPr>
    </w:lvl>
    <w:lvl w:ilvl="8" w:tentative="0">
      <w:start w:val="1"/>
      <w:numFmt w:val="lowerRoman"/>
      <w:lvlText w:val="%9."/>
      <w:lvlJc w:val="right"/>
      <w:pPr>
        <w:tabs>
          <w:tab w:val="left" w:pos="9990"/>
        </w:tabs>
        <w:ind w:left="9990" w:hanging="180"/>
      </w:pPr>
      <w:rPr>
        <w:rFonts w:hint="default" w:cs="Times New Roman"/>
      </w:rPr>
    </w:lvl>
  </w:abstractNum>
  <w:abstractNum w:abstractNumId="4">
    <w:nsid w:val="08A55008"/>
    <w:multiLevelType w:val="multilevel"/>
    <w:tmpl w:val="08A55008"/>
    <w:lvl w:ilvl="0" w:tentative="0">
      <w:start w:val="1"/>
      <w:numFmt w:val="upperLetter"/>
      <w:pStyle w:val="326"/>
      <w:suff w:val="nothing"/>
      <w:lvlText w:val="Annex %1"/>
      <w:lvlJc w:val="left"/>
      <w:rPr>
        <w:rFonts w:hint="default" w:ascii="Arial" w:hAnsi="Arial" w:cs="Times New Roman"/>
        <w:b/>
        <w:i w:val="0"/>
        <w:sz w:val="28"/>
      </w:rPr>
    </w:lvl>
    <w:lvl w:ilvl="1" w:tentative="0">
      <w:start w:val="1"/>
      <w:numFmt w:val="decimal"/>
      <w:pStyle w:val="321"/>
      <w:lvlText w:val="%1.%2"/>
      <w:lvlJc w:val="left"/>
      <w:pPr>
        <w:tabs>
          <w:tab w:val="left" w:pos="360"/>
        </w:tabs>
      </w:pPr>
      <w:rPr>
        <w:rFonts w:cs="Times New Roman"/>
        <w:b/>
        <w:i w:val="0"/>
      </w:rPr>
    </w:lvl>
    <w:lvl w:ilvl="2" w:tentative="0">
      <w:start w:val="1"/>
      <w:numFmt w:val="decimal"/>
      <w:lvlText w:val="%1.%2.%3"/>
      <w:lvlJc w:val="left"/>
      <w:pPr>
        <w:tabs>
          <w:tab w:val="left" w:pos="720"/>
        </w:tabs>
      </w:pPr>
      <w:rPr>
        <w:rFonts w:cs="Times New Roman"/>
        <w:b/>
        <w:i w:val="0"/>
      </w:rPr>
    </w:lvl>
    <w:lvl w:ilvl="3" w:tentative="0">
      <w:start w:val="1"/>
      <w:numFmt w:val="decimal"/>
      <w:lvlText w:val="%1.%2.%3.%4"/>
      <w:lvlJc w:val="left"/>
      <w:pPr>
        <w:tabs>
          <w:tab w:val="left" w:pos="1080"/>
        </w:tabs>
      </w:pPr>
      <w:rPr>
        <w:rFonts w:cs="Times New Roman"/>
        <w:b/>
        <w:i w:val="0"/>
      </w:rPr>
    </w:lvl>
    <w:lvl w:ilvl="4" w:tentative="0">
      <w:start w:val="1"/>
      <w:numFmt w:val="decimal"/>
      <w:lvlText w:val="%1.%2.%3.%4.%5"/>
      <w:lvlJc w:val="left"/>
      <w:pPr>
        <w:tabs>
          <w:tab w:val="left" w:pos="1080"/>
        </w:tabs>
      </w:pPr>
      <w:rPr>
        <w:rFonts w:cs="Times New Roman"/>
        <w:b/>
        <w:i w:val="0"/>
      </w:rPr>
    </w:lvl>
    <w:lvl w:ilvl="5" w:tentative="0">
      <w:start w:val="1"/>
      <w:numFmt w:val="decimal"/>
      <w:pStyle w:val="325"/>
      <w:lvlText w:val="%1.%2.%3.%4.%5.%6"/>
      <w:lvlJc w:val="left"/>
      <w:pPr>
        <w:tabs>
          <w:tab w:val="left" w:pos="1440"/>
        </w:tabs>
      </w:pPr>
      <w:rPr>
        <w:rFonts w:cs="Times New Roman"/>
        <w:b/>
        <w:i w:val="0"/>
      </w:rPr>
    </w:lvl>
    <w:lvl w:ilvl="6" w:tentative="0">
      <w:start w:val="1"/>
      <w:numFmt w:val="lowerRoman"/>
      <w:lvlText w:val="(%7)"/>
      <w:lvlJc w:val="left"/>
      <w:pPr>
        <w:tabs>
          <w:tab w:val="left" w:pos="5040"/>
        </w:tabs>
        <w:ind w:left="4320"/>
      </w:pPr>
      <w:rPr>
        <w:rFonts w:cs="Times New Roman"/>
      </w:rPr>
    </w:lvl>
    <w:lvl w:ilvl="7" w:tentative="0">
      <w:start w:val="1"/>
      <w:numFmt w:val="lowerLetter"/>
      <w:lvlText w:val="(%8)"/>
      <w:lvlJc w:val="left"/>
      <w:pPr>
        <w:tabs>
          <w:tab w:val="left" w:pos="5400"/>
        </w:tabs>
        <w:ind w:left="5040"/>
      </w:pPr>
      <w:rPr>
        <w:rFonts w:cs="Times New Roman"/>
      </w:rPr>
    </w:lvl>
    <w:lvl w:ilvl="8" w:tentative="0">
      <w:start w:val="1"/>
      <w:numFmt w:val="lowerRoman"/>
      <w:lvlText w:val="(%9)"/>
      <w:lvlJc w:val="left"/>
      <w:pPr>
        <w:tabs>
          <w:tab w:val="left" w:pos="6120"/>
        </w:tabs>
        <w:ind w:left="5760"/>
      </w:pPr>
      <w:rPr>
        <w:rFonts w:cs="Times New Roman"/>
      </w:rPr>
    </w:lvl>
  </w:abstractNum>
  <w:abstractNum w:abstractNumId="5">
    <w:nsid w:val="099F3A0C"/>
    <w:multiLevelType w:val="multilevel"/>
    <w:tmpl w:val="099F3A0C"/>
    <w:lvl w:ilvl="0" w:tentative="0">
      <w:start w:val="1"/>
      <w:numFmt w:val="bullet"/>
      <w:pStyle w:val="250"/>
      <w:lvlText w:val=""/>
      <w:lvlJc w:val="left"/>
      <w:pPr>
        <w:tabs>
          <w:tab w:val="left" w:pos="2705"/>
        </w:tabs>
        <w:ind w:left="2705" w:hanging="1121"/>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1AFE392B"/>
    <w:multiLevelType w:val="multilevel"/>
    <w:tmpl w:val="1AFE392B"/>
    <w:lvl w:ilvl="0" w:tentative="0">
      <w:start w:val="1"/>
      <w:numFmt w:val="bullet"/>
      <w:pStyle w:val="420"/>
      <w:lvlText w:val=""/>
      <w:lvlJc w:val="left"/>
      <w:pPr>
        <w:ind w:left="360" w:hanging="360"/>
      </w:pPr>
      <w:rPr>
        <w:rFonts w:hint="default" w:ascii="Symbol" w:hAnsi="Symbol"/>
        <w:lang w:val="en-U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1C856224"/>
    <w:multiLevelType w:val="multilevel"/>
    <w:tmpl w:val="1C856224"/>
    <w:lvl w:ilvl="0" w:tentative="0">
      <w:start w:val="3"/>
      <w:numFmt w:val="decimal"/>
      <w:pStyle w:val="494"/>
      <w:lvlText w:val="%1"/>
      <w:lvlJc w:val="left"/>
      <w:pPr>
        <w:tabs>
          <w:tab w:val="left" w:pos="795"/>
        </w:tabs>
        <w:ind w:left="795" w:hanging="795"/>
      </w:pPr>
      <w:rPr>
        <w:rFonts w:hint="default" w:cs="Times New Roman"/>
        <w:b/>
        <w:bCs/>
      </w:rPr>
    </w:lvl>
    <w:lvl w:ilvl="1" w:tentative="0">
      <w:start w:val="1"/>
      <w:numFmt w:val="decimal"/>
      <w:lvlText w:val="%1.%2"/>
      <w:lvlJc w:val="left"/>
      <w:pPr>
        <w:tabs>
          <w:tab w:val="left" w:pos="795"/>
        </w:tabs>
        <w:ind w:left="795" w:hanging="795"/>
      </w:pPr>
      <w:rPr>
        <w:rFonts w:hint="default" w:cs="Times New Roman"/>
        <w:b/>
        <w:bCs/>
      </w:rPr>
    </w:lvl>
    <w:lvl w:ilvl="2" w:tentative="0">
      <w:start w:val="1"/>
      <w:numFmt w:val="decimal"/>
      <w:lvlText w:val="%1.%2.%3"/>
      <w:lvlJc w:val="left"/>
      <w:pPr>
        <w:tabs>
          <w:tab w:val="left" w:pos="795"/>
        </w:tabs>
        <w:ind w:left="795" w:hanging="795"/>
      </w:pPr>
      <w:rPr>
        <w:rFonts w:hint="default" w:cs="Times New Roman"/>
        <w:b/>
        <w:bCs/>
      </w:rPr>
    </w:lvl>
    <w:lvl w:ilvl="3" w:tentative="0">
      <w:start w:val="1"/>
      <w:numFmt w:val="decimal"/>
      <w:lvlText w:val="%1.%2.%3.%4"/>
      <w:lvlJc w:val="left"/>
      <w:pPr>
        <w:tabs>
          <w:tab w:val="left" w:pos="795"/>
        </w:tabs>
        <w:ind w:left="795" w:hanging="795"/>
      </w:pPr>
      <w:rPr>
        <w:rFonts w:hint="default" w:cs="Times New Roman"/>
        <w:b/>
        <w:bCs/>
      </w:rPr>
    </w:lvl>
    <w:lvl w:ilvl="4" w:tentative="0">
      <w:start w:val="1"/>
      <w:numFmt w:val="decimal"/>
      <w:lvlText w:val="%1.%2.%3.%4.%5"/>
      <w:lvlJc w:val="left"/>
      <w:pPr>
        <w:tabs>
          <w:tab w:val="left" w:pos="795"/>
        </w:tabs>
        <w:ind w:left="795" w:hanging="795"/>
      </w:pPr>
      <w:rPr>
        <w:rFonts w:hint="default" w:cs="Times New Roman"/>
        <w:b/>
        <w:bCs/>
      </w:rPr>
    </w:lvl>
    <w:lvl w:ilvl="5" w:tentative="0">
      <w:start w:val="1"/>
      <w:numFmt w:val="decimal"/>
      <w:lvlText w:val="%1.%2.%3.%4.%5.%6"/>
      <w:lvlJc w:val="left"/>
      <w:pPr>
        <w:tabs>
          <w:tab w:val="left" w:pos="1080"/>
        </w:tabs>
        <w:ind w:left="1080" w:hanging="1080"/>
      </w:pPr>
      <w:rPr>
        <w:rFonts w:hint="default" w:cs="Times New Roman"/>
        <w:b/>
        <w:bCs/>
      </w:rPr>
    </w:lvl>
    <w:lvl w:ilvl="6" w:tentative="0">
      <w:start w:val="1"/>
      <w:numFmt w:val="decimal"/>
      <w:lvlText w:val="%1.%2.%3.%4.%5.%6.%7"/>
      <w:lvlJc w:val="left"/>
      <w:pPr>
        <w:tabs>
          <w:tab w:val="left" w:pos="1080"/>
        </w:tabs>
        <w:ind w:left="1080" w:hanging="1080"/>
      </w:pPr>
      <w:rPr>
        <w:rFonts w:hint="default" w:cs="Times New Roman"/>
        <w:b/>
        <w:bCs/>
      </w:rPr>
    </w:lvl>
    <w:lvl w:ilvl="7" w:tentative="0">
      <w:start w:val="1"/>
      <w:numFmt w:val="decimal"/>
      <w:lvlText w:val="%1.%2.%3.%4.%5.%6.%7.%8"/>
      <w:lvlJc w:val="left"/>
      <w:pPr>
        <w:tabs>
          <w:tab w:val="left" w:pos="1440"/>
        </w:tabs>
        <w:ind w:left="1440" w:hanging="1440"/>
      </w:pPr>
      <w:rPr>
        <w:rFonts w:hint="default" w:cs="Times New Roman"/>
        <w:b/>
        <w:bCs/>
      </w:rPr>
    </w:lvl>
    <w:lvl w:ilvl="8" w:tentative="0">
      <w:start w:val="1"/>
      <w:numFmt w:val="decimal"/>
      <w:lvlText w:val="%1.%2.%3.%4.%5.%6.%7.%8.%9"/>
      <w:lvlJc w:val="left"/>
      <w:pPr>
        <w:tabs>
          <w:tab w:val="left" w:pos="1440"/>
        </w:tabs>
        <w:ind w:left="1440" w:hanging="1440"/>
      </w:pPr>
      <w:rPr>
        <w:rFonts w:hint="default" w:cs="Times New Roman"/>
        <w:b/>
        <w:bCs/>
      </w:rPr>
    </w:lvl>
  </w:abstractNum>
  <w:abstractNum w:abstractNumId="8">
    <w:nsid w:val="25945786"/>
    <w:multiLevelType w:val="multilevel"/>
    <w:tmpl w:val="25945786"/>
    <w:lvl w:ilvl="0" w:tentative="0">
      <w:start w:val="5"/>
      <w:numFmt w:val="bullet"/>
      <w:lvlText w:val="–"/>
      <w:lvlJc w:val="left"/>
      <w:pPr>
        <w:ind w:left="420" w:hanging="420"/>
      </w:pPr>
      <w:rPr>
        <w:rFonts w:hint="default" w:ascii="Times New Roman" w:hAnsi="Times New Roman" w:eastAsia="Times New Roman"/>
      </w:rPr>
    </w:lvl>
    <w:lvl w:ilvl="1" w:tentative="0">
      <w:start w:val="5"/>
      <w:numFmt w:val="bullet"/>
      <w:lvlText w:val="–"/>
      <w:lvlJc w:val="left"/>
      <w:pPr>
        <w:ind w:left="780" w:hanging="360"/>
      </w:pPr>
      <w:rPr>
        <w:rFonts w:hint="default" w:ascii="Times New Roman" w:hAnsi="Times New Roman" w:eastAsia="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7396FBA"/>
    <w:multiLevelType w:val="multilevel"/>
    <w:tmpl w:val="27396FBA"/>
    <w:lvl w:ilvl="0" w:tentative="0">
      <w:start w:val="1"/>
      <w:numFmt w:val="decimal"/>
      <w:pStyle w:val="242"/>
      <w:lvlText w:val="%1."/>
      <w:lvlJc w:val="left"/>
      <w:pPr>
        <w:tabs>
          <w:tab w:val="left" w:pos="720"/>
        </w:tabs>
        <w:ind w:left="720" w:hanging="72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0">
    <w:nsid w:val="27E7005E"/>
    <w:multiLevelType w:val="multilevel"/>
    <w:tmpl w:val="27E7005E"/>
    <w:lvl w:ilvl="0" w:tentative="0">
      <w:start w:val="9"/>
      <w:numFmt w:val="upperLetter"/>
      <w:suff w:val="nothing"/>
      <w:lvlText w:val="%1"/>
      <w:lvlJc w:val="left"/>
      <w:pPr>
        <w:ind w:left="0" w:firstLine="0"/>
      </w:pPr>
      <w:rPr>
        <w:rFonts w:hint="default" w:ascii="Times New Roman" w:hAnsi="Times New Roman" w:cs="Times New Roman"/>
        <w:b/>
        <w:i w:val="0"/>
        <w:caps w:val="0"/>
        <w:strike w:val="0"/>
        <w:dstrike w:val="0"/>
        <w:vanish/>
        <w:color w:val="BFBFBF"/>
        <w:sz w:val="22"/>
        <w:u w:val="none"/>
        <w:vertAlign w:val="baseline"/>
        <w14:shadow w14:blurRad="0" w14:dist="0" w14:dir="0" w14:sx="0" w14:sy="0" w14:kx="0" w14:ky="0" w14:algn="none">
          <w14:srgbClr w14:val="000000"/>
        </w14:shadow>
      </w:rPr>
    </w:lvl>
    <w:lvl w:ilvl="1" w:tentative="0">
      <w:start w:val="1"/>
      <w:numFmt w:val="decimal"/>
      <w:lvlText w:val="%1.%2"/>
      <w:lvlJc w:val="left"/>
      <w:pPr>
        <w:tabs>
          <w:tab w:val="left" w:pos="794"/>
        </w:tabs>
        <w:ind w:left="0" w:firstLine="0"/>
      </w:pPr>
      <w:rPr>
        <w:rFonts w:hint="default" w:ascii="Times New Roman" w:hAnsi="Times New Roman" w:cs="Times New Roman"/>
        <w:b/>
        <w:i w:val="0"/>
        <w:sz w:val="22"/>
        <w:szCs w:val="22"/>
      </w:rPr>
    </w:lvl>
    <w:lvl w:ilvl="2" w:tentative="0">
      <w:start w:val="1"/>
      <w:numFmt w:val="decimal"/>
      <w:pStyle w:val="365"/>
      <w:lvlText w:val="%1.%2.%3"/>
      <w:lvlJc w:val="left"/>
      <w:pPr>
        <w:tabs>
          <w:tab w:val="left" w:pos="794"/>
        </w:tabs>
        <w:ind w:left="0" w:firstLine="0"/>
      </w:pPr>
      <w:rPr>
        <w:rFonts w:hint="default" w:ascii="Times New Roman" w:hAnsi="Times New Roman" w:cs="Times New Roman"/>
        <w:b/>
        <w:i w:val="0"/>
        <w:sz w:val="20"/>
        <w:szCs w:val="20"/>
      </w:rPr>
    </w:lvl>
    <w:lvl w:ilvl="3" w:tentative="0">
      <w:start w:val="1"/>
      <w:numFmt w:val="decimal"/>
      <w:pStyle w:val="367"/>
      <w:lvlText w:val="%1.%2.%3.%4"/>
      <w:lvlJc w:val="left"/>
      <w:pPr>
        <w:tabs>
          <w:tab w:val="left" w:pos="1361"/>
        </w:tabs>
        <w:ind w:left="0" w:firstLine="0"/>
      </w:pPr>
      <w:rPr>
        <w:rFonts w:hint="default" w:ascii="Times New Roman" w:hAnsi="Times New Roman" w:cs="Times New Roman"/>
        <w:b/>
        <w:i w:val="0"/>
        <w:sz w:val="20"/>
      </w:rPr>
    </w:lvl>
    <w:lvl w:ilvl="4" w:tentative="0">
      <w:start w:val="1"/>
      <w:numFmt w:val="decimal"/>
      <w:pStyle w:val="371"/>
      <w:lvlText w:val="%1.%2.%3.%4.%5"/>
      <w:lvlJc w:val="left"/>
      <w:pPr>
        <w:tabs>
          <w:tab w:val="left" w:pos="936"/>
        </w:tabs>
        <w:ind w:left="0" w:firstLine="0"/>
      </w:pPr>
      <w:rPr>
        <w:rFonts w:hint="default" w:ascii="Times New Roman" w:hAnsi="Times New Roman" w:cs="Times New Roman"/>
        <w:b/>
        <w:i w:val="0"/>
        <w:sz w:val="20"/>
      </w:rPr>
    </w:lvl>
    <w:lvl w:ilvl="5" w:tentative="0">
      <w:start w:val="1"/>
      <w:numFmt w:val="decimal"/>
      <w:pStyle w:val="373"/>
      <w:lvlText w:val="%1.%2.%3.%4.%5.%6"/>
      <w:lvlJc w:val="left"/>
      <w:pPr>
        <w:tabs>
          <w:tab w:val="left" w:pos="794"/>
        </w:tabs>
        <w:ind w:left="0" w:firstLine="0"/>
      </w:pPr>
      <w:rPr>
        <w:rFonts w:hint="default" w:ascii="Times New Roman" w:hAnsi="Times New Roman" w:cs="Times New Roman"/>
        <w:b/>
        <w:i w:val="0"/>
      </w:rPr>
    </w:lvl>
    <w:lvl w:ilvl="6" w:tentative="0">
      <w:start w:val="1"/>
      <w:numFmt w:val="decimal"/>
      <w:pStyle w:val="377"/>
      <w:lvlText w:val="%1.%2.%3.%4.%5.%6.%7"/>
      <w:lvlJc w:val="left"/>
      <w:pPr>
        <w:tabs>
          <w:tab w:val="left" w:pos="794"/>
        </w:tabs>
        <w:ind w:left="0" w:firstLine="0"/>
      </w:pPr>
      <w:rPr>
        <w:rFonts w:hint="default" w:ascii="Times New Roman" w:hAnsi="Times New Roman" w:cs="Times New Roman"/>
        <w:b/>
        <w:i w:val="0"/>
        <w:sz w:val="20"/>
      </w:rPr>
    </w:lvl>
    <w:lvl w:ilvl="7" w:tentative="0">
      <w:start w:val="1"/>
      <w:numFmt w:val="decimal"/>
      <w:pStyle w:val="386"/>
      <w:lvlText w:val="%1.%2.%3.%4.%5.%6.%7.%8"/>
      <w:lvlJc w:val="left"/>
      <w:pPr>
        <w:tabs>
          <w:tab w:val="left" w:pos="794"/>
        </w:tabs>
        <w:ind w:left="0" w:firstLine="0"/>
      </w:pPr>
      <w:rPr>
        <w:rFonts w:hint="default" w:ascii="Times New Roman" w:hAnsi="Times New Roman" w:cs="Times New Roman"/>
        <w:b/>
        <w:i w:val="0"/>
      </w:rPr>
    </w:lvl>
    <w:lvl w:ilvl="8" w:tentative="0">
      <w:start w:val="1"/>
      <w:numFmt w:val="decimal"/>
      <w:pStyle w:val="387"/>
      <w:lvlText w:val="%1.%2.%3.%4.%5.%6.%7.%8.%9"/>
      <w:lvlJc w:val="left"/>
      <w:pPr>
        <w:tabs>
          <w:tab w:val="left" w:pos="794"/>
        </w:tabs>
        <w:ind w:left="0" w:firstLine="0"/>
      </w:pPr>
      <w:rPr>
        <w:rFonts w:hint="default" w:ascii="Times New Roman" w:hAnsi="Times New Roman" w:cs="Times New Roman"/>
        <w:b/>
        <w:i w:val="0"/>
        <w:sz w:val="20"/>
      </w:rPr>
    </w:lvl>
  </w:abstractNum>
  <w:abstractNum w:abstractNumId="11">
    <w:nsid w:val="28BA34E3"/>
    <w:multiLevelType w:val="multilevel"/>
    <w:tmpl w:val="28BA34E3"/>
    <w:lvl w:ilvl="0" w:tentative="0">
      <w:start w:val="1"/>
      <w:numFmt w:val="decimal"/>
      <w:pStyle w:val="472"/>
      <w:lvlText w:val="%1."/>
      <w:lvlJc w:val="left"/>
      <w:pPr>
        <w:ind w:left="357" w:hanging="357"/>
      </w:pPr>
    </w:lvl>
    <w:lvl w:ilvl="1" w:tentative="0">
      <w:start w:val="1"/>
      <w:numFmt w:val="decimal"/>
      <w:pStyle w:val="471"/>
      <w:lvlText w:val="%2."/>
      <w:lvlJc w:val="left"/>
      <w:pPr>
        <w:ind w:left="714" w:hanging="357"/>
      </w:pPr>
    </w:lvl>
    <w:lvl w:ilvl="2" w:tentative="0">
      <w:start w:val="1"/>
      <w:numFmt w:val="decimal"/>
      <w:pStyle w:val="473"/>
      <w:lvlText w:val="%3."/>
      <w:lvlJc w:val="left"/>
      <w:pPr>
        <w:ind w:left="1071" w:hanging="357"/>
      </w:pPr>
    </w:lvl>
    <w:lvl w:ilvl="3" w:tentative="0">
      <w:start w:val="1"/>
      <w:numFmt w:val="decimal"/>
      <w:pStyle w:val="474"/>
      <w:lvlText w:val="%4."/>
      <w:lvlJc w:val="left"/>
      <w:pPr>
        <w:ind w:left="1428" w:hanging="357"/>
      </w:pPr>
    </w:lvl>
    <w:lvl w:ilvl="4" w:tentative="0">
      <w:start w:val="1"/>
      <w:numFmt w:val="decimal"/>
      <w:pStyle w:val="475"/>
      <w:lvlText w:val="%5."/>
      <w:lvlJc w:val="left"/>
      <w:pPr>
        <w:ind w:left="1785" w:hanging="357"/>
      </w:pPr>
    </w:lvl>
    <w:lvl w:ilvl="5" w:tentative="0">
      <w:start w:val="1"/>
      <w:numFmt w:val="decimal"/>
      <w:pStyle w:val="476"/>
      <w:lvlText w:val="%6."/>
      <w:lvlJc w:val="left"/>
      <w:pPr>
        <w:ind w:left="2142" w:hanging="357"/>
      </w:pPr>
    </w:lvl>
    <w:lvl w:ilvl="6" w:tentative="0">
      <w:start w:val="1"/>
      <w:numFmt w:val="decimal"/>
      <w:pStyle w:val="477"/>
      <w:lvlText w:val="%7."/>
      <w:lvlJc w:val="left"/>
      <w:pPr>
        <w:ind w:left="2499" w:hanging="357"/>
      </w:pPr>
    </w:lvl>
    <w:lvl w:ilvl="7" w:tentative="0">
      <w:start w:val="1"/>
      <w:numFmt w:val="decimal"/>
      <w:pStyle w:val="478"/>
      <w:lvlText w:val="%8."/>
      <w:lvlJc w:val="left"/>
      <w:pPr>
        <w:ind w:left="2856" w:hanging="357"/>
      </w:pPr>
    </w:lvl>
    <w:lvl w:ilvl="8" w:tentative="0">
      <w:start w:val="1"/>
      <w:numFmt w:val="decimal"/>
      <w:pStyle w:val="479"/>
      <w:lvlText w:val="%9."/>
      <w:lvlJc w:val="left"/>
      <w:pPr>
        <w:ind w:left="3213" w:hanging="357"/>
      </w:pPr>
    </w:lvl>
  </w:abstractNum>
  <w:abstractNum w:abstractNumId="12">
    <w:nsid w:val="290028B2"/>
    <w:multiLevelType w:val="multilevel"/>
    <w:tmpl w:val="290028B2"/>
    <w:lvl w:ilvl="0" w:tentative="0">
      <w:start w:val="5"/>
      <w:numFmt w:val="bullet"/>
      <w:pStyle w:val="256"/>
      <w:lvlText w:val="–"/>
      <w:lvlJc w:val="left"/>
      <w:pPr>
        <w:tabs>
          <w:tab w:val="left" w:pos="1182"/>
        </w:tabs>
        <w:ind w:left="1182" w:hanging="390"/>
      </w:pPr>
      <w:rPr>
        <w:rFonts w:hint="default" w:ascii="Times New Roman" w:hAnsi="Times New Roman" w:eastAsia="Times New Roman"/>
      </w:rPr>
    </w:lvl>
    <w:lvl w:ilvl="1" w:tentative="0">
      <w:start w:val="1"/>
      <w:numFmt w:val="bullet"/>
      <w:lvlText w:val="o"/>
      <w:lvlJc w:val="left"/>
      <w:pPr>
        <w:tabs>
          <w:tab w:val="left" w:pos="2232"/>
        </w:tabs>
        <w:ind w:left="2232" w:hanging="360"/>
      </w:pPr>
      <w:rPr>
        <w:rFonts w:hint="default" w:ascii="Courier New" w:hAnsi="Courier New"/>
      </w:rPr>
    </w:lvl>
    <w:lvl w:ilvl="2" w:tentative="0">
      <w:start w:val="1"/>
      <w:numFmt w:val="bullet"/>
      <w:lvlText w:val=""/>
      <w:lvlJc w:val="left"/>
      <w:pPr>
        <w:tabs>
          <w:tab w:val="left" w:pos="2952"/>
        </w:tabs>
        <w:ind w:left="2952" w:hanging="360"/>
      </w:pPr>
      <w:rPr>
        <w:rFonts w:hint="default" w:ascii="Wingdings" w:hAnsi="Wingdings"/>
      </w:rPr>
    </w:lvl>
    <w:lvl w:ilvl="3" w:tentative="0">
      <w:start w:val="1"/>
      <w:numFmt w:val="bullet"/>
      <w:lvlText w:val=""/>
      <w:lvlJc w:val="left"/>
      <w:pPr>
        <w:tabs>
          <w:tab w:val="left" w:pos="3672"/>
        </w:tabs>
        <w:ind w:left="3672" w:hanging="360"/>
      </w:pPr>
      <w:rPr>
        <w:rFonts w:hint="default" w:ascii="Symbol" w:hAnsi="Symbol"/>
      </w:rPr>
    </w:lvl>
    <w:lvl w:ilvl="4" w:tentative="0">
      <w:start w:val="1"/>
      <w:numFmt w:val="bullet"/>
      <w:lvlText w:val="o"/>
      <w:lvlJc w:val="left"/>
      <w:pPr>
        <w:tabs>
          <w:tab w:val="left" w:pos="4392"/>
        </w:tabs>
        <w:ind w:left="4392" w:hanging="360"/>
      </w:pPr>
      <w:rPr>
        <w:rFonts w:hint="default" w:ascii="Courier New" w:hAnsi="Courier New"/>
      </w:rPr>
    </w:lvl>
    <w:lvl w:ilvl="5" w:tentative="0">
      <w:start w:val="1"/>
      <w:numFmt w:val="bullet"/>
      <w:lvlText w:val=""/>
      <w:lvlJc w:val="left"/>
      <w:pPr>
        <w:tabs>
          <w:tab w:val="left" w:pos="5112"/>
        </w:tabs>
        <w:ind w:left="5112" w:hanging="360"/>
      </w:pPr>
      <w:rPr>
        <w:rFonts w:hint="default" w:ascii="Wingdings" w:hAnsi="Wingdings"/>
      </w:rPr>
    </w:lvl>
    <w:lvl w:ilvl="6" w:tentative="0">
      <w:start w:val="1"/>
      <w:numFmt w:val="bullet"/>
      <w:lvlText w:val=""/>
      <w:lvlJc w:val="left"/>
      <w:pPr>
        <w:tabs>
          <w:tab w:val="left" w:pos="5832"/>
        </w:tabs>
        <w:ind w:left="5832" w:hanging="360"/>
      </w:pPr>
      <w:rPr>
        <w:rFonts w:hint="default" w:ascii="Symbol" w:hAnsi="Symbol"/>
      </w:rPr>
    </w:lvl>
    <w:lvl w:ilvl="7" w:tentative="0">
      <w:start w:val="1"/>
      <w:numFmt w:val="bullet"/>
      <w:lvlText w:val="o"/>
      <w:lvlJc w:val="left"/>
      <w:pPr>
        <w:tabs>
          <w:tab w:val="left" w:pos="6552"/>
        </w:tabs>
        <w:ind w:left="6552" w:hanging="360"/>
      </w:pPr>
      <w:rPr>
        <w:rFonts w:hint="default" w:ascii="Courier New" w:hAnsi="Courier New"/>
      </w:rPr>
    </w:lvl>
    <w:lvl w:ilvl="8" w:tentative="0">
      <w:start w:val="1"/>
      <w:numFmt w:val="bullet"/>
      <w:lvlText w:val=""/>
      <w:lvlJc w:val="left"/>
      <w:pPr>
        <w:tabs>
          <w:tab w:val="left" w:pos="7272"/>
        </w:tabs>
        <w:ind w:left="7272" w:hanging="360"/>
      </w:pPr>
      <w:rPr>
        <w:rFonts w:hint="default" w:ascii="Wingdings" w:hAnsi="Wingdings"/>
      </w:rPr>
    </w:lvl>
  </w:abstractNum>
  <w:abstractNum w:abstractNumId="13">
    <w:nsid w:val="301D7237"/>
    <w:multiLevelType w:val="multilevel"/>
    <w:tmpl w:val="301D7237"/>
    <w:lvl w:ilvl="0" w:tentative="0">
      <w:start w:val="1"/>
      <w:numFmt w:val="none"/>
      <w:pStyle w:val="482"/>
      <w:suff w:val="nothing"/>
      <w:lvlText w:val="%1"/>
      <w:lvlJc w:val="left"/>
      <w:pPr>
        <w:ind w:left="0" w:firstLine="0"/>
      </w:pPr>
    </w:lvl>
    <w:lvl w:ilvl="1" w:tentative="0">
      <w:start w:val="1"/>
      <w:numFmt w:val="none"/>
      <w:pStyle w:val="483"/>
      <w:suff w:val="nothing"/>
      <w:lvlText w:val=""/>
      <w:lvlJc w:val="left"/>
      <w:pPr>
        <w:ind w:left="357" w:firstLine="0"/>
      </w:pPr>
    </w:lvl>
    <w:lvl w:ilvl="2" w:tentative="0">
      <w:start w:val="1"/>
      <w:numFmt w:val="none"/>
      <w:pStyle w:val="484"/>
      <w:suff w:val="nothing"/>
      <w:lvlText w:val=""/>
      <w:lvlJc w:val="left"/>
      <w:pPr>
        <w:ind w:left="714" w:firstLine="0"/>
      </w:pPr>
    </w:lvl>
    <w:lvl w:ilvl="3" w:tentative="0">
      <w:start w:val="1"/>
      <w:numFmt w:val="none"/>
      <w:suff w:val="nothing"/>
      <w:lvlText w:val=""/>
      <w:lvlJc w:val="left"/>
      <w:pPr>
        <w:ind w:left="1071" w:firstLine="0"/>
      </w:pPr>
    </w:lvl>
    <w:lvl w:ilvl="4" w:tentative="0">
      <w:start w:val="1"/>
      <w:numFmt w:val="none"/>
      <w:suff w:val="nothing"/>
      <w:lvlText w:val=""/>
      <w:lvlJc w:val="left"/>
      <w:pPr>
        <w:ind w:left="1428" w:firstLine="0"/>
      </w:pPr>
    </w:lvl>
    <w:lvl w:ilvl="5" w:tentative="0">
      <w:start w:val="1"/>
      <w:numFmt w:val="none"/>
      <w:suff w:val="nothing"/>
      <w:lvlText w:val=""/>
      <w:lvlJc w:val="left"/>
      <w:pPr>
        <w:ind w:left="1785" w:firstLine="0"/>
      </w:pPr>
    </w:lvl>
    <w:lvl w:ilvl="6" w:tentative="0">
      <w:start w:val="1"/>
      <w:numFmt w:val="none"/>
      <w:suff w:val="nothing"/>
      <w:lvlText w:val=""/>
      <w:lvlJc w:val="left"/>
      <w:pPr>
        <w:ind w:left="2142" w:firstLine="0"/>
      </w:pPr>
    </w:lvl>
    <w:lvl w:ilvl="7" w:tentative="0">
      <w:start w:val="1"/>
      <w:numFmt w:val="none"/>
      <w:suff w:val="nothing"/>
      <w:lvlText w:val=""/>
      <w:lvlJc w:val="left"/>
      <w:pPr>
        <w:ind w:left="2499" w:firstLine="0"/>
      </w:pPr>
    </w:lvl>
    <w:lvl w:ilvl="8" w:tentative="0">
      <w:start w:val="1"/>
      <w:numFmt w:val="none"/>
      <w:suff w:val="nothing"/>
      <w:lvlText w:val=""/>
      <w:lvlJc w:val="left"/>
      <w:pPr>
        <w:ind w:left="2856" w:firstLine="0"/>
      </w:pPr>
    </w:lvl>
  </w:abstractNum>
  <w:abstractNum w:abstractNumId="14">
    <w:nsid w:val="36551A3F"/>
    <w:multiLevelType w:val="multilevel"/>
    <w:tmpl w:val="36551A3F"/>
    <w:lvl w:ilvl="0" w:tentative="0">
      <w:start w:val="3"/>
      <w:numFmt w:val="bullet"/>
      <w:lvlText w:val="–"/>
      <w:lvlJc w:val="left"/>
      <w:pPr>
        <w:ind w:left="1152" w:hanging="360"/>
      </w:pPr>
      <w:rPr>
        <w:rFonts w:hint="default" w:ascii="Times New Roman" w:hAnsi="Times New Roman" w:eastAsia="宋体" w:cs="Times New Roman"/>
      </w:rPr>
    </w:lvl>
    <w:lvl w:ilvl="1" w:tentative="0">
      <w:start w:val="1"/>
      <w:numFmt w:val="bullet"/>
      <w:lvlText w:val="o"/>
      <w:lvlJc w:val="left"/>
      <w:pPr>
        <w:ind w:left="1872" w:hanging="360"/>
      </w:pPr>
      <w:rPr>
        <w:rFonts w:hint="default" w:ascii="Courier New" w:hAnsi="Courier New" w:cs="Courier New"/>
      </w:rPr>
    </w:lvl>
    <w:lvl w:ilvl="2" w:tentative="0">
      <w:start w:val="1"/>
      <w:numFmt w:val="bullet"/>
      <w:lvlText w:val=""/>
      <w:lvlJc w:val="left"/>
      <w:pPr>
        <w:ind w:left="2592" w:hanging="360"/>
      </w:pPr>
      <w:rPr>
        <w:rFonts w:hint="default" w:ascii="Wingdings" w:hAnsi="Wingdings"/>
      </w:rPr>
    </w:lvl>
    <w:lvl w:ilvl="3" w:tentative="0">
      <w:start w:val="1"/>
      <w:numFmt w:val="bullet"/>
      <w:lvlText w:val=""/>
      <w:lvlJc w:val="left"/>
      <w:pPr>
        <w:ind w:left="3312" w:hanging="360"/>
      </w:pPr>
      <w:rPr>
        <w:rFonts w:hint="default" w:ascii="Symbol" w:hAnsi="Symbol"/>
      </w:rPr>
    </w:lvl>
    <w:lvl w:ilvl="4" w:tentative="0">
      <w:start w:val="1"/>
      <w:numFmt w:val="bullet"/>
      <w:lvlText w:val="o"/>
      <w:lvlJc w:val="left"/>
      <w:pPr>
        <w:ind w:left="4032" w:hanging="360"/>
      </w:pPr>
      <w:rPr>
        <w:rFonts w:hint="default" w:ascii="Courier New" w:hAnsi="Courier New" w:cs="Courier New"/>
      </w:rPr>
    </w:lvl>
    <w:lvl w:ilvl="5" w:tentative="0">
      <w:start w:val="1"/>
      <w:numFmt w:val="bullet"/>
      <w:lvlText w:val=""/>
      <w:lvlJc w:val="left"/>
      <w:pPr>
        <w:ind w:left="4752" w:hanging="360"/>
      </w:pPr>
      <w:rPr>
        <w:rFonts w:hint="default" w:ascii="Wingdings" w:hAnsi="Wingdings"/>
      </w:rPr>
    </w:lvl>
    <w:lvl w:ilvl="6" w:tentative="0">
      <w:start w:val="1"/>
      <w:numFmt w:val="bullet"/>
      <w:lvlText w:val=""/>
      <w:lvlJc w:val="left"/>
      <w:pPr>
        <w:ind w:left="5472" w:hanging="360"/>
      </w:pPr>
      <w:rPr>
        <w:rFonts w:hint="default" w:ascii="Symbol" w:hAnsi="Symbol"/>
      </w:rPr>
    </w:lvl>
    <w:lvl w:ilvl="7" w:tentative="0">
      <w:start w:val="1"/>
      <w:numFmt w:val="bullet"/>
      <w:lvlText w:val="o"/>
      <w:lvlJc w:val="left"/>
      <w:pPr>
        <w:ind w:left="6192" w:hanging="360"/>
      </w:pPr>
      <w:rPr>
        <w:rFonts w:hint="default" w:ascii="Courier New" w:hAnsi="Courier New" w:cs="Courier New"/>
      </w:rPr>
    </w:lvl>
    <w:lvl w:ilvl="8" w:tentative="0">
      <w:start w:val="1"/>
      <w:numFmt w:val="bullet"/>
      <w:lvlText w:val=""/>
      <w:lvlJc w:val="left"/>
      <w:pPr>
        <w:ind w:left="6912" w:hanging="360"/>
      </w:pPr>
      <w:rPr>
        <w:rFonts w:hint="default" w:ascii="Wingdings" w:hAnsi="Wingdings"/>
      </w:rPr>
    </w:lvl>
  </w:abstractNum>
  <w:abstractNum w:abstractNumId="15">
    <w:nsid w:val="387D4433"/>
    <w:multiLevelType w:val="multilevel"/>
    <w:tmpl w:val="387D4433"/>
    <w:lvl w:ilvl="0" w:tentative="0">
      <w:start w:val="1"/>
      <w:numFmt w:val="bullet"/>
      <w:pStyle w:val="27"/>
      <w:lvlText w:val=""/>
      <w:lvlJc w:val="left"/>
      <w:pPr>
        <w:ind w:left="400" w:hanging="400"/>
      </w:pPr>
      <w:rPr>
        <w:rFonts w:ascii="Symbol" w:hAnsi="Symbol"/>
      </w:rPr>
    </w:lvl>
    <w:lvl w:ilvl="1" w:tentative="0">
      <w:start w:val="1"/>
      <w:numFmt w:val="bullet"/>
      <w:pStyle w:val="54"/>
      <w:lvlText w:val=""/>
      <w:lvlJc w:val="left"/>
      <w:pPr>
        <w:ind w:left="800" w:hanging="400"/>
      </w:pPr>
      <w:rPr>
        <w:rFonts w:ascii="Symbol" w:hAnsi="Symbol"/>
      </w:rPr>
    </w:lvl>
    <w:lvl w:ilvl="2" w:tentative="0">
      <w:start w:val="1"/>
      <w:numFmt w:val="bullet"/>
      <w:pStyle w:val="58"/>
      <w:lvlText w:val=""/>
      <w:lvlJc w:val="left"/>
      <w:pPr>
        <w:ind w:left="1200" w:hanging="400"/>
      </w:pPr>
      <w:rPr>
        <w:rFonts w:ascii="Symbol" w:hAnsi="Symbol"/>
      </w:rPr>
    </w:lvl>
    <w:lvl w:ilvl="3" w:tentative="0">
      <w:start w:val="1"/>
      <w:numFmt w:val="bullet"/>
      <w:pStyle w:val="42"/>
      <w:lvlText w:val=""/>
      <w:lvlJc w:val="left"/>
      <w:pPr>
        <w:ind w:left="1600" w:hanging="400"/>
      </w:pPr>
      <w:rPr>
        <w:rFonts w:ascii="Symbol" w:hAnsi="Symbol"/>
      </w:rPr>
    </w:lvl>
    <w:lvl w:ilvl="4" w:tentative="0">
      <w:start w:val="1"/>
      <w:numFmt w:val="none"/>
      <w:suff w:val="nothing"/>
      <w:lvlText w:val=""/>
      <w:lvlJc w:val="left"/>
      <w:rPr>
        <w:rFonts w:cs="Times New Roman"/>
      </w:rPr>
    </w:lvl>
    <w:lvl w:ilvl="5" w:tentative="0">
      <w:start w:val="1"/>
      <w:numFmt w:val="none"/>
      <w:suff w:val="nothing"/>
      <w:lvlText w:val=""/>
      <w:lvlJc w:val="left"/>
      <w:rPr>
        <w:rFonts w:cs="Times New Roman"/>
      </w:rPr>
    </w:lvl>
    <w:lvl w:ilvl="6" w:tentative="0">
      <w:start w:val="1"/>
      <w:numFmt w:val="none"/>
      <w:suff w:val="nothing"/>
      <w:lvlText w:val=""/>
      <w:lvlJc w:val="left"/>
      <w:rPr>
        <w:rFonts w:cs="Times New Roman"/>
      </w:rPr>
    </w:lvl>
    <w:lvl w:ilvl="7" w:tentative="0">
      <w:start w:val="1"/>
      <w:numFmt w:val="none"/>
      <w:suff w:val="nothing"/>
      <w:lvlText w:val=""/>
      <w:lvlJc w:val="left"/>
      <w:rPr>
        <w:rFonts w:cs="Times New Roman"/>
      </w:rPr>
    </w:lvl>
    <w:lvl w:ilvl="8" w:tentative="0">
      <w:start w:val="1"/>
      <w:numFmt w:val="none"/>
      <w:suff w:val="nothing"/>
      <w:lvlText w:val=""/>
      <w:lvlJc w:val="left"/>
      <w:rPr>
        <w:rFonts w:cs="Times New Roman"/>
      </w:rPr>
    </w:lvl>
  </w:abstractNum>
  <w:abstractNum w:abstractNumId="16">
    <w:nsid w:val="39FD582C"/>
    <w:multiLevelType w:val="multilevel"/>
    <w:tmpl w:val="39FD582C"/>
    <w:lvl w:ilvl="0" w:tentative="0">
      <w:start w:val="1"/>
      <w:numFmt w:val="none"/>
      <w:suff w:val="nothing"/>
      <w:lvlText w:val="%1"/>
      <w:lvlJc w:val="left"/>
      <w:pPr>
        <w:ind w:left="0" w:firstLine="0"/>
      </w:pPr>
    </w:lvl>
    <w:lvl w:ilvl="1" w:tentative="0">
      <w:start w:val="1"/>
      <w:numFmt w:val="none"/>
      <w:suff w:val="nothing"/>
      <w:lvlText w:val=""/>
      <w:lvlJc w:val="left"/>
      <w:pPr>
        <w:ind w:left="357" w:firstLine="0"/>
      </w:pPr>
    </w:lvl>
    <w:lvl w:ilvl="2" w:tentative="0">
      <w:start w:val="1"/>
      <w:numFmt w:val="none"/>
      <w:suff w:val="nothing"/>
      <w:lvlText w:val=""/>
      <w:lvlJc w:val="left"/>
      <w:pPr>
        <w:ind w:left="714" w:firstLine="0"/>
      </w:pPr>
    </w:lvl>
    <w:lvl w:ilvl="3" w:tentative="0">
      <w:start w:val="1"/>
      <w:numFmt w:val="none"/>
      <w:suff w:val="nothing"/>
      <w:lvlText w:val=""/>
      <w:lvlJc w:val="left"/>
      <w:pPr>
        <w:ind w:left="1071" w:firstLine="0"/>
      </w:pPr>
    </w:lvl>
    <w:lvl w:ilvl="4" w:tentative="0">
      <w:start w:val="1"/>
      <w:numFmt w:val="none"/>
      <w:suff w:val="nothing"/>
      <w:lvlText w:val=""/>
      <w:lvlJc w:val="left"/>
      <w:pPr>
        <w:ind w:left="1428" w:firstLine="0"/>
      </w:pPr>
    </w:lvl>
    <w:lvl w:ilvl="5" w:tentative="0">
      <w:start w:val="1"/>
      <w:numFmt w:val="none"/>
      <w:suff w:val="nothing"/>
      <w:lvlText w:val=""/>
      <w:lvlJc w:val="left"/>
      <w:pPr>
        <w:ind w:left="1785" w:firstLine="0"/>
      </w:pPr>
    </w:lvl>
    <w:lvl w:ilvl="6" w:tentative="0">
      <w:start w:val="1"/>
      <w:numFmt w:val="none"/>
      <w:suff w:val="nothing"/>
      <w:lvlText w:val=""/>
      <w:lvlJc w:val="left"/>
      <w:pPr>
        <w:ind w:left="2142" w:firstLine="0"/>
      </w:pPr>
    </w:lvl>
    <w:lvl w:ilvl="7" w:tentative="0">
      <w:start w:val="1"/>
      <w:numFmt w:val="none"/>
      <w:suff w:val="nothing"/>
      <w:lvlText w:val=""/>
      <w:lvlJc w:val="left"/>
      <w:pPr>
        <w:ind w:left="2499" w:firstLine="0"/>
      </w:pPr>
    </w:lvl>
    <w:lvl w:ilvl="8" w:tentative="0">
      <w:start w:val="1"/>
      <w:numFmt w:val="none"/>
      <w:suff w:val="nothing"/>
      <w:lvlText w:val=""/>
      <w:lvlJc w:val="left"/>
      <w:pPr>
        <w:ind w:left="2856" w:firstLine="0"/>
      </w:pPr>
    </w:lvl>
  </w:abstractNum>
  <w:abstractNum w:abstractNumId="17">
    <w:nsid w:val="3A877D64"/>
    <w:multiLevelType w:val="singleLevel"/>
    <w:tmpl w:val="3A877D64"/>
    <w:lvl w:ilvl="0" w:tentative="0">
      <w:start w:val="1"/>
      <w:numFmt w:val="decimal"/>
      <w:pStyle w:val="303"/>
      <w:lvlText w:val="[%1]"/>
      <w:lvlJc w:val="left"/>
      <w:pPr>
        <w:tabs>
          <w:tab w:val="left" w:pos="360"/>
        </w:tabs>
        <w:ind w:left="360" w:hanging="360"/>
      </w:pPr>
      <w:rPr>
        <w:rFonts w:cs="Times New Roman"/>
      </w:rPr>
    </w:lvl>
  </w:abstractNum>
  <w:abstractNum w:abstractNumId="18">
    <w:nsid w:val="3B2B22ED"/>
    <w:multiLevelType w:val="multilevel"/>
    <w:tmpl w:val="3B2B22ED"/>
    <w:lvl w:ilvl="0" w:tentative="0">
      <w:start w:val="1"/>
      <w:numFmt w:val="decimal"/>
      <w:lvlText w:val="F.%1"/>
      <w:lvlJc w:val="left"/>
      <w:pPr>
        <w:tabs>
          <w:tab w:val="left" w:pos="794"/>
        </w:tabs>
        <w:ind w:left="0" w:firstLine="0"/>
      </w:pPr>
      <w:rPr>
        <w:rFonts w:hint="default" w:ascii="Times New Roman Bold" w:hAnsi="Times New Roman Bold"/>
        <w:b/>
        <w:i w:val="0"/>
        <w:sz w:val="22"/>
      </w:rPr>
    </w:lvl>
    <w:lvl w:ilvl="1" w:tentative="0">
      <w:start w:val="1"/>
      <w:numFmt w:val="decimal"/>
      <w:lvlText w:val="F.%1.%2"/>
      <w:lvlJc w:val="left"/>
      <w:pPr>
        <w:tabs>
          <w:tab w:val="left" w:pos="794"/>
        </w:tabs>
        <w:ind w:left="0" w:firstLine="0"/>
      </w:pPr>
      <w:rPr>
        <w:rFonts w:hint="default" w:ascii="Times New Roman Bold" w:hAnsi="Times New Roman Bold"/>
        <w:b/>
        <w:i w:val="0"/>
        <w:sz w:val="20"/>
      </w:rPr>
    </w:lvl>
    <w:lvl w:ilvl="2" w:tentative="0">
      <w:start w:val="1"/>
      <w:numFmt w:val="decimal"/>
      <w:lvlText w:val="F.%1.%2.%3"/>
      <w:lvlJc w:val="left"/>
      <w:pPr>
        <w:tabs>
          <w:tab w:val="left" w:pos="794"/>
        </w:tabs>
        <w:ind w:left="0" w:firstLine="0"/>
      </w:pPr>
      <w:rPr>
        <w:rFonts w:hint="default" w:ascii="Times New Roman Bold" w:hAnsi="Times New Roman Bold"/>
        <w:b/>
        <w:i w:val="0"/>
        <w:sz w:val="20"/>
      </w:rPr>
    </w:lvl>
    <w:lvl w:ilvl="3" w:tentative="0">
      <w:start w:val="1"/>
      <w:numFmt w:val="decimal"/>
      <w:lvlText w:val="F.%1.%2.%3.%4"/>
      <w:lvlJc w:val="left"/>
      <w:pPr>
        <w:tabs>
          <w:tab w:val="left" w:pos="794"/>
        </w:tabs>
        <w:ind w:left="0" w:firstLine="0"/>
      </w:pPr>
      <w:rPr>
        <w:rFonts w:hint="default" w:ascii="Times New Roman Bold" w:hAnsi="Times New Roman Bold"/>
        <w:b/>
        <w:i w:val="0"/>
        <w:sz w:val="20"/>
      </w:rPr>
    </w:lvl>
    <w:lvl w:ilvl="4" w:tentative="0">
      <w:start w:val="1"/>
      <w:numFmt w:val="decimal"/>
      <w:lvlText w:val="F.%1.%2.%3.%4.%5"/>
      <w:lvlJc w:val="left"/>
      <w:pPr>
        <w:tabs>
          <w:tab w:val="left" w:pos="794"/>
        </w:tabs>
        <w:ind w:left="0" w:firstLine="0"/>
      </w:pPr>
      <w:rPr>
        <w:rFonts w:hint="default" w:ascii="Times New Roman Bold" w:hAnsi="Times New Roman Bold"/>
        <w:b/>
        <w:i w:val="0"/>
        <w:sz w:val="20"/>
      </w:rPr>
    </w:lvl>
    <w:lvl w:ilvl="5" w:tentative="0">
      <w:start w:val="1"/>
      <w:numFmt w:val="decimal"/>
      <w:lvlText w:val="F.%1.%2.%3.%4.%5.%6"/>
      <w:lvlJc w:val="left"/>
      <w:pPr>
        <w:tabs>
          <w:tab w:val="left" w:pos="794"/>
        </w:tabs>
        <w:ind w:left="0" w:firstLine="0"/>
      </w:pPr>
      <w:rPr>
        <w:rFonts w:hint="default" w:ascii="Times New Roman Bold" w:hAnsi="Times New Roman Bold"/>
        <w:b/>
        <w:i w:val="0"/>
      </w:rPr>
    </w:lvl>
    <w:lvl w:ilvl="6" w:tentative="0">
      <w:start w:val="1"/>
      <w:numFmt w:val="decimal"/>
      <w:lvlText w:val="F.%1.%2.%3.%4.%5.%6.%7"/>
      <w:lvlJc w:val="left"/>
      <w:pPr>
        <w:tabs>
          <w:tab w:val="left" w:pos="794"/>
        </w:tabs>
        <w:ind w:left="0" w:firstLine="0"/>
      </w:pPr>
      <w:rPr>
        <w:rFonts w:hint="default" w:ascii="Times New Roman Bold" w:hAnsi="Times New Roman Bold"/>
        <w:b/>
        <w:i w:val="0"/>
        <w:sz w:val="20"/>
      </w:rPr>
    </w:lvl>
    <w:lvl w:ilvl="7" w:tentative="0">
      <w:start w:val="1"/>
      <w:numFmt w:val="decimal"/>
      <w:lvlText w:val="F.%1.%2.%3.%4.%5.%6.%7.%8"/>
      <w:lvlJc w:val="left"/>
      <w:pPr>
        <w:tabs>
          <w:tab w:val="left" w:pos="794"/>
        </w:tabs>
        <w:ind w:left="0" w:firstLine="0"/>
      </w:pPr>
      <w:rPr>
        <w:rFonts w:hint="default" w:ascii="Times New Roman Bold" w:hAnsi="Times New Roman Bold"/>
        <w:b/>
        <w:i w:val="0"/>
      </w:rPr>
    </w:lvl>
    <w:lvl w:ilvl="8" w:tentative="0">
      <w:start w:val="1"/>
      <w:numFmt w:val="decimal"/>
      <w:lvlText w:val="F.%1.%2.%3.%4.%5.%6.%7.%8.%9"/>
      <w:lvlJc w:val="left"/>
      <w:pPr>
        <w:tabs>
          <w:tab w:val="left" w:pos="794"/>
        </w:tabs>
        <w:ind w:left="0" w:firstLine="0"/>
      </w:pPr>
      <w:rPr>
        <w:rFonts w:hint="default" w:ascii="Times New Roman Bold" w:hAnsi="Times New Roman Bold"/>
        <w:b/>
        <w:i w:val="0"/>
        <w:sz w:val="20"/>
      </w:rPr>
    </w:lvl>
  </w:abstractNum>
  <w:abstractNum w:abstractNumId="19">
    <w:nsid w:val="3E1E4CAF"/>
    <w:multiLevelType w:val="multilevel"/>
    <w:tmpl w:val="3E1E4CAF"/>
    <w:lvl w:ilvl="0" w:tentative="0">
      <w:start w:val="1"/>
      <w:numFmt w:val="bullet"/>
      <w:pStyle w:val="220"/>
      <w:lvlText w:val="−"/>
      <w:lvlJc w:val="left"/>
      <w:pPr>
        <w:tabs>
          <w:tab w:val="left" w:pos="1117"/>
        </w:tabs>
        <w:ind w:left="1117" w:hanging="360"/>
      </w:pPr>
      <w:rPr>
        <w:rFonts w:hint="default" w:ascii="Times New Roman" w:hAnsi="Times New Roman"/>
      </w:rPr>
    </w:lvl>
    <w:lvl w:ilvl="1" w:tentative="0">
      <w:start w:val="1"/>
      <w:numFmt w:val="bullet"/>
      <w:pStyle w:val="3"/>
      <w:lvlText w:val="o"/>
      <w:lvlJc w:val="left"/>
      <w:pPr>
        <w:tabs>
          <w:tab w:val="left" w:pos="1837"/>
        </w:tabs>
        <w:ind w:left="1837" w:hanging="360"/>
      </w:pPr>
      <w:rPr>
        <w:rFonts w:hint="default" w:ascii="Courier New" w:hAnsi="Courier New"/>
      </w:rPr>
    </w:lvl>
    <w:lvl w:ilvl="2" w:tentative="0">
      <w:start w:val="1"/>
      <w:numFmt w:val="bullet"/>
      <w:pStyle w:val="4"/>
      <w:lvlText w:val=""/>
      <w:lvlJc w:val="left"/>
      <w:pPr>
        <w:tabs>
          <w:tab w:val="left" w:pos="2557"/>
        </w:tabs>
        <w:ind w:left="2557" w:hanging="360"/>
      </w:pPr>
      <w:rPr>
        <w:rFonts w:hint="default" w:ascii="Wingdings" w:hAnsi="Wingdings"/>
      </w:rPr>
    </w:lvl>
    <w:lvl w:ilvl="3" w:tentative="0">
      <w:start w:val="1"/>
      <w:numFmt w:val="bullet"/>
      <w:pStyle w:val="5"/>
      <w:lvlText w:val=""/>
      <w:lvlJc w:val="left"/>
      <w:pPr>
        <w:tabs>
          <w:tab w:val="left" w:pos="3277"/>
        </w:tabs>
        <w:ind w:left="3277" w:hanging="360"/>
      </w:pPr>
      <w:rPr>
        <w:rFonts w:hint="default" w:ascii="Symbol" w:hAnsi="Symbol"/>
      </w:rPr>
    </w:lvl>
    <w:lvl w:ilvl="4" w:tentative="0">
      <w:start w:val="1"/>
      <w:numFmt w:val="bullet"/>
      <w:pStyle w:val="6"/>
      <w:lvlText w:val="o"/>
      <w:lvlJc w:val="left"/>
      <w:pPr>
        <w:tabs>
          <w:tab w:val="left" w:pos="3997"/>
        </w:tabs>
        <w:ind w:left="3997" w:hanging="360"/>
      </w:pPr>
      <w:rPr>
        <w:rFonts w:hint="default" w:ascii="Courier New" w:hAnsi="Courier New"/>
      </w:rPr>
    </w:lvl>
    <w:lvl w:ilvl="5" w:tentative="0">
      <w:start w:val="1"/>
      <w:numFmt w:val="bullet"/>
      <w:pStyle w:val="7"/>
      <w:lvlText w:val=""/>
      <w:lvlJc w:val="left"/>
      <w:pPr>
        <w:tabs>
          <w:tab w:val="left" w:pos="4717"/>
        </w:tabs>
        <w:ind w:left="4717" w:hanging="360"/>
      </w:pPr>
      <w:rPr>
        <w:rFonts w:hint="default" w:ascii="Wingdings" w:hAnsi="Wingdings"/>
      </w:rPr>
    </w:lvl>
    <w:lvl w:ilvl="6" w:tentative="0">
      <w:start w:val="1"/>
      <w:numFmt w:val="bullet"/>
      <w:pStyle w:val="8"/>
      <w:lvlText w:val=""/>
      <w:lvlJc w:val="left"/>
      <w:pPr>
        <w:tabs>
          <w:tab w:val="left" w:pos="5437"/>
        </w:tabs>
        <w:ind w:left="5437" w:hanging="360"/>
      </w:pPr>
      <w:rPr>
        <w:rFonts w:hint="default" w:ascii="Symbol" w:hAnsi="Symbol"/>
      </w:rPr>
    </w:lvl>
    <w:lvl w:ilvl="7" w:tentative="0">
      <w:start w:val="1"/>
      <w:numFmt w:val="bullet"/>
      <w:pStyle w:val="9"/>
      <w:lvlText w:val="o"/>
      <w:lvlJc w:val="left"/>
      <w:pPr>
        <w:tabs>
          <w:tab w:val="left" w:pos="6157"/>
        </w:tabs>
        <w:ind w:left="6157" w:hanging="360"/>
      </w:pPr>
      <w:rPr>
        <w:rFonts w:hint="default" w:ascii="Courier New" w:hAnsi="Courier New"/>
      </w:rPr>
    </w:lvl>
    <w:lvl w:ilvl="8" w:tentative="0">
      <w:start w:val="1"/>
      <w:numFmt w:val="bullet"/>
      <w:lvlText w:val=""/>
      <w:lvlJc w:val="left"/>
      <w:pPr>
        <w:tabs>
          <w:tab w:val="left" w:pos="6877"/>
        </w:tabs>
        <w:ind w:left="6877" w:hanging="360"/>
      </w:pPr>
      <w:rPr>
        <w:rFonts w:hint="default" w:ascii="Wingdings" w:hAnsi="Wingdings"/>
      </w:rPr>
    </w:lvl>
  </w:abstractNum>
  <w:abstractNum w:abstractNumId="20">
    <w:nsid w:val="41C1434F"/>
    <w:multiLevelType w:val="multilevel"/>
    <w:tmpl w:val="41C1434F"/>
    <w:lvl w:ilvl="0" w:tentative="0">
      <w:start w:val="5"/>
      <w:numFmt w:val="bullet"/>
      <w:pStyle w:val="458"/>
      <w:lvlText w:val="–"/>
      <w:lvlJc w:val="left"/>
      <w:pPr>
        <w:tabs>
          <w:tab w:val="left" w:pos="340"/>
        </w:tabs>
        <w:ind w:left="357" w:hanging="357"/>
      </w:pPr>
      <w:rPr>
        <w:rFonts w:hint="default" w:ascii="Times New Roman" w:hAnsi="Times New Roman" w:cs="Times New Roman"/>
      </w:rPr>
    </w:lvl>
    <w:lvl w:ilvl="1" w:tentative="0">
      <w:start w:val="1"/>
      <w:numFmt w:val="bullet"/>
      <w:pStyle w:val="460"/>
      <w:lvlText w:val="–"/>
      <w:lvlJc w:val="left"/>
      <w:pPr>
        <w:tabs>
          <w:tab w:val="left" w:pos="697"/>
        </w:tabs>
        <w:ind w:left="714" w:hanging="357"/>
      </w:pPr>
      <w:rPr>
        <w:rFonts w:hint="default" w:ascii="Times New Roman" w:hAnsi="Times New Roman" w:cs="Times New Roman"/>
      </w:rPr>
    </w:lvl>
    <w:lvl w:ilvl="2" w:tentative="0">
      <w:start w:val="1"/>
      <w:numFmt w:val="bullet"/>
      <w:pStyle w:val="462"/>
      <w:lvlText w:val="–"/>
      <w:lvlJc w:val="left"/>
      <w:pPr>
        <w:tabs>
          <w:tab w:val="left" w:pos="340"/>
        </w:tabs>
        <w:ind w:left="357" w:hanging="357"/>
      </w:pPr>
      <w:rPr>
        <w:rFonts w:hint="default" w:ascii="Times New Roman" w:hAnsi="Times New Roman" w:cs="Times New Roman"/>
      </w:rPr>
    </w:lvl>
    <w:lvl w:ilvl="3" w:tentative="0">
      <w:start w:val="1"/>
      <w:numFmt w:val="bullet"/>
      <w:pStyle w:val="464"/>
      <w:lvlText w:val="–"/>
      <w:lvlJc w:val="left"/>
      <w:pPr>
        <w:tabs>
          <w:tab w:val="left" w:pos="1411"/>
        </w:tabs>
        <w:ind w:left="1428" w:hanging="357"/>
      </w:pPr>
      <w:rPr>
        <w:rFonts w:hint="default" w:ascii="Times New Roman" w:hAnsi="Times New Roman" w:cs="Times New Roman"/>
      </w:rPr>
    </w:lvl>
    <w:lvl w:ilvl="4" w:tentative="0">
      <w:start w:val="1"/>
      <w:numFmt w:val="bullet"/>
      <w:pStyle w:val="466"/>
      <w:lvlText w:val="–"/>
      <w:lvlJc w:val="left"/>
      <w:pPr>
        <w:tabs>
          <w:tab w:val="left" w:pos="1768"/>
        </w:tabs>
        <w:ind w:left="1785" w:hanging="357"/>
      </w:pPr>
      <w:rPr>
        <w:rFonts w:hint="default" w:ascii="Times New Roman" w:hAnsi="Times New Roman" w:cs="Times New Roman"/>
      </w:rPr>
    </w:lvl>
    <w:lvl w:ilvl="5" w:tentative="0">
      <w:start w:val="1"/>
      <w:numFmt w:val="bullet"/>
      <w:pStyle w:val="468"/>
      <w:lvlText w:val="–"/>
      <w:lvlJc w:val="left"/>
      <w:pPr>
        <w:tabs>
          <w:tab w:val="left" w:pos="2125"/>
        </w:tabs>
        <w:ind w:left="2142" w:hanging="357"/>
      </w:pPr>
      <w:rPr>
        <w:rFonts w:hint="default" w:ascii="Times New Roman" w:hAnsi="Times New Roman" w:cs="Times New Roman"/>
        <w:b w:val="0"/>
      </w:rPr>
    </w:lvl>
    <w:lvl w:ilvl="6" w:tentative="0">
      <w:start w:val="1"/>
      <w:numFmt w:val="bullet"/>
      <w:pStyle w:val="470"/>
      <w:lvlText w:val="–"/>
      <w:lvlJc w:val="left"/>
      <w:pPr>
        <w:tabs>
          <w:tab w:val="left" w:pos="2482"/>
        </w:tabs>
        <w:ind w:left="2499" w:hanging="357"/>
      </w:pPr>
      <w:rPr>
        <w:rFonts w:hint="default" w:ascii="Times New Roman" w:hAnsi="Times New Roman" w:cs="Times New Roman"/>
      </w:rPr>
    </w:lvl>
    <w:lvl w:ilvl="7" w:tentative="0">
      <w:start w:val="1"/>
      <w:numFmt w:val="bullet"/>
      <w:pStyle w:val="480"/>
      <w:lvlText w:val="–"/>
      <w:lvlJc w:val="left"/>
      <w:pPr>
        <w:tabs>
          <w:tab w:val="left" w:pos="2839"/>
        </w:tabs>
        <w:ind w:left="2856" w:hanging="357"/>
      </w:pPr>
      <w:rPr>
        <w:rFonts w:hint="default" w:ascii="Times New Roman" w:hAnsi="Times New Roman" w:cs="Times New Roman"/>
      </w:rPr>
    </w:lvl>
    <w:lvl w:ilvl="8" w:tentative="0">
      <w:start w:val="1"/>
      <w:numFmt w:val="bullet"/>
      <w:pStyle w:val="481"/>
      <w:lvlText w:val="–"/>
      <w:lvlJc w:val="left"/>
      <w:pPr>
        <w:tabs>
          <w:tab w:val="left" w:pos="3196"/>
        </w:tabs>
        <w:ind w:left="3213" w:hanging="357"/>
      </w:pPr>
      <w:rPr>
        <w:rFonts w:hint="default" w:ascii="Times New Roman" w:hAnsi="Times New Roman" w:cs="Times New Roman"/>
      </w:rPr>
    </w:lvl>
  </w:abstractNum>
  <w:abstractNum w:abstractNumId="21">
    <w:nsid w:val="42FA3329"/>
    <w:multiLevelType w:val="multilevel"/>
    <w:tmpl w:val="42FA3329"/>
    <w:lvl w:ilvl="0" w:tentative="0">
      <w:start w:val="1"/>
      <w:numFmt w:val="bullet"/>
      <w:pStyle w:val="229"/>
      <w:lvlText w:val=""/>
      <w:lvlJc w:val="left"/>
      <w:pPr>
        <w:tabs>
          <w:tab w:val="left" w:pos="397"/>
        </w:tabs>
        <w:ind w:left="397" w:hanging="397"/>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47362002"/>
    <w:multiLevelType w:val="multilevel"/>
    <w:tmpl w:val="47362002"/>
    <w:lvl w:ilvl="0" w:tentative="0">
      <w:start w:val="8"/>
      <w:numFmt w:val="decimal"/>
      <w:lvlText w:val="%1"/>
      <w:lvlJc w:val="left"/>
      <w:pPr>
        <w:ind w:left="394" w:hanging="394"/>
      </w:pPr>
      <w:rPr>
        <w:rFonts w:hint="default"/>
      </w:rPr>
    </w:lvl>
    <w:lvl w:ilvl="1" w:tentative="0">
      <w:start w:val="30"/>
      <w:numFmt w:val="decimal"/>
      <w:lvlText w:val="%1.%2"/>
      <w:lvlJc w:val="left"/>
      <w:pPr>
        <w:ind w:left="394" w:hanging="394"/>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3">
    <w:nsid w:val="4D1F7686"/>
    <w:multiLevelType w:val="multilevel"/>
    <w:tmpl w:val="4D1F7686"/>
    <w:lvl w:ilvl="0" w:tentative="0">
      <w:start w:val="8"/>
      <w:numFmt w:val="decimal"/>
      <w:lvlText w:val="%1"/>
      <w:lvlJc w:val="left"/>
      <w:pPr>
        <w:ind w:left="394" w:hanging="394"/>
      </w:pPr>
      <w:rPr>
        <w:rFonts w:hint="default"/>
      </w:rPr>
    </w:lvl>
    <w:lvl w:ilvl="1" w:tentative="0">
      <w:start w:val="30"/>
      <w:numFmt w:val="decimal"/>
      <w:lvlText w:val="%1.%2"/>
      <w:lvlJc w:val="left"/>
      <w:pPr>
        <w:ind w:left="394" w:hanging="394"/>
      </w:pPr>
      <w:rPr>
        <w:rFonts w:hint="default"/>
      </w:rPr>
    </w:lvl>
    <w:lvl w:ilvl="2" w:tentative="0">
      <w:start w:val="4"/>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4">
    <w:nsid w:val="4E4503E4"/>
    <w:multiLevelType w:val="multilevel"/>
    <w:tmpl w:val="4E4503E4"/>
    <w:lvl w:ilvl="0" w:tentative="0">
      <w:start w:val="8"/>
      <w:numFmt w:val="decimal"/>
      <w:lvlText w:val="%1"/>
      <w:lvlJc w:val="left"/>
      <w:pPr>
        <w:ind w:left="394" w:hanging="394"/>
      </w:pPr>
      <w:rPr>
        <w:rFonts w:hint="default"/>
      </w:rPr>
    </w:lvl>
    <w:lvl w:ilvl="1" w:tentative="0">
      <w:start w:val="28"/>
      <w:numFmt w:val="decimal"/>
      <w:lvlText w:val="%1.%2"/>
      <w:lvlJc w:val="left"/>
      <w:pPr>
        <w:ind w:left="394" w:hanging="394"/>
      </w:pPr>
      <w:rPr>
        <w:rFonts w:hint="default"/>
      </w:rPr>
    </w:lvl>
    <w:lvl w:ilvl="2" w:tentative="0">
      <w:start w:val="4"/>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5">
    <w:nsid w:val="4F274162"/>
    <w:multiLevelType w:val="multilevel"/>
    <w:tmpl w:val="4F274162"/>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3FB1AF1"/>
    <w:multiLevelType w:val="multilevel"/>
    <w:tmpl w:val="53FB1AF1"/>
    <w:lvl w:ilvl="0" w:tentative="0">
      <w:start w:val="1"/>
      <w:numFmt w:val="bullet"/>
      <w:pStyle w:val="249"/>
      <w:lvlText w:val=""/>
      <w:lvlJc w:val="left"/>
      <w:pPr>
        <w:tabs>
          <w:tab w:val="left" w:pos="1915"/>
        </w:tabs>
        <w:ind w:left="1915" w:hanging="72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590B41D5"/>
    <w:multiLevelType w:val="multilevel"/>
    <w:tmpl w:val="590B41D5"/>
    <w:lvl w:ilvl="0" w:tentative="0">
      <w:start w:val="3"/>
      <w:numFmt w:val="bullet"/>
      <w:lvlText w:val="–"/>
      <w:lvlJc w:val="left"/>
      <w:pPr>
        <w:ind w:left="757" w:hanging="360"/>
      </w:pPr>
      <w:rPr>
        <w:rFonts w:hint="default" w:ascii="Times New Roman" w:hAnsi="Times New Roman" w:eastAsia="宋体" w:cs="Times New Roman"/>
      </w:rPr>
    </w:lvl>
    <w:lvl w:ilvl="1" w:tentative="0">
      <w:start w:val="1"/>
      <w:numFmt w:val="bullet"/>
      <w:lvlText w:val="o"/>
      <w:lvlJc w:val="left"/>
      <w:pPr>
        <w:ind w:left="1477" w:hanging="360"/>
      </w:pPr>
      <w:rPr>
        <w:rFonts w:hint="default" w:ascii="Courier New" w:hAnsi="Courier New" w:cs="Courier New"/>
      </w:rPr>
    </w:lvl>
    <w:lvl w:ilvl="2" w:tentative="0">
      <w:start w:val="1"/>
      <w:numFmt w:val="bullet"/>
      <w:lvlText w:val=""/>
      <w:lvlJc w:val="left"/>
      <w:pPr>
        <w:ind w:left="2197" w:hanging="360"/>
      </w:pPr>
      <w:rPr>
        <w:rFonts w:hint="default" w:ascii="Wingdings" w:hAnsi="Wingdings"/>
      </w:rPr>
    </w:lvl>
    <w:lvl w:ilvl="3" w:tentative="0">
      <w:start w:val="1"/>
      <w:numFmt w:val="bullet"/>
      <w:lvlText w:val=""/>
      <w:lvlJc w:val="left"/>
      <w:pPr>
        <w:ind w:left="2917" w:hanging="360"/>
      </w:pPr>
      <w:rPr>
        <w:rFonts w:hint="default" w:ascii="Symbol" w:hAnsi="Symbol"/>
      </w:rPr>
    </w:lvl>
    <w:lvl w:ilvl="4" w:tentative="0">
      <w:start w:val="1"/>
      <w:numFmt w:val="bullet"/>
      <w:lvlText w:val="o"/>
      <w:lvlJc w:val="left"/>
      <w:pPr>
        <w:ind w:left="3637" w:hanging="360"/>
      </w:pPr>
      <w:rPr>
        <w:rFonts w:hint="default" w:ascii="Courier New" w:hAnsi="Courier New" w:cs="Courier New"/>
      </w:rPr>
    </w:lvl>
    <w:lvl w:ilvl="5" w:tentative="0">
      <w:start w:val="1"/>
      <w:numFmt w:val="bullet"/>
      <w:lvlText w:val=""/>
      <w:lvlJc w:val="left"/>
      <w:pPr>
        <w:ind w:left="4357" w:hanging="360"/>
      </w:pPr>
      <w:rPr>
        <w:rFonts w:hint="default" w:ascii="Wingdings" w:hAnsi="Wingdings"/>
      </w:rPr>
    </w:lvl>
    <w:lvl w:ilvl="6" w:tentative="0">
      <w:start w:val="1"/>
      <w:numFmt w:val="bullet"/>
      <w:lvlText w:val=""/>
      <w:lvlJc w:val="left"/>
      <w:pPr>
        <w:ind w:left="5077" w:hanging="360"/>
      </w:pPr>
      <w:rPr>
        <w:rFonts w:hint="default" w:ascii="Symbol" w:hAnsi="Symbol"/>
      </w:rPr>
    </w:lvl>
    <w:lvl w:ilvl="7" w:tentative="0">
      <w:start w:val="1"/>
      <w:numFmt w:val="bullet"/>
      <w:lvlText w:val="o"/>
      <w:lvlJc w:val="left"/>
      <w:pPr>
        <w:ind w:left="5797" w:hanging="360"/>
      </w:pPr>
      <w:rPr>
        <w:rFonts w:hint="default" w:ascii="Courier New" w:hAnsi="Courier New" w:cs="Courier New"/>
      </w:rPr>
    </w:lvl>
    <w:lvl w:ilvl="8" w:tentative="0">
      <w:start w:val="1"/>
      <w:numFmt w:val="bullet"/>
      <w:lvlText w:val=""/>
      <w:lvlJc w:val="left"/>
      <w:pPr>
        <w:ind w:left="6517" w:hanging="360"/>
      </w:pPr>
      <w:rPr>
        <w:rFonts w:hint="default" w:ascii="Wingdings" w:hAnsi="Wingdings"/>
      </w:rPr>
    </w:lvl>
  </w:abstractNum>
  <w:abstractNum w:abstractNumId="28">
    <w:nsid w:val="5D892193"/>
    <w:multiLevelType w:val="multilevel"/>
    <w:tmpl w:val="5D892193"/>
    <w:lvl w:ilvl="0" w:tentative="0">
      <w:start w:val="1"/>
      <w:numFmt w:val="decimal"/>
      <w:pStyle w:val="507"/>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634111F5"/>
    <w:multiLevelType w:val="multilevel"/>
    <w:tmpl w:val="634111F5"/>
    <w:lvl w:ilvl="0" w:tentative="0">
      <w:start w:val="5"/>
      <w:numFmt w:val="bullet"/>
      <w:lvlText w:val="–"/>
      <w:lvlJc w:val="left"/>
      <w:pPr>
        <w:ind w:left="360" w:hanging="360"/>
      </w:pPr>
      <w:rPr>
        <w:rFonts w:hint="default" w:ascii="Times New Roman" w:hAnsi="Times New Roman" w:eastAsia="Times New Roman"/>
        <w:b w:val="0"/>
        <w:i w:val="0"/>
        <w:sz w:val="2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65275C0D"/>
    <w:multiLevelType w:val="singleLevel"/>
    <w:tmpl w:val="65275C0D"/>
    <w:lvl w:ilvl="0" w:tentative="0">
      <w:start w:val="1"/>
      <w:numFmt w:val="decimal"/>
      <w:pStyle w:val="541"/>
      <w:lvlText w:val="[%1]"/>
      <w:lvlJc w:val="right"/>
      <w:pPr>
        <w:tabs>
          <w:tab w:val="left" w:pos="360"/>
        </w:tabs>
        <w:ind w:left="360" w:hanging="72"/>
      </w:pPr>
    </w:lvl>
  </w:abstractNum>
  <w:abstractNum w:abstractNumId="31">
    <w:nsid w:val="66017A0C"/>
    <w:multiLevelType w:val="multilevel"/>
    <w:tmpl w:val="66017A0C"/>
    <w:lvl w:ilvl="0" w:tentative="0">
      <w:start w:val="1"/>
      <w:numFmt w:val="decimal"/>
      <w:lvlText w:val="%1."/>
      <w:lvlJc w:val="left"/>
      <w:pPr>
        <w:ind w:left="720" w:hanging="360"/>
      </w:pPr>
    </w:lvl>
    <w:lvl w:ilvl="1" w:tentative="0">
      <w:start w:val="0"/>
      <w:numFmt w:val="bullet"/>
      <w:lvlText w:val="–"/>
      <w:lvlJc w:val="left"/>
      <w:pPr>
        <w:ind w:left="710" w:hanging="710"/>
      </w:pPr>
      <w:rPr>
        <w:rFonts w:hint="default" w:ascii="Times New Roman" w:hAnsi="Times New Roman" w:cs="Times New Roman" w:eastAsiaTheme="minorHAns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72880A28"/>
    <w:multiLevelType w:val="multilevel"/>
    <w:tmpl w:val="72880A28"/>
    <w:lvl w:ilvl="0" w:tentative="0">
      <w:start w:val="1"/>
      <w:numFmt w:val="lowerLetter"/>
      <w:pStyle w:val="15"/>
      <w:lvlText w:val="%1)"/>
      <w:lvlJc w:val="left"/>
      <w:pPr>
        <w:tabs>
          <w:tab w:val="left" w:pos="360"/>
        </w:tabs>
        <w:ind w:left="400" w:hanging="400"/>
      </w:pPr>
      <w:rPr>
        <w:rFonts w:cs="Times New Roman"/>
      </w:rPr>
    </w:lvl>
    <w:lvl w:ilvl="1" w:tentative="0">
      <w:start w:val="1"/>
      <w:numFmt w:val="decimal"/>
      <w:pStyle w:val="13"/>
      <w:lvlText w:val="%2)"/>
      <w:lvlJc w:val="left"/>
      <w:pPr>
        <w:tabs>
          <w:tab w:val="left" w:pos="1080"/>
        </w:tabs>
        <w:ind w:left="800" w:hanging="400"/>
      </w:pPr>
      <w:rPr>
        <w:rFonts w:cs="Times New Roman"/>
      </w:rPr>
    </w:lvl>
    <w:lvl w:ilvl="2" w:tentative="0">
      <w:start w:val="1"/>
      <w:numFmt w:val="lowerRoman"/>
      <w:pStyle w:val="26"/>
      <w:lvlText w:val="%3)"/>
      <w:lvlJc w:val="left"/>
      <w:pPr>
        <w:tabs>
          <w:tab w:val="left" w:pos="1800"/>
        </w:tabs>
        <w:ind w:left="1200" w:hanging="400"/>
      </w:pPr>
      <w:rPr>
        <w:rFonts w:cs="Times New Roman"/>
      </w:rPr>
    </w:lvl>
    <w:lvl w:ilvl="3" w:tentative="0">
      <w:start w:val="1"/>
      <w:numFmt w:val="upperRoman"/>
      <w:pStyle w:val="31"/>
      <w:lvlText w:val="%4)"/>
      <w:lvlJc w:val="left"/>
      <w:pPr>
        <w:tabs>
          <w:tab w:val="left" w:pos="2520"/>
        </w:tabs>
        <w:ind w:left="1600" w:hanging="400"/>
      </w:pPr>
      <w:rPr>
        <w:rFonts w:cs="Times New Roman"/>
      </w:rPr>
    </w:lvl>
    <w:lvl w:ilvl="4" w:tentative="0">
      <w:start w:val="1"/>
      <w:numFmt w:val="decimal"/>
      <w:lvlText w:val="(%5)"/>
      <w:lvlJc w:val="left"/>
      <w:pPr>
        <w:tabs>
          <w:tab w:val="left" w:pos="3240"/>
        </w:tabs>
        <w:ind w:left="2880"/>
      </w:pPr>
      <w:rPr>
        <w:rFonts w:cs="Times New Roman"/>
      </w:rPr>
    </w:lvl>
    <w:lvl w:ilvl="5" w:tentative="0">
      <w:start w:val="1"/>
      <w:numFmt w:val="lowerLetter"/>
      <w:lvlText w:val="(%6)"/>
      <w:lvlJc w:val="left"/>
      <w:pPr>
        <w:tabs>
          <w:tab w:val="left" w:pos="3960"/>
        </w:tabs>
        <w:ind w:left="3600"/>
      </w:pPr>
      <w:rPr>
        <w:rFonts w:cs="Times New Roman"/>
      </w:rPr>
    </w:lvl>
    <w:lvl w:ilvl="6" w:tentative="0">
      <w:start w:val="1"/>
      <w:numFmt w:val="lowerRoman"/>
      <w:lvlText w:val="(%7)"/>
      <w:lvlJc w:val="left"/>
      <w:pPr>
        <w:tabs>
          <w:tab w:val="left" w:pos="4680"/>
        </w:tabs>
        <w:ind w:left="4320"/>
      </w:pPr>
      <w:rPr>
        <w:rFonts w:cs="Times New Roman"/>
      </w:rPr>
    </w:lvl>
    <w:lvl w:ilvl="7" w:tentative="0">
      <w:start w:val="1"/>
      <w:numFmt w:val="lowerLetter"/>
      <w:lvlText w:val="(%8)"/>
      <w:lvlJc w:val="left"/>
      <w:pPr>
        <w:tabs>
          <w:tab w:val="left" w:pos="5400"/>
        </w:tabs>
        <w:ind w:left="5040"/>
      </w:pPr>
      <w:rPr>
        <w:rFonts w:cs="Times New Roman"/>
      </w:rPr>
    </w:lvl>
    <w:lvl w:ilvl="8" w:tentative="0">
      <w:start w:val="1"/>
      <w:numFmt w:val="lowerRoman"/>
      <w:lvlText w:val="(%9)"/>
      <w:lvlJc w:val="left"/>
      <w:pPr>
        <w:tabs>
          <w:tab w:val="left" w:pos="6120"/>
        </w:tabs>
        <w:ind w:left="5760"/>
      </w:pPr>
      <w:rPr>
        <w:rFonts w:cs="Times New Roman"/>
      </w:rPr>
    </w:lvl>
  </w:abstractNum>
  <w:abstractNum w:abstractNumId="33">
    <w:nsid w:val="75EC31F7"/>
    <w:multiLevelType w:val="multilevel"/>
    <w:tmpl w:val="75EC31F7"/>
    <w:lvl w:ilvl="0" w:tentative="0">
      <w:start w:val="5"/>
      <w:numFmt w:val="bullet"/>
      <w:lvlText w:val="–"/>
      <w:lvlJc w:val="left"/>
      <w:pPr>
        <w:ind w:left="360" w:hanging="360"/>
      </w:pPr>
      <w:rPr>
        <w:rFonts w:hint="default" w:ascii="Times New Roman" w:hAnsi="Times New Roman" w:eastAsia="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4">
    <w:nsid w:val="796E36E9"/>
    <w:multiLevelType w:val="multilevel"/>
    <w:tmpl w:val="796E36E9"/>
    <w:lvl w:ilvl="0" w:tentative="0">
      <w:start w:val="0"/>
      <w:numFmt w:val="bullet"/>
      <w:lvlText w:val="–"/>
      <w:lvlJc w:val="left"/>
      <w:pPr>
        <w:ind w:left="710" w:hanging="710"/>
      </w:pPr>
      <w:rPr>
        <w:rFonts w:hint="default" w:ascii="Times New Roman" w:hAnsi="Times New Roman" w:cs="Times New Roman" w:eastAsiaTheme="minorHAns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5">
    <w:nsid w:val="7B4964AD"/>
    <w:multiLevelType w:val="multilevel"/>
    <w:tmpl w:val="7B4964AD"/>
    <w:lvl w:ilvl="0" w:tentative="0">
      <w:start w:val="3"/>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BBF2C3D"/>
    <w:multiLevelType w:val="multilevel"/>
    <w:tmpl w:val="7BBF2C3D"/>
    <w:lvl w:ilvl="0" w:tentative="0">
      <w:start w:val="5"/>
      <w:numFmt w:val="bullet"/>
      <w:lvlText w:val="–"/>
      <w:lvlJc w:val="left"/>
      <w:pPr>
        <w:ind w:left="360" w:hanging="360"/>
      </w:pPr>
      <w:rPr>
        <w:rFonts w:hint="default" w:ascii="Times New Roman" w:hAnsi="Times New Roman" w:eastAsia="Times New Roman"/>
      </w:rPr>
    </w:lvl>
    <w:lvl w:ilvl="1" w:tentative="0">
      <w:start w:val="0"/>
      <w:numFmt w:val="bullet"/>
      <w:lvlText w:val="–"/>
      <w:lvlJc w:val="left"/>
      <w:pPr>
        <w:ind w:left="1080" w:hanging="360"/>
      </w:pPr>
      <w:rPr>
        <w:rFonts w:hint="default" w:ascii="Times New Roman" w:hAnsi="Times New Roman" w:eastAsia="Times New Roman"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37">
    <w:nsid w:val="7BC330F5"/>
    <w:multiLevelType w:val="multilevel"/>
    <w:tmpl w:val="7BC330F5"/>
    <w:lvl w:ilvl="0" w:tentative="0">
      <w:start w:val="1"/>
      <w:numFmt w:val="bullet"/>
      <w:pStyle w:val="292"/>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8">
    <w:nsid w:val="7FFE7F8D"/>
    <w:multiLevelType w:val="multilevel"/>
    <w:tmpl w:val="7FFE7F8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9"/>
  </w:num>
  <w:num w:numId="2">
    <w:abstractNumId w:val="32"/>
  </w:num>
  <w:num w:numId="3">
    <w:abstractNumId w:val="1"/>
  </w:num>
  <w:num w:numId="4">
    <w:abstractNumId w:val="15"/>
  </w:num>
  <w:num w:numId="5">
    <w:abstractNumId w:val="0"/>
  </w:num>
  <w:num w:numId="6">
    <w:abstractNumId w:val="21"/>
  </w:num>
  <w:num w:numId="7">
    <w:abstractNumId w:val="9"/>
  </w:num>
  <w:num w:numId="8">
    <w:abstractNumId w:val="26"/>
  </w:num>
  <w:num w:numId="9">
    <w:abstractNumId w:val="5"/>
  </w:num>
  <w:num w:numId="10">
    <w:abstractNumId w:val="12"/>
  </w:num>
  <w:num w:numId="11">
    <w:abstractNumId w:val="3"/>
  </w:num>
  <w:num w:numId="12">
    <w:abstractNumId w:val="37"/>
  </w:num>
  <w:num w:numId="13">
    <w:abstractNumId w:val="17"/>
  </w:num>
  <w:num w:numId="14">
    <w:abstractNumId w:val="2"/>
  </w:num>
  <w:num w:numId="15">
    <w:abstractNumId w:val="4"/>
  </w:num>
  <w:num w:numId="1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 w:ilvl="0" w:tentative="1">
        <w:start w:val="1"/>
        <w:numFmt w:val="decimal"/>
        <w:pStyle w:val="410"/>
        <w:lvlText w:val="F.%1"/>
        <w:lvlJc w:val="left"/>
        <w:pPr>
          <w:tabs>
            <w:tab w:val="left" w:pos="794"/>
          </w:tabs>
          <w:ind w:left="0" w:firstLine="0"/>
        </w:pPr>
        <w:rPr>
          <w:rFonts w:hint="default" w:ascii="Times New Roman" w:hAnsi="Times New Roman"/>
          <w:b/>
          <w:i w:val="0"/>
          <w:sz w:val="22"/>
        </w:rPr>
      </w:lvl>
    </w:lvlOverride>
    <w:lvlOverride w:ilvl="1">
      <w:lvl w:ilvl="1" w:tentative="1">
        <w:start w:val="1"/>
        <w:numFmt w:val="decimal"/>
        <w:pStyle w:val="411"/>
        <w:lvlText w:val="F.%1.%2"/>
        <w:lvlJc w:val="left"/>
        <w:pPr>
          <w:tabs>
            <w:tab w:val="left" w:pos="794"/>
          </w:tabs>
          <w:ind w:left="0" w:firstLine="0"/>
        </w:pPr>
        <w:rPr>
          <w:rFonts w:hint="default" w:ascii="Times New Roman" w:hAnsi="Times New Roman"/>
          <w:b/>
          <w:i w:val="0"/>
          <w:sz w:val="20"/>
        </w:rPr>
      </w:lvl>
    </w:lvlOverride>
    <w:lvlOverride w:ilvl="2">
      <w:lvl w:ilvl="2" w:tentative="1">
        <w:start w:val="1"/>
        <w:numFmt w:val="decimal"/>
        <w:pStyle w:val="412"/>
        <w:lvlText w:val="F.%1.%2.%3"/>
        <w:lvlJc w:val="left"/>
        <w:pPr>
          <w:tabs>
            <w:tab w:val="left" w:pos="794"/>
          </w:tabs>
          <w:ind w:left="0" w:firstLine="0"/>
        </w:pPr>
        <w:rPr>
          <w:rFonts w:hint="default" w:ascii="Times New Roman Bold" w:hAnsi="Times New Roman Bold"/>
          <w:b/>
          <w:i w:val="0"/>
          <w:sz w:val="20"/>
        </w:rPr>
      </w:lvl>
    </w:lvlOverride>
    <w:lvlOverride w:ilvl="3">
      <w:lvl w:ilvl="3" w:tentative="1">
        <w:start w:val="1"/>
        <w:numFmt w:val="decimal"/>
        <w:pStyle w:val="414"/>
        <w:lvlText w:val="F.%1.%2.%3.%4"/>
        <w:lvlJc w:val="left"/>
        <w:pPr>
          <w:tabs>
            <w:tab w:val="left" w:pos="794"/>
          </w:tabs>
          <w:ind w:left="0" w:firstLine="0"/>
        </w:pPr>
        <w:rPr>
          <w:rFonts w:hint="default" w:ascii="Times New Roman Bold" w:hAnsi="Times New Roman Bold"/>
          <w:b/>
          <w:i w:val="0"/>
          <w:sz w:val="20"/>
        </w:rPr>
      </w:lvl>
    </w:lvlOverride>
    <w:lvlOverride w:ilvl="4">
      <w:lvl w:ilvl="4" w:tentative="1">
        <w:start w:val="1"/>
        <w:numFmt w:val="decimal"/>
        <w:pStyle w:val="415"/>
        <w:lvlText w:val="F.%1.%2.%3.%4.%5"/>
        <w:lvlJc w:val="left"/>
        <w:pPr>
          <w:tabs>
            <w:tab w:val="left" w:pos="794"/>
          </w:tabs>
          <w:ind w:left="0" w:firstLine="0"/>
        </w:pPr>
        <w:rPr>
          <w:rFonts w:hint="default" w:ascii="Times New Roman Bold" w:hAnsi="Times New Roman Bold"/>
          <w:b/>
          <w:i w:val="0"/>
          <w:sz w:val="20"/>
        </w:rPr>
      </w:lvl>
    </w:lvlOverride>
    <w:lvlOverride w:ilvl="5">
      <w:lvl w:ilvl="5" w:tentative="1">
        <w:start w:val="1"/>
        <w:numFmt w:val="decimal"/>
        <w:pStyle w:val="403"/>
        <w:lvlText w:val="F.%1.%2.%3.%4.%5.%6"/>
        <w:lvlJc w:val="left"/>
        <w:pPr>
          <w:tabs>
            <w:tab w:val="left" w:pos="794"/>
          </w:tabs>
          <w:ind w:left="0" w:firstLine="0"/>
        </w:pPr>
        <w:rPr>
          <w:rFonts w:hint="default" w:ascii="Times New Roman Bold" w:hAnsi="Times New Roman Bold"/>
          <w:b/>
          <w:i w:val="0"/>
        </w:rPr>
      </w:lvl>
    </w:lvlOverride>
    <w:lvlOverride w:ilvl="6">
      <w:lvl w:ilvl="6" w:tentative="1">
        <w:start w:val="1"/>
        <w:numFmt w:val="decimal"/>
        <w:lvlText w:val="F.%1.%2.%3.%4.%5.%6.%7"/>
        <w:lvlJc w:val="left"/>
        <w:pPr>
          <w:tabs>
            <w:tab w:val="left" w:pos="794"/>
          </w:tabs>
          <w:ind w:left="0" w:firstLine="0"/>
        </w:pPr>
        <w:rPr>
          <w:rFonts w:hint="default" w:ascii="Times New Roman Bold" w:hAnsi="Times New Roman Bold"/>
          <w:b/>
          <w:i w:val="0"/>
          <w:sz w:val="20"/>
        </w:rPr>
      </w:lvl>
    </w:lvlOverride>
    <w:lvlOverride w:ilvl="7">
      <w:lvl w:ilvl="7" w:tentative="1">
        <w:start w:val="1"/>
        <w:numFmt w:val="decimal"/>
        <w:lvlText w:val="F.%1.%2.%3.%4.%5.%6.%7.%8"/>
        <w:lvlJc w:val="left"/>
        <w:pPr>
          <w:tabs>
            <w:tab w:val="left" w:pos="794"/>
          </w:tabs>
          <w:ind w:left="0" w:firstLine="0"/>
        </w:pPr>
        <w:rPr>
          <w:rFonts w:hint="default" w:ascii="Times New Roman Bold" w:hAnsi="Times New Roman Bold"/>
          <w:b/>
          <w:i w:val="0"/>
        </w:rPr>
      </w:lvl>
    </w:lvlOverride>
    <w:lvlOverride w:ilvl="8">
      <w:lvl w:ilvl="8" w:tentative="1">
        <w:start w:val="1"/>
        <w:numFmt w:val="decimal"/>
        <w:lvlText w:val="F.%1.%2.%3.%4.%5.%6.%7.%8.%9"/>
        <w:lvlJc w:val="left"/>
        <w:pPr>
          <w:tabs>
            <w:tab w:val="left" w:pos="794"/>
          </w:tabs>
          <w:ind w:left="0" w:firstLine="0"/>
        </w:pPr>
        <w:rPr>
          <w:rFonts w:hint="default" w:ascii="Times New Roman Bold" w:hAnsi="Times New Roman Bold"/>
          <w:b/>
          <w:i w:val="0"/>
          <w:sz w:val="20"/>
        </w:rPr>
      </w:lvl>
    </w:lvlOverride>
  </w:num>
  <w:num w:numId="18">
    <w:abstractNumId w:val="6"/>
  </w:num>
  <w:num w:numId="19">
    <w:abstractNumId w:val="20"/>
  </w:num>
  <w:num w:numId="20">
    <w:abstractNumId w:val="11"/>
  </w:num>
  <w:num w:numId="21">
    <w:abstractNumId w:val="13"/>
  </w:num>
  <w:num w:numId="22">
    <w:abstractNumId w:val="16"/>
    <w:lvlOverride w:ilvl="0">
      <w:startOverride w:val="1"/>
      <w:lvl w:ilvl="0" w:tentative="1">
        <w:start w:val="1"/>
        <w:numFmt w:val="decimal"/>
        <w:pStyle w:val="485"/>
        <w:lvlText w:val=""/>
        <w:lvlJc w:val="left"/>
      </w:lvl>
    </w:lvlOverride>
    <w:lvlOverride w:ilvl="1">
      <w:startOverride w:val="1"/>
      <w:lvl w:ilvl="1" w:tentative="1">
        <w:start w:val="1"/>
        <w:numFmt w:val="decimal"/>
        <w:pStyle w:val="486"/>
        <w:lvlText w:val=""/>
        <w:lvlJc w:val="left"/>
      </w:lvl>
    </w:lvlOverride>
    <w:lvlOverride w:ilvl="2">
      <w:startOverride w:val="1"/>
      <w:lvl w:ilvl="2" w:tentative="1">
        <w:start w:val="1"/>
        <w:numFmt w:val="decimal"/>
        <w:pStyle w:val="487"/>
        <w:lvlText w:val=""/>
        <w:lvlJc w:val="left"/>
      </w:lvl>
    </w:lvlOverride>
    <w:lvlOverride w:ilvl="3">
      <w:startOverride w:val="1"/>
      <w:lvl w:ilvl="3" w:tentative="1">
        <w:start w:val="1"/>
        <w:numFmt w:val="none"/>
        <w:pStyle w:val="488"/>
        <w:suff w:val="nothing"/>
        <w:lvlText w:val=""/>
        <w:lvlJc w:val="left"/>
        <w:pPr>
          <w:ind w:left="1071" w:firstLine="0"/>
        </w:pPr>
      </w:lvl>
    </w:lvlOverride>
    <w:lvlOverride w:ilvl="4">
      <w:startOverride w:val="1"/>
      <w:lvl w:ilvl="4" w:tentative="1">
        <w:start w:val="1"/>
        <w:numFmt w:val="none"/>
        <w:pStyle w:val="489"/>
        <w:suff w:val="nothing"/>
        <w:lvlText w:val=""/>
        <w:lvlJc w:val="left"/>
        <w:pPr>
          <w:ind w:left="1428" w:firstLine="0"/>
        </w:pPr>
        <w:rPr>
          <w:lang w:val="en-GB"/>
        </w:rPr>
      </w:lvl>
    </w:lvlOverride>
    <w:lvlOverride w:ilvl="5">
      <w:startOverride w:val="1"/>
      <w:lvl w:ilvl="5" w:tentative="1">
        <w:start w:val="1"/>
        <w:numFmt w:val="decimal"/>
        <w:pStyle w:val="490"/>
        <w:lvlText w:val=""/>
        <w:lvlJc w:val="left"/>
      </w:lvl>
    </w:lvlOverride>
    <w:lvlOverride w:ilvl="6">
      <w:startOverride w:val="1"/>
      <w:lvl w:ilvl="6" w:tentative="1">
        <w:start w:val="1"/>
        <w:numFmt w:val="decimal"/>
        <w:lvlText w:val=""/>
        <w:lvlJc w:val="left"/>
      </w:lvl>
    </w:lvlOverride>
    <w:lvlOverride w:ilvl="7">
      <w:startOverride w:val="1"/>
      <w:lvl w:ilvl="7" w:tentative="1">
        <w:start w:val="1"/>
        <w:numFmt w:val="decimal"/>
        <w:lvlText w:val=""/>
        <w:lvlJc w:val="left"/>
      </w:lvl>
    </w:lvlOverride>
    <w:lvlOverride w:ilvl="8">
      <w:startOverride w:val="1"/>
      <w:lvl w:ilvl="8" w:tentative="1">
        <w:start w:val="1"/>
        <w:numFmt w:val="decimal"/>
        <w:lvlText w:val=""/>
        <w:lvlJc w:val="left"/>
      </w:lvl>
    </w:lvlOverride>
  </w:num>
  <w:num w:numId="23">
    <w:abstractNumId w:val="7"/>
  </w:num>
  <w:num w:numId="24">
    <w:abstractNumId w:val="28"/>
  </w:num>
  <w:num w:numId="25">
    <w:abstractNumId w:val="30"/>
    <w:lvlOverride w:ilvl="0">
      <w:startOverride w:val="1"/>
    </w:lvlOverride>
  </w:num>
  <w:num w:numId="26">
    <w:abstractNumId w:val="38"/>
  </w:num>
  <w:num w:numId="27">
    <w:abstractNumId w:val="14"/>
  </w:num>
  <w:num w:numId="28">
    <w:abstractNumId w:val="24"/>
  </w:num>
  <w:num w:numId="29">
    <w:abstractNumId w:val="23"/>
  </w:num>
  <w:num w:numId="30">
    <w:abstractNumId w:val="22"/>
  </w:num>
  <w:num w:numId="31">
    <w:abstractNumId w:val="8"/>
  </w:num>
  <w:num w:numId="32">
    <w:abstractNumId w:val="33"/>
  </w:num>
  <w:num w:numId="33">
    <w:abstractNumId w:val="29"/>
  </w:num>
  <w:num w:numId="34">
    <w:abstractNumId w:val="35"/>
  </w:num>
  <w:num w:numId="35">
    <w:abstractNumId w:val="36"/>
  </w:num>
  <w:num w:numId="36">
    <w:abstractNumId w:val="27"/>
  </w:num>
  <w:num w:numId="37">
    <w:abstractNumId w:val="34"/>
  </w:num>
  <w:num w:numId="38">
    <w:abstractNumId w:val="25"/>
  </w:num>
  <w:num w:numId="3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Shaowei">
    <w15:presenceInfo w15:providerId="None" w15:userId="XieShao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15"/>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537"/>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37EF6"/>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3E8"/>
    <w:rsid w:val="0031500B"/>
    <w:rsid w:val="00317D85"/>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65D1"/>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3CBB"/>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342C"/>
    <w:rsid w:val="00455B46"/>
    <w:rsid w:val="004563A4"/>
    <w:rsid w:val="0045796B"/>
    <w:rsid w:val="00460CAB"/>
    <w:rsid w:val="00463E48"/>
    <w:rsid w:val="0046455B"/>
    <w:rsid w:val="00465266"/>
    <w:rsid w:val="00465A1E"/>
    <w:rsid w:val="00466F1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516E"/>
    <w:rsid w:val="005262D6"/>
    <w:rsid w:val="005262E1"/>
    <w:rsid w:val="005273E5"/>
    <w:rsid w:val="005278B9"/>
    <w:rsid w:val="00531AE9"/>
    <w:rsid w:val="00535739"/>
    <w:rsid w:val="00536188"/>
    <w:rsid w:val="005400B7"/>
    <w:rsid w:val="005427A2"/>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5C68"/>
    <w:rsid w:val="00687520"/>
    <w:rsid w:val="006905B4"/>
    <w:rsid w:val="00690C62"/>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310B6"/>
    <w:rsid w:val="00932471"/>
    <w:rsid w:val="00933453"/>
    <w:rsid w:val="009336F7"/>
    <w:rsid w:val="0093636C"/>
    <w:rsid w:val="009374A7"/>
    <w:rsid w:val="00937C53"/>
    <w:rsid w:val="00937F03"/>
    <w:rsid w:val="00940A2C"/>
    <w:rsid w:val="00941EA3"/>
    <w:rsid w:val="009420F3"/>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32A0"/>
    <w:rsid w:val="00AF3E23"/>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6992"/>
    <w:rsid w:val="00B57260"/>
    <w:rsid w:val="00B57A23"/>
    <w:rsid w:val="00B600CD"/>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B31"/>
    <w:rsid w:val="00BC5F9D"/>
    <w:rsid w:val="00BD0847"/>
    <w:rsid w:val="00BD2B4E"/>
    <w:rsid w:val="00BD3252"/>
    <w:rsid w:val="00BE40DD"/>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96DE7"/>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BE4"/>
    <w:rsid w:val="00E47F2D"/>
    <w:rsid w:val="00E5104C"/>
    <w:rsid w:val="00E512D0"/>
    <w:rsid w:val="00E53C5C"/>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783"/>
    <w:rsid w:val="00FB441B"/>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5A41"/>
    <w:rsid w:val="00FD6F58"/>
    <w:rsid w:val="00FE3D83"/>
    <w:rsid w:val="00FE595C"/>
    <w:rsid w:val="00FE5DE4"/>
    <w:rsid w:val="00FE60E6"/>
    <w:rsid w:val="00FE60F4"/>
    <w:rsid w:val="00FE75B5"/>
    <w:rsid w:val="00FE7F40"/>
    <w:rsid w:val="00FF0CE3"/>
    <w:rsid w:val="00FF24EE"/>
    <w:rsid w:val="00FF433B"/>
    <w:rsid w:val="00FF4D93"/>
    <w:rsid w:val="00FF54D9"/>
    <w:rsid w:val="00FF6224"/>
    <w:rsid w:val="040D6933"/>
    <w:rsid w:val="04BB1F4F"/>
    <w:rsid w:val="04F12429"/>
    <w:rsid w:val="052F7771"/>
    <w:rsid w:val="0649045C"/>
    <w:rsid w:val="06F750FD"/>
    <w:rsid w:val="08B01ED0"/>
    <w:rsid w:val="08CA606A"/>
    <w:rsid w:val="09213488"/>
    <w:rsid w:val="0D1970E2"/>
    <w:rsid w:val="0D72249E"/>
    <w:rsid w:val="11B865FB"/>
    <w:rsid w:val="14755482"/>
    <w:rsid w:val="1480482F"/>
    <w:rsid w:val="1534384B"/>
    <w:rsid w:val="1701104A"/>
    <w:rsid w:val="198B1CC4"/>
    <w:rsid w:val="1A530B19"/>
    <w:rsid w:val="1AA25CBE"/>
    <w:rsid w:val="1AE35134"/>
    <w:rsid w:val="1C2F70A4"/>
    <w:rsid w:val="1C5104CF"/>
    <w:rsid w:val="1FA450A3"/>
    <w:rsid w:val="20194AB6"/>
    <w:rsid w:val="205B5282"/>
    <w:rsid w:val="208131E0"/>
    <w:rsid w:val="20EB4E0E"/>
    <w:rsid w:val="21755415"/>
    <w:rsid w:val="2825229E"/>
    <w:rsid w:val="28AF344A"/>
    <w:rsid w:val="293E5F8E"/>
    <w:rsid w:val="2AF13804"/>
    <w:rsid w:val="2DF35DBD"/>
    <w:rsid w:val="3006055A"/>
    <w:rsid w:val="32F36623"/>
    <w:rsid w:val="330F26D0"/>
    <w:rsid w:val="33432F2A"/>
    <w:rsid w:val="33C521FE"/>
    <w:rsid w:val="33EC63C0"/>
    <w:rsid w:val="348225B1"/>
    <w:rsid w:val="34860FB8"/>
    <w:rsid w:val="376C533D"/>
    <w:rsid w:val="38681F18"/>
    <w:rsid w:val="396B2A3F"/>
    <w:rsid w:val="3A8A2E97"/>
    <w:rsid w:val="3C2351B6"/>
    <w:rsid w:val="3C666F24"/>
    <w:rsid w:val="3C7529CC"/>
    <w:rsid w:val="3DF9513C"/>
    <w:rsid w:val="41271A71"/>
    <w:rsid w:val="43835153"/>
    <w:rsid w:val="43B74C7C"/>
    <w:rsid w:val="45F538D3"/>
    <w:rsid w:val="49F27375"/>
    <w:rsid w:val="4D0005C3"/>
    <w:rsid w:val="4E834E5B"/>
    <w:rsid w:val="53F577CC"/>
    <w:rsid w:val="56621116"/>
    <w:rsid w:val="56E76681"/>
    <w:rsid w:val="587F5A89"/>
    <w:rsid w:val="5A4C7411"/>
    <w:rsid w:val="5AE900E2"/>
    <w:rsid w:val="67650933"/>
    <w:rsid w:val="6A6B1B24"/>
    <w:rsid w:val="6AE17565"/>
    <w:rsid w:val="6C1C31A0"/>
    <w:rsid w:val="6D771E8A"/>
    <w:rsid w:val="6E0C7F17"/>
    <w:rsid w:val="70EA114F"/>
    <w:rsid w:val="71060A7F"/>
    <w:rsid w:val="7138344C"/>
    <w:rsid w:val="75984C7A"/>
    <w:rsid w:val="75CD1C51"/>
    <w:rsid w:val="7B135CFC"/>
    <w:rsid w:val="7C0D3C6B"/>
    <w:rsid w:val="7C9B3216"/>
    <w:rsid w:val="7CAE221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99"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99" w:semiHidden="0" w:name="List Bullet 4"/>
    <w:lsdException w:unhideWhenUsed="0" w:uiPriority="0"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tabs>
        <w:tab w:val="left" w:pos="1117"/>
      </w:tabs>
      <w:spacing w:before="240" w:after="60"/>
      <w:ind w:left="360" w:hanging="360"/>
      <w:outlineLvl w:val="0"/>
    </w:pPr>
    <w:rPr>
      <w:rFonts w:cs="Arial"/>
      <w:b/>
      <w:bCs/>
      <w:kern w:val="32"/>
      <w:sz w:val="32"/>
      <w:szCs w:val="32"/>
    </w:rPr>
  </w:style>
  <w:style w:type="paragraph" w:styleId="3">
    <w:name w:val="heading 2"/>
    <w:basedOn w:val="1"/>
    <w:next w:val="1"/>
    <w:link w:val="75"/>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76"/>
    <w:qFormat/>
    <w:uiPriority w:val="0"/>
    <w:pPr>
      <w:keepNext/>
      <w:numPr>
        <w:ilvl w:val="2"/>
        <w:numId w:val="1"/>
      </w:numPr>
      <w:spacing w:before="240" w:after="60"/>
      <w:outlineLvl w:val="2"/>
    </w:pPr>
    <w:rPr>
      <w:b/>
      <w:bCs/>
      <w:sz w:val="26"/>
      <w:szCs w:val="26"/>
    </w:rPr>
  </w:style>
  <w:style w:type="paragraph" w:styleId="5">
    <w:name w:val="heading 4"/>
    <w:basedOn w:val="1"/>
    <w:next w:val="1"/>
    <w:link w:val="77"/>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78"/>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79"/>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80"/>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81"/>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82"/>
    <w:qFormat/>
    <w:uiPriority w:val="0"/>
    <w:pPr>
      <w:keepNext/>
      <w:spacing w:before="240" w:after="60"/>
      <w:ind w:left="1440" w:hanging="1440"/>
      <w:outlineLvl w:val="8"/>
    </w:pPr>
    <w:rPr>
      <w:b/>
      <w:szCs w:val="22"/>
    </w:rPr>
  </w:style>
  <w:style w:type="character" w:default="1" w:styleId="6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39"/>
    <w:pPr>
      <w:tabs>
        <w:tab w:val="right" w:leader="dot" w:pos="9629"/>
        <w:tab w:val="left" w:pos="13500"/>
      </w:tabs>
      <w:ind w:left="2382" w:hanging="1191"/>
    </w:pPr>
  </w:style>
  <w:style w:type="paragraph" w:styleId="12">
    <w:name w:val="toc 3"/>
    <w:basedOn w:val="1"/>
    <w:next w:val="1"/>
    <w:qFormat/>
    <w:uiPriority w:val="39"/>
    <w:pPr>
      <w:tabs>
        <w:tab w:val="right" w:leader="dot" w:pos="9629"/>
        <w:tab w:val="left" w:pos="135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191" w:hanging="794"/>
      <w:jc w:val="left"/>
    </w:pPr>
    <w:rPr>
      <w:rFonts w:eastAsia="Malgun Gothic"/>
      <w:lang w:val="en-GB"/>
    </w:rPr>
  </w:style>
  <w:style w:type="paragraph" w:styleId="13">
    <w:name w:val="List Number 2"/>
    <w:basedOn w:val="1"/>
    <w:qFormat/>
    <w:uiPriority w:val="99"/>
    <w:pPr>
      <w:numPr>
        <w:ilvl w:val="1"/>
        <w:numId w:val="2"/>
      </w:numPr>
      <w:tabs>
        <w:tab w:val="left" w:pos="800"/>
        <w:tab w:val="clear" w:pos="1080"/>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14">
    <w:name w:val="List Bullet 4"/>
    <w:basedOn w:val="1"/>
    <w:qFormat/>
    <w:uiPriority w:val="99"/>
    <w:pPr>
      <w:tabs>
        <w:tab w:val="left" w:pos="120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209" w:hanging="360"/>
      <w:textAlignment w:val="auto"/>
    </w:pPr>
    <w:rPr>
      <w:rFonts w:ascii="Arial" w:hAnsi="Arial" w:eastAsia="MS Mincho"/>
      <w:lang w:val="en-GB" w:eastAsia="ja-JP"/>
    </w:rPr>
  </w:style>
  <w:style w:type="paragraph" w:styleId="15">
    <w:name w:val="List Number"/>
    <w:basedOn w:val="1"/>
    <w:qFormat/>
    <w:uiPriority w:val="99"/>
    <w:pPr>
      <w:numPr>
        <w:ilvl w:val="0"/>
        <w:numId w:val="2"/>
      </w:numPr>
      <w:tabs>
        <w:tab w:val="left" w:pos="4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16">
    <w:name w:val="Normal Inden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600"/>
    </w:pPr>
    <w:rPr>
      <w:rFonts w:eastAsia="Malgun Gothic"/>
      <w:lang w:val="en-GB"/>
    </w:rPr>
  </w:style>
  <w:style w:type="paragraph" w:styleId="17">
    <w:name w:val="caption"/>
    <w:basedOn w:val="1"/>
    <w:next w:val="1"/>
    <w:link w:val="118"/>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styleId="18">
    <w:name w:val="index 5"/>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32"/>
    </w:pPr>
    <w:rPr>
      <w:rFonts w:eastAsia="Malgun Gothic"/>
      <w:lang w:val="en-GB"/>
    </w:rPr>
  </w:style>
  <w:style w:type="paragraph" w:styleId="19">
    <w:name w:val="List Bullet"/>
    <w:basedOn w:val="1"/>
    <w:qFormat/>
    <w:uiPriority w:val="99"/>
    <w:pPr>
      <w:numPr>
        <w:ilvl w:val="0"/>
        <w:numId w:val="3"/>
      </w:numPr>
      <w:tabs>
        <w:tab w:val="left" w:pos="794"/>
        <w:tab w:val="left" w:pos="1191"/>
        <w:tab w:val="left" w:pos="1588"/>
        <w:tab w:val="left" w:pos="1985"/>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styleId="20">
    <w:name w:val="Document Map"/>
    <w:basedOn w:val="1"/>
    <w:link w:val="83"/>
    <w:qFormat/>
    <w:uiPriority w:val="0"/>
    <w:rPr>
      <w:rFonts w:ascii="Tahoma" w:hAnsi="Tahoma" w:cs="Tahoma"/>
      <w:sz w:val="16"/>
      <w:szCs w:val="16"/>
    </w:rPr>
  </w:style>
  <w:style w:type="paragraph" w:styleId="21">
    <w:name w:val="annotation text"/>
    <w:basedOn w:val="1"/>
    <w:link w:val="99"/>
    <w:qFormat/>
    <w:uiPriority w:val="0"/>
    <w:rPr>
      <w:rFonts w:eastAsiaTheme="minorEastAsia"/>
    </w:rPr>
  </w:style>
  <w:style w:type="paragraph" w:styleId="22">
    <w:name w:val="index 6"/>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5"/>
    </w:pPr>
    <w:rPr>
      <w:rFonts w:eastAsia="Malgun Gothic"/>
      <w:lang w:val="en-GB"/>
    </w:rPr>
  </w:style>
  <w:style w:type="paragraph" w:styleId="23">
    <w:name w:val="Body Text 3"/>
    <w:basedOn w:val="1"/>
    <w:link w:val="16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pPr>
    <w:rPr>
      <w:rFonts w:eastAsia="Malgun Gothic"/>
      <w:sz w:val="16"/>
      <w:szCs w:val="16"/>
      <w:lang w:val="en-GB" w:eastAsia="zh-CN"/>
    </w:rPr>
  </w:style>
  <w:style w:type="paragraph" w:styleId="24">
    <w:name w:val="Body Text"/>
    <w:basedOn w:val="1"/>
    <w:link w:val="158"/>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paragraph" w:styleId="25">
    <w:name w:val="Body Text Indent"/>
    <w:basedOn w:val="1"/>
    <w:link w:val="11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pPr>
    <w:rPr>
      <w:rFonts w:eastAsia="Malgun Gothic"/>
      <w:lang w:val="en-GB" w:eastAsia="zh-CN"/>
    </w:rPr>
  </w:style>
  <w:style w:type="paragraph" w:styleId="26">
    <w:name w:val="List Number 3"/>
    <w:basedOn w:val="1"/>
    <w:qFormat/>
    <w:uiPriority w:val="99"/>
    <w:pPr>
      <w:numPr>
        <w:ilvl w:val="2"/>
        <w:numId w:val="2"/>
      </w:numPr>
      <w:tabs>
        <w:tab w:val="left" w:pos="1200"/>
        <w:tab w:val="clear" w:pos="1800"/>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27">
    <w:name w:val="List Continue"/>
    <w:basedOn w:val="1"/>
    <w:qFormat/>
    <w:uiPriority w:val="99"/>
    <w:pPr>
      <w:numPr>
        <w:ilvl w:val="0"/>
        <w:numId w:val="4"/>
      </w:numPr>
      <w:tabs>
        <w:tab w:val="left" w:pos="4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28">
    <w:name w:val="index 4"/>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849"/>
    </w:pPr>
    <w:rPr>
      <w:rFonts w:eastAsia="Malgun Gothic"/>
      <w:lang w:val="en-GB"/>
    </w:rPr>
  </w:style>
  <w:style w:type="paragraph" w:styleId="29">
    <w:name w:val="toc 5"/>
    <w:basedOn w:val="12"/>
    <w:next w:val="1"/>
    <w:qFormat/>
    <w:uiPriority w:val="39"/>
    <w:pPr>
      <w:ind w:left="1758" w:hanging="964"/>
    </w:pPr>
  </w:style>
  <w:style w:type="paragraph" w:styleId="30">
    <w:name w:val="Plain Text"/>
    <w:basedOn w:val="1"/>
    <w:link w:val="441"/>
    <w:unhideWhenUsed/>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eastAsia="Calibri" w:cs="Consolas"/>
      <w:szCs w:val="21"/>
      <w:lang w:val="en-CA"/>
    </w:rPr>
  </w:style>
  <w:style w:type="paragraph" w:styleId="31">
    <w:name w:val="List Number 4"/>
    <w:basedOn w:val="1"/>
    <w:qFormat/>
    <w:uiPriority w:val="99"/>
    <w:pPr>
      <w:numPr>
        <w:ilvl w:val="3"/>
        <w:numId w:val="2"/>
      </w:numPr>
      <w:tabs>
        <w:tab w:val="left" w:pos="1600"/>
        <w:tab w:val="clear" w:pos="2520"/>
        <w:tab w:val="clear" w:pos="360"/>
        <w:tab w:val="clear" w:pos="720"/>
        <w:tab w:val="clear" w:pos="1080"/>
        <w:tab w:val="clear" w:pos="1440"/>
        <w:tab w:val="clear" w:pos="1800"/>
        <w:tab w:val="clear" w:pos="216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32">
    <w:name w:val="toc 8"/>
    <w:basedOn w:val="1"/>
    <w:next w:val="1"/>
    <w:qFormat/>
    <w:uiPriority w:val="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33">
    <w:name w:val="index 3"/>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6"/>
    </w:pPr>
    <w:rPr>
      <w:rFonts w:eastAsia="Malgun Gothic"/>
      <w:lang w:val="en-GB"/>
    </w:rPr>
  </w:style>
  <w:style w:type="paragraph" w:styleId="34">
    <w:name w:val="Date"/>
    <w:basedOn w:val="1"/>
    <w:next w:val="1"/>
    <w:link w:val="38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zh-CN"/>
    </w:rPr>
  </w:style>
  <w:style w:type="paragraph" w:styleId="35">
    <w:name w:val="Body Text Indent 2"/>
    <w:basedOn w:val="1"/>
    <w:link w:val="166"/>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ind w:left="283"/>
    </w:pPr>
    <w:rPr>
      <w:rFonts w:eastAsia="Malgun Gothic"/>
      <w:lang w:val="en-GB" w:eastAsia="zh-CN"/>
    </w:rPr>
  </w:style>
  <w:style w:type="paragraph" w:styleId="36">
    <w:name w:val="endnote text"/>
    <w:basedOn w:val="1"/>
    <w:link w:val="238"/>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zh-CN"/>
    </w:rPr>
  </w:style>
  <w:style w:type="paragraph" w:styleId="37">
    <w:name w:val="Balloon Text"/>
    <w:basedOn w:val="1"/>
    <w:link w:val="116"/>
    <w:qFormat/>
    <w:uiPriority w:val="0"/>
    <w:rPr>
      <w:rFonts w:ascii="Tahoma" w:hAnsi="Tahoma" w:cs="Tahoma"/>
      <w:sz w:val="16"/>
      <w:szCs w:val="16"/>
    </w:rPr>
  </w:style>
  <w:style w:type="paragraph" w:styleId="38">
    <w:name w:val="footer"/>
    <w:basedOn w:val="1"/>
    <w:link w:val="115"/>
    <w:qFormat/>
    <w:uiPriority w:val="0"/>
    <w:pPr>
      <w:tabs>
        <w:tab w:val="center" w:pos="4320"/>
        <w:tab w:val="right" w:pos="8640"/>
      </w:tabs>
    </w:pPr>
  </w:style>
  <w:style w:type="paragraph" w:styleId="39">
    <w:name w:val="header"/>
    <w:basedOn w:val="1"/>
    <w:link w:val="114"/>
    <w:qFormat/>
    <w:uiPriority w:val="0"/>
    <w:pPr>
      <w:tabs>
        <w:tab w:val="center" w:pos="4320"/>
        <w:tab w:val="right" w:pos="8640"/>
      </w:tabs>
    </w:pPr>
  </w:style>
  <w:style w:type="paragraph" w:styleId="40">
    <w:name w:val="toc 1"/>
    <w:basedOn w:val="1"/>
    <w:next w:val="41"/>
    <w:qFormat/>
    <w:uiPriority w:val="39"/>
    <w:pPr>
      <w:keepNext/>
      <w:tabs>
        <w:tab w:val="right" w:leader="dot" w:pos="96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pPr>
    <w:rPr>
      <w:rFonts w:eastAsia="Malgun Gothic"/>
      <w:bCs/>
      <w:lang w:val="en-GB"/>
    </w:rPr>
  </w:style>
  <w:style w:type="paragraph" w:styleId="41">
    <w:name w:val="toc 2"/>
    <w:basedOn w:val="40"/>
    <w:next w:val="12"/>
    <w:qFormat/>
    <w:uiPriority w:val="39"/>
    <w:pPr>
      <w:tabs>
        <w:tab w:val="right" w:leader="dot" w:pos="9628"/>
        <w:tab w:val="clear" w:pos="9629"/>
      </w:tabs>
      <w:spacing w:before="29"/>
      <w:ind w:left="793" w:hanging="595"/>
    </w:pPr>
    <w:rPr>
      <w:bCs w:val="0"/>
      <w:iCs/>
    </w:rPr>
  </w:style>
  <w:style w:type="paragraph" w:styleId="42">
    <w:name w:val="List Continue 4"/>
    <w:basedOn w:val="27"/>
    <w:qFormat/>
    <w:uiPriority w:val="99"/>
    <w:pPr>
      <w:numPr>
        <w:ilvl w:val="3"/>
      </w:numPr>
      <w:tabs>
        <w:tab w:val="left" w:pos="1600"/>
        <w:tab w:val="left" w:pos="2708"/>
        <w:tab w:val="left" w:pos="2880"/>
        <w:tab w:val="clear" w:pos="400"/>
      </w:tabs>
      <w:ind w:hanging="360"/>
    </w:pPr>
  </w:style>
  <w:style w:type="paragraph" w:styleId="43">
    <w:name w:val="toc 4"/>
    <w:basedOn w:val="12"/>
    <w:next w:val="29"/>
    <w:qFormat/>
    <w:uiPriority w:val="39"/>
    <w:pPr>
      <w:ind w:left="1502" w:hanging="907"/>
    </w:pPr>
  </w:style>
  <w:style w:type="paragraph" w:styleId="44">
    <w:name w:val="index heading"/>
    <w:basedOn w:val="1"/>
    <w:next w:val="45"/>
    <w:qFormat/>
    <w:uiPriority w:val="99"/>
    <w:pPr>
      <w:tabs>
        <w:tab w:val="left" w:pos="426"/>
        <w:tab w:val="left" w:pos="851"/>
        <w:tab w:val="left" w:pos="1276"/>
        <w:tab w:val="left" w:pos="1701"/>
        <w:tab w:val="left" w:pos="2127"/>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90" w:after="180" w:line="240" w:lineRule="atLeast"/>
      <w:jc w:val="left"/>
    </w:pPr>
    <w:rPr>
      <w:rFonts w:eastAsia="Malgun Gothic"/>
      <w:b/>
      <w:bCs/>
      <w:szCs w:val="22"/>
      <w:lang w:val="en-GB"/>
    </w:rPr>
  </w:style>
  <w:style w:type="paragraph" w:customStyle="1" w:styleId="45">
    <w:name w:val="Colorful Shading - Accent 12"/>
    <w:hidden/>
    <w:semiHidden/>
    <w:qFormat/>
    <w:uiPriority w:val="99"/>
    <w:rPr>
      <w:rFonts w:ascii="Times New Roman" w:hAnsi="Times New Roman" w:eastAsia="Malgun Gothic" w:cs="Times New Roman"/>
      <w:lang w:val="en-GB" w:eastAsia="en-US" w:bidi="ar-SA"/>
    </w:rPr>
  </w:style>
  <w:style w:type="paragraph" w:styleId="46">
    <w:name w:val="List Number 5"/>
    <w:basedOn w:val="1"/>
    <w:qFormat/>
    <w:uiPriority w:val="99"/>
    <w:pPr>
      <w:numPr>
        <w:ilvl w:val="0"/>
        <w:numId w:val="5"/>
      </w:numPr>
      <w:tabs>
        <w:tab w:val="left" w:pos="0"/>
        <w:tab w:val="left" w:pos="1492"/>
        <w:tab w:val="clear" w:pos="1440"/>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92" w:hanging="403"/>
      <w:textAlignment w:val="auto"/>
    </w:pPr>
    <w:rPr>
      <w:rFonts w:ascii="Arial" w:hAnsi="Arial" w:eastAsia="MS Mincho"/>
      <w:lang w:val="en-GB" w:eastAsia="ja-JP"/>
    </w:rPr>
  </w:style>
  <w:style w:type="paragraph" w:styleId="47">
    <w:name w:val="footnote text"/>
    <w:basedOn w:val="1"/>
    <w:link w:val="121"/>
    <w:qFormat/>
    <w:uiPriority w:val="0"/>
    <w:pPr>
      <w:tabs>
        <w:tab w:val="left" w:pos="256"/>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zh-CN"/>
    </w:rPr>
  </w:style>
  <w:style w:type="paragraph" w:styleId="48">
    <w:name w:val="toc 6"/>
    <w:basedOn w:val="12"/>
    <w:next w:val="1"/>
    <w:qFormat/>
    <w:uiPriority w:val="39"/>
    <w:pPr>
      <w:ind w:left="2098" w:hanging="1106"/>
    </w:pPr>
  </w:style>
  <w:style w:type="paragraph" w:styleId="49">
    <w:name w:val="Body Text Indent 3"/>
    <w:basedOn w:val="1"/>
    <w:link w:val="165"/>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paragraph" w:styleId="50">
    <w:name w:val="index 7"/>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698"/>
    </w:pPr>
    <w:rPr>
      <w:rFonts w:eastAsia="Malgun Gothic"/>
      <w:lang w:val="en-GB"/>
    </w:rPr>
  </w:style>
  <w:style w:type="paragraph" w:styleId="51">
    <w:name w:val="table of figures"/>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52">
    <w:name w:val="toc 9"/>
    <w:basedOn w:val="1"/>
    <w:next w:val="1"/>
    <w:qFormat/>
    <w:uiPriority w:val="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53">
    <w:name w:val="Body Text 2"/>
    <w:basedOn w:val="1"/>
    <w:link w:val="177"/>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pPr>
    <w:rPr>
      <w:rFonts w:eastAsia="Malgun Gothic"/>
      <w:lang w:val="en-GB" w:eastAsia="zh-CN"/>
    </w:rPr>
  </w:style>
  <w:style w:type="paragraph" w:styleId="54">
    <w:name w:val="List Continue 2"/>
    <w:basedOn w:val="27"/>
    <w:qFormat/>
    <w:uiPriority w:val="99"/>
    <w:pPr>
      <w:numPr>
        <w:ilvl w:val="1"/>
      </w:numPr>
      <w:tabs>
        <w:tab w:val="left" w:pos="800"/>
        <w:tab w:val="left" w:pos="1268"/>
        <w:tab w:val="left" w:pos="1440"/>
        <w:tab w:val="clear" w:pos="400"/>
      </w:tabs>
      <w:ind w:hanging="360"/>
    </w:pPr>
  </w:style>
  <w:style w:type="paragraph" w:styleId="55">
    <w:name w:val="Message Header"/>
    <w:basedOn w:val="1"/>
    <w:link w:val="433"/>
    <w:unhideWhenUsed/>
    <w:qFormat/>
    <w:uiPriority w:val="99"/>
    <w:pPr>
      <w:pBdr>
        <w:top w:val="single" w:color="auto" w:sz="6" w:space="1"/>
        <w:left w:val="single" w:color="auto" w:sz="6" w:space="1"/>
        <w:bottom w:val="single" w:color="auto" w:sz="6" w:space="1"/>
        <w:right w:val="single" w:color="auto" w:sz="6" w:space="1"/>
      </w:pBdr>
      <w:shd w:val="pct20" w:color="auto" w:fill="auto"/>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1080"/>
    </w:pPr>
    <w:rPr>
      <w:rFonts w:ascii="Cambria" w:hAnsi="Cambria"/>
      <w:sz w:val="24"/>
      <w:szCs w:val="24"/>
      <w:lang w:val="en-GB"/>
    </w:rPr>
  </w:style>
  <w:style w:type="paragraph" w:styleId="56">
    <w:name w:val="HTML Preformatted"/>
    <w:basedOn w:val="1"/>
    <w:link w:val="11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cs="Courier New"/>
    </w:rPr>
  </w:style>
  <w:style w:type="paragraph" w:styleId="57">
    <w:name w:val="Normal (Web)"/>
    <w:basedOn w:val="1"/>
    <w:unhideWhenUsed/>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paragraph" w:styleId="58">
    <w:name w:val="List Continue 3"/>
    <w:basedOn w:val="27"/>
    <w:qFormat/>
    <w:uiPriority w:val="99"/>
    <w:pPr>
      <w:numPr>
        <w:ilvl w:val="2"/>
      </w:numPr>
      <w:tabs>
        <w:tab w:val="left" w:pos="1200"/>
        <w:tab w:val="left" w:pos="1988"/>
        <w:tab w:val="left" w:pos="2160"/>
        <w:tab w:val="clear" w:pos="400"/>
      </w:tabs>
      <w:ind w:hanging="180"/>
    </w:pPr>
  </w:style>
  <w:style w:type="paragraph" w:styleId="59">
    <w:name w:val="index 1"/>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60">
    <w:name w:val="index 2"/>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3"/>
    </w:pPr>
    <w:rPr>
      <w:rFonts w:eastAsia="Malgun Gothic"/>
      <w:lang w:val="en-GB"/>
    </w:rPr>
  </w:style>
  <w:style w:type="paragraph" w:styleId="61">
    <w:name w:val="Title"/>
    <w:basedOn w:val="1"/>
    <w:next w:val="62"/>
    <w:link w:val="15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40" w:after="480"/>
      <w:jc w:val="center"/>
    </w:pPr>
    <w:rPr>
      <w:rFonts w:ascii="Cambria" w:hAnsi="Cambria" w:eastAsia="Malgun Gothic"/>
      <w:b/>
      <w:bCs/>
      <w:kern w:val="28"/>
      <w:sz w:val="32"/>
      <w:szCs w:val="32"/>
      <w:lang w:val="en-GB" w:eastAsia="zh-CN"/>
    </w:rPr>
  </w:style>
  <w:style w:type="paragraph" w:customStyle="1" w:styleId="62">
    <w:name w:val="heading 1aftertitle"/>
    <w:basedOn w:val="2"/>
    <w:next w:val="1"/>
    <w:qFormat/>
    <w:uiPriority w:val="99"/>
    <w:pPr>
      <w:keepLines/>
      <w:tabs>
        <w:tab w:val="left" w:pos="794"/>
        <w:tab w:val="left" w:pos="1191"/>
        <w:tab w:val="left" w:pos="1588"/>
        <w:tab w:val="left" w:pos="1985"/>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1134" w:after="0"/>
      <w:jc w:val="left"/>
      <w:outlineLvl w:val="9"/>
    </w:pPr>
    <w:rPr>
      <w:rFonts w:eastAsia="Malgun Gothic" w:cs="Times New Roman"/>
      <w:kern w:val="0"/>
      <w:sz w:val="24"/>
      <w:szCs w:val="24"/>
      <w:lang w:val="en-GB"/>
    </w:rPr>
  </w:style>
  <w:style w:type="paragraph" w:styleId="63">
    <w:name w:val="annotation subject"/>
    <w:basedOn w:val="21"/>
    <w:next w:val="21"/>
    <w:link w:val="100"/>
    <w:unhideWhenUsed/>
    <w:qFormat/>
    <w:uiPriority w:val="0"/>
    <w:rPr>
      <w:b/>
      <w:bCs/>
    </w:rPr>
  </w:style>
  <w:style w:type="table" w:styleId="65">
    <w:name w:val="Table Grid"/>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7">
    <w:name w:val="Strong"/>
    <w:qFormat/>
    <w:uiPriority w:val="22"/>
    <w:rPr>
      <w:b/>
      <w:bCs/>
    </w:rPr>
  </w:style>
  <w:style w:type="character" w:styleId="68">
    <w:name w:val="page number"/>
    <w:basedOn w:val="66"/>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line number"/>
    <w:qFormat/>
    <w:uiPriority w:val="99"/>
    <w:rPr>
      <w:rFonts w:cs="Times New Roman"/>
    </w:rPr>
  </w:style>
  <w:style w:type="character" w:styleId="72">
    <w:name w:val="Hyperlink"/>
    <w:qFormat/>
    <w:uiPriority w:val="0"/>
    <w:rPr>
      <w:color w:val="0000FF"/>
      <w:u w:val="single"/>
    </w:rPr>
  </w:style>
  <w:style w:type="character" w:styleId="73">
    <w:name w:val="annotation reference"/>
    <w:basedOn w:val="66"/>
    <w:qFormat/>
    <w:uiPriority w:val="0"/>
    <w:rPr>
      <w:sz w:val="16"/>
      <w:szCs w:val="16"/>
    </w:rPr>
  </w:style>
  <w:style w:type="character" w:styleId="74">
    <w:name w:val="footnote reference"/>
    <w:qFormat/>
    <w:uiPriority w:val="0"/>
    <w:rPr>
      <w:rFonts w:cs="Times New Roman"/>
      <w:position w:val="6"/>
      <w:sz w:val="16"/>
      <w:szCs w:val="16"/>
    </w:rPr>
  </w:style>
  <w:style w:type="character" w:customStyle="1" w:styleId="75">
    <w:name w:val="Heading 2 Char"/>
    <w:link w:val="3"/>
    <w:qFormat/>
    <w:uiPriority w:val="0"/>
    <w:rPr>
      <w:b/>
      <w:bCs/>
      <w:i/>
      <w:iCs/>
      <w:sz w:val="28"/>
      <w:szCs w:val="28"/>
    </w:rPr>
  </w:style>
  <w:style w:type="character" w:customStyle="1" w:styleId="76">
    <w:name w:val="Heading 3 Char"/>
    <w:link w:val="4"/>
    <w:qFormat/>
    <w:uiPriority w:val="0"/>
    <w:rPr>
      <w:b/>
      <w:bCs/>
      <w:sz w:val="26"/>
      <w:szCs w:val="26"/>
    </w:rPr>
  </w:style>
  <w:style w:type="character" w:customStyle="1" w:styleId="77">
    <w:name w:val="Heading 4 Char"/>
    <w:link w:val="5"/>
    <w:qFormat/>
    <w:uiPriority w:val="0"/>
    <w:rPr>
      <w:rFonts w:ascii="Times New Roman Bold" w:hAnsi="Times New Roman Bold"/>
      <w:b/>
      <w:bCs/>
      <w:sz w:val="24"/>
      <w:szCs w:val="28"/>
    </w:rPr>
  </w:style>
  <w:style w:type="character" w:customStyle="1" w:styleId="78">
    <w:name w:val="Heading 5 Char"/>
    <w:link w:val="6"/>
    <w:qFormat/>
    <w:uiPriority w:val="0"/>
    <w:rPr>
      <w:b/>
      <w:bCs/>
      <w:i/>
      <w:iCs/>
      <w:sz w:val="24"/>
      <w:szCs w:val="26"/>
    </w:rPr>
  </w:style>
  <w:style w:type="character" w:customStyle="1" w:styleId="79">
    <w:name w:val="Heading 6 Char"/>
    <w:link w:val="7"/>
    <w:qFormat/>
    <w:uiPriority w:val="0"/>
    <w:rPr>
      <w:b/>
      <w:bCs/>
      <w:szCs w:val="22"/>
    </w:rPr>
  </w:style>
  <w:style w:type="character" w:customStyle="1" w:styleId="80">
    <w:name w:val="Heading 7 Char"/>
    <w:link w:val="8"/>
    <w:qFormat/>
    <w:uiPriority w:val="0"/>
    <w:rPr>
      <w:szCs w:val="24"/>
    </w:rPr>
  </w:style>
  <w:style w:type="character" w:customStyle="1" w:styleId="81">
    <w:name w:val="Heading 8 Char"/>
    <w:link w:val="9"/>
    <w:qFormat/>
    <w:uiPriority w:val="0"/>
    <w:rPr>
      <w:i/>
      <w:iCs/>
      <w:szCs w:val="24"/>
    </w:rPr>
  </w:style>
  <w:style w:type="character" w:customStyle="1" w:styleId="82">
    <w:name w:val="Heading 9 Char"/>
    <w:link w:val="10"/>
    <w:qFormat/>
    <w:uiPriority w:val="0"/>
    <w:rPr>
      <w:b/>
      <w:sz w:val="22"/>
      <w:szCs w:val="22"/>
      <w:lang w:eastAsia="en-US"/>
    </w:rPr>
  </w:style>
  <w:style w:type="character" w:customStyle="1" w:styleId="83">
    <w:name w:val="Document Map Char"/>
    <w:link w:val="20"/>
    <w:qFormat/>
    <w:uiPriority w:val="0"/>
    <w:rPr>
      <w:rFonts w:ascii="Tahoma" w:hAnsi="Tahoma" w:cs="Tahoma"/>
      <w:sz w:val="16"/>
      <w:szCs w:val="16"/>
      <w:lang w:eastAsia="en-US"/>
    </w:rPr>
  </w:style>
  <w:style w:type="paragraph" w:customStyle="1" w:styleId="84">
    <w:name w:val="Revision"/>
    <w:hidden/>
    <w:qFormat/>
    <w:uiPriority w:val="99"/>
    <w:rPr>
      <w:rFonts w:ascii="Times New Roman" w:hAnsi="Times New Roman" w:eastAsia="宋体" w:cs="Times New Roman"/>
      <w:sz w:val="22"/>
      <w:lang w:val="en-US" w:eastAsia="en-US" w:bidi="ar-SA"/>
    </w:rPr>
  </w:style>
  <w:style w:type="character" w:customStyle="1" w:styleId="85">
    <w:name w:val="Unresolved Mention1"/>
    <w:basedOn w:val="66"/>
    <w:semiHidden/>
    <w:unhideWhenUsed/>
    <w:qFormat/>
    <w:uiPriority w:val="99"/>
    <w:rPr>
      <w:color w:val="605E5C"/>
      <w:shd w:val="clear" w:color="auto" w:fill="E1DFDD"/>
    </w:rPr>
  </w:style>
  <w:style w:type="paragraph" w:customStyle="1" w:styleId="86">
    <w:name w:val="Table_head"/>
    <w:basedOn w:val="87"/>
    <w:next w:val="87"/>
    <w:qFormat/>
    <w:uiPriority w:val="0"/>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87">
    <w:name w:val="Table_text"/>
    <w:basedOn w:val="1"/>
    <w:qFormat/>
    <w:uiPriority w:val="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88">
    <w:name w:val="List Paragraph"/>
    <w:basedOn w:val="1"/>
    <w:link w:val="101"/>
    <w:qFormat/>
    <w:uiPriority w:val="34"/>
    <w:pPr>
      <w:ind w:left="720"/>
      <w:contextualSpacing/>
    </w:pPr>
  </w:style>
  <w:style w:type="paragraph" w:customStyle="1" w:styleId="89">
    <w:name w:val="Equation"/>
    <w:basedOn w:val="1"/>
    <w:qFormat/>
    <w:uiPriority w:val="0"/>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jc w:val="left"/>
    </w:pPr>
    <w:rPr>
      <w:lang w:val="en-GB"/>
    </w:rPr>
  </w:style>
  <w:style w:type="paragraph" w:customStyle="1" w:styleId="90">
    <w:name w:val="Note 1"/>
    <w:basedOn w:val="1"/>
    <w:link w:val="95"/>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91">
    <w:name w:val="Annex 3"/>
    <w:basedOn w:val="1"/>
    <w:next w:val="1"/>
    <w:link w:val="94"/>
    <w:qFormat/>
    <w:uiPriority w:val="0"/>
    <w:pPr>
      <w:keepNext/>
      <w:tabs>
        <w:tab w:val="left" w:pos="794"/>
        <w:tab w:val="left" w:pos="1191"/>
        <w:tab w:val="left" w:pos="1588"/>
        <w:tab w:val="left" w:pos="1985"/>
        <w:tab w:val="clear" w:pos="360"/>
        <w:tab w:val="clear" w:pos="1080"/>
        <w:tab w:val="clear" w:pos="1800"/>
        <w:tab w:val="clear" w:pos="2520"/>
        <w:tab w:val="clear" w:pos="2880"/>
        <w:tab w:val="clear" w:pos="3240"/>
        <w:tab w:val="clear" w:pos="3600"/>
        <w:tab w:val="clear" w:pos="3960"/>
        <w:tab w:val="clear" w:pos="4320"/>
      </w:tabs>
      <w:spacing w:before="181"/>
      <w:ind w:left="1224" w:hanging="1224"/>
      <w:outlineLvl w:val="2"/>
    </w:pPr>
    <w:rPr>
      <w:rFonts w:eastAsia="Malgun Gothic"/>
      <w:b/>
      <w:bCs/>
      <w:lang w:val="en-GB"/>
    </w:rPr>
  </w:style>
  <w:style w:type="paragraph" w:customStyle="1" w:styleId="92">
    <w:name w:val="Annex 4"/>
    <w:basedOn w:val="1"/>
    <w:next w:val="1"/>
    <w:qFormat/>
    <w:uiPriority w:val="99"/>
    <w:pPr>
      <w:keepNext/>
      <w:tabs>
        <w:tab w:val="left" w:pos="0"/>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1728" w:hanging="389"/>
      <w:textAlignment w:val="auto"/>
      <w:outlineLvl w:val="3"/>
    </w:pPr>
    <w:rPr>
      <w:rFonts w:eastAsia="Malgun Gothic"/>
      <w:b/>
      <w:bCs/>
      <w:lang w:val="en-GB"/>
    </w:rPr>
  </w:style>
  <w:style w:type="paragraph" w:customStyle="1" w:styleId="93">
    <w:name w:val="Annex 5"/>
    <w:basedOn w:val="1"/>
    <w:next w:val="1"/>
    <w:qFormat/>
    <w:uiPriority w:val="99"/>
    <w:pPr>
      <w:keepNext/>
      <w:tabs>
        <w:tab w:val="left" w:pos="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1987" w:hanging="403"/>
      <w:textAlignment w:val="auto"/>
      <w:outlineLvl w:val="4"/>
    </w:pPr>
    <w:rPr>
      <w:rFonts w:eastAsia="Malgun Gothic"/>
      <w:b/>
      <w:bCs/>
      <w:lang w:val="en-GB"/>
    </w:rPr>
  </w:style>
  <w:style w:type="character" w:customStyle="1" w:styleId="94">
    <w:name w:val="Annex 3 Char2"/>
    <w:link w:val="91"/>
    <w:qFormat/>
    <w:uiPriority w:val="0"/>
    <w:rPr>
      <w:rFonts w:eastAsia="Malgun Gothic"/>
      <w:b/>
      <w:bCs/>
      <w:lang w:val="en-GB"/>
    </w:rPr>
  </w:style>
  <w:style w:type="character" w:customStyle="1" w:styleId="95">
    <w:name w:val="Note 1 Char"/>
    <w:basedOn w:val="66"/>
    <w:link w:val="90"/>
    <w:qFormat/>
    <w:uiPriority w:val="0"/>
    <w:rPr>
      <w:sz w:val="18"/>
      <w:lang w:val="en-GB"/>
    </w:rPr>
  </w:style>
  <w:style w:type="paragraph" w:customStyle="1" w:styleId="96">
    <w:name w:val="Table_Title"/>
    <w:basedOn w:val="1"/>
    <w:next w:val="1"/>
    <w:qFormat/>
    <w:uiPriority w:val="0"/>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b/>
      <w:lang w:val="en-GB"/>
    </w:rPr>
  </w:style>
  <w:style w:type="table" w:customStyle="1" w:styleId="97">
    <w:name w:val="Table Grid1"/>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enumlev1"/>
    <w:basedOn w:val="1"/>
    <w:qFormat/>
    <w:uiPriority w:val="0"/>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pPr>
    <w:rPr>
      <w:lang w:val="en-GB"/>
    </w:rPr>
  </w:style>
  <w:style w:type="character" w:customStyle="1" w:styleId="99">
    <w:name w:val="Comment Text Char"/>
    <w:basedOn w:val="66"/>
    <w:link w:val="21"/>
    <w:qFormat/>
    <w:uiPriority w:val="0"/>
    <w:rPr>
      <w:rFonts w:eastAsiaTheme="minorEastAsia"/>
    </w:rPr>
  </w:style>
  <w:style w:type="character" w:customStyle="1" w:styleId="100">
    <w:name w:val="Comment Subject Char"/>
    <w:basedOn w:val="99"/>
    <w:link w:val="63"/>
    <w:qFormat/>
    <w:uiPriority w:val="0"/>
    <w:rPr>
      <w:rFonts w:eastAsiaTheme="minorEastAsia"/>
      <w:b/>
      <w:bCs/>
    </w:rPr>
  </w:style>
  <w:style w:type="character" w:customStyle="1" w:styleId="101">
    <w:name w:val="List Paragraph Char"/>
    <w:link w:val="88"/>
    <w:qFormat/>
    <w:locked/>
    <w:uiPriority w:val="34"/>
    <w:rPr>
      <w:sz w:val="22"/>
    </w:rPr>
  </w:style>
  <w:style w:type="character" w:customStyle="1" w:styleId="102">
    <w:name w:val="Unresolved Mention11"/>
    <w:basedOn w:val="66"/>
    <w:unhideWhenUsed/>
    <w:qFormat/>
    <w:uiPriority w:val="99"/>
    <w:rPr>
      <w:color w:val="605E5C"/>
      <w:shd w:val="clear" w:color="auto" w:fill="E1DFDD"/>
    </w:rPr>
  </w:style>
  <w:style w:type="character" w:customStyle="1" w:styleId="103">
    <w:name w:val="Mention1"/>
    <w:basedOn w:val="66"/>
    <w:unhideWhenUsed/>
    <w:qFormat/>
    <w:uiPriority w:val="99"/>
    <w:rPr>
      <w:color w:val="2B579A"/>
      <w:shd w:val="clear" w:color="auto" w:fill="E1DFDD"/>
    </w:rPr>
  </w:style>
  <w:style w:type="character" w:customStyle="1" w:styleId="104">
    <w:name w:val="Heading 1 Char"/>
    <w:basedOn w:val="66"/>
    <w:link w:val="2"/>
    <w:qFormat/>
    <w:uiPriority w:val="0"/>
    <w:rPr>
      <w:rFonts w:cs="Arial"/>
      <w:b/>
      <w:bCs/>
      <w:kern w:val="32"/>
      <w:sz w:val="32"/>
      <w:szCs w:val="32"/>
    </w:rPr>
  </w:style>
  <w:style w:type="paragraph" w:customStyle="1" w:styleId="105">
    <w:name w:val="Table_Text"/>
    <w:basedOn w:val="1"/>
    <w:qFormat/>
    <w:uiPriority w:val="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106">
    <w:name w:val="Figure_NoTitle"/>
    <w:basedOn w:val="1"/>
    <w:next w:val="1"/>
    <w:qFormat/>
    <w:uiPriority w:val="99"/>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20"/>
      <w:jc w:val="center"/>
    </w:pPr>
    <w:rPr>
      <w:b/>
      <w:lang w:val="en-GB"/>
    </w:rPr>
  </w:style>
  <w:style w:type="paragraph" w:customStyle="1" w:styleId="107">
    <w:name w:val="table syntax"/>
    <w:basedOn w:val="1"/>
    <w:link w:val="108"/>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pPr>
    <w:rPr>
      <w:rFonts w:ascii="Times" w:hAnsi="Times" w:eastAsia="Malgun Gothic"/>
      <w:lang w:val="en-GB"/>
    </w:rPr>
  </w:style>
  <w:style w:type="character" w:customStyle="1" w:styleId="108">
    <w:name w:val="table syntax Char"/>
    <w:link w:val="107"/>
    <w:qFormat/>
    <w:locked/>
    <w:uiPriority w:val="0"/>
    <w:rPr>
      <w:rFonts w:ascii="Times" w:hAnsi="Times" w:eastAsia="Malgun Gothic"/>
      <w:lang w:val="en-GB"/>
    </w:rPr>
  </w:style>
  <w:style w:type="paragraph" w:customStyle="1" w:styleId="109">
    <w:name w:val="table heading"/>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character" w:customStyle="1" w:styleId="110">
    <w:name w:val="HTML Preformatted Char"/>
    <w:basedOn w:val="66"/>
    <w:link w:val="56"/>
    <w:qFormat/>
    <w:uiPriority w:val="99"/>
    <w:rPr>
      <w:rFonts w:ascii="Courier New" w:hAnsi="Courier New" w:cs="Courier New"/>
    </w:rPr>
  </w:style>
  <w:style w:type="character" w:styleId="111">
    <w:name w:val="Placeholder Text"/>
    <w:basedOn w:val="66"/>
    <w:qFormat/>
    <w:uiPriority w:val="99"/>
    <w:rPr>
      <w:color w:val="808080"/>
    </w:rPr>
  </w:style>
  <w:style w:type="paragraph" w:customStyle="1" w:styleId="112">
    <w:name w:val="Style Heading 1 + Justified"/>
    <w:basedOn w:val="2"/>
    <w:qFormat/>
    <w:uiPriority w:val="0"/>
    <w:pPr>
      <w:tabs>
        <w:tab w:val="clear" w:pos="1117"/>
        <w:tab w:val="clear" w:pos="1800"/>
        <w:tab w:val="clear" w:pos="2160"/>
        <w:tab w:val="clear" w:pos="2520"/>
        <w:tab w:val="clear" w:pos="2880"/>
        <w:tab w:val="clear" w:pos="3240"/>
        <w:tab w:val="clear" w:pos="3600"/>
        <w:tab w:val="clear" w:pos="3960"/>
        <w:tab w:val="clear" w:pos="4320"/>
      </w:tabs>
    </w:pPr>
    <w:rPr>
      <w:rFonts w:ascii="Times New Roman Bold" w:hAnsi="Times New Roman Bold" w:cs="Times New Roman"/>
      <w:szCs w:val="20"/>
      <w:lang w:val="en-CA"/>
    </w:rPr>
  </w:style>
  <w:style w:type="paragraph" w:customStyle="1" w:styleId="113">
    <w:name w:val="table cell"/>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114">
    <w:name w:val="Header Char"/>
    <w:link w:val="39"/>
    <w:qFormat/>
    <w:uiPriority w:val="0"/>
    <w:rPr>
      <w:sz w:val="22"/>
    </w:rPr>
  </w:style>
  <w:style w:type="character" w:customStyle="1" w:styleId="115">
    <w:name w:val="Footer Char"/>
    <w:link w:val="38"/>
    <w:qFormat/>
    <w:uiPriority w:val="0"/>
    <w:rPr>
      <w:sz w:val="22"/>
    </w:rPr>
  </w:style>
  <w:style w:type="character" w:customStyle="1" w:styleId="116">
    <w:name w:val="Balloon Text Char"/>
    <w:link w:val="37"/>
    <w:qFormat/>
    <w:uiPriority w:val="0"/>
    <w:rPr>
      <w:rFonts w:ascii="Tahoma" w:hAnsi="Tahoma" w:cs="Tahoma"/>
      <w:sz w:val="16"/>
      <w:szCs w:val="16"/>
    </w:rPr>
  </w:style>
  <w:style w:type="table" w:customStyle="1" w:styleId="117">
    <w:name w:val="Table Grid2"/>
    <w:basedOn w:val="64"/>
    <w:qFormat/>
    <w:uiPriority w:val="39"/>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8">
    <w:name w:val="Caption Char1"/>
    <w:link w:val="17"/>
    <w:qFormat/>
    <w:locked/>
    <w:uiPriority w:val="0"/>
    <w:rPr>
      <w:b/>
      <w:bCs/>
    </w:rPr>
  </w:style>
  <w:style w:type="character" w:customStyle="1" w:styleId="119">
    <w:name w:val="Body Text Indent Char"/>
    <w:basedOn w:val="66"/>
    <w:link w:val="25"/>
    <w:qFormat/>
    <w:uiPriority w:val="99"/>
    <w:rPr>
      <w:rFonts w:eastAsia="Malgun Gothic"/>
      <w:lang w:val="en-GB" w:eastAsia="zh-CN"/>
    </w:rPr>
  </w:style>
  <w:style w:type="character" w:customStyle="1" w:styleId="120">
    <w:name w:val="Heading 4 Char Char1"/>
    <w:qFormat/>
    <w:uiPriority w:val="99"/>
    <w:rPr>
      <w:rFonts w:cs="Times New Roman"/>
      <w:b/>
      <w:bCs/>
      <w:lang w:val="en-GB" w:eastAsia="en-US"/>
    </w:rPr>
  </w:style>
  <w:style w:type="character" w:customStyle="1" w:styleId="121">
    <w:name w:val="Footnote Text Char"/>
    <w:basedOn w:val="66"/>
    <w:link w:val="47"/>
    <w:qFormat/>
    <w:uiPriority w:val="0"/>
    <w:rPr>
      <w:rFonts w:eastAsia="Malgun Gothic"/>
      <w:lang w:val="en-GB" w:eastAsia="zh-CN"/>
    </w:rPr>
  </w:style>
  <w:style w:type="paragraph" w:customStyle="1" w:styleId="122">
    <w:name w:val="Table_Legend"/>
    <w:basedOn w:val="1"/>
    <w:next w:val="1"/>
    <w:qFormat/>
    <w:uiPriority w:val="99"/>
    <w:pPr>
      <w:keepNext/>
      <w:tabs>
        <w:tab w:val="left" w:pos="45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pPr>
    <w:rPr>
      <w:rFonts w:eastAsia="Malgun Gothic"/>
      <w:sz w:val="18"/>
      <w:szCs w:val="18"/>
      <w:lang w:val="en-GB"/>
    </w:rPr>
  </w:style>
  <w:style w:type="paragraph" w:customStyle="1" w:styleId="123">
    <w:name w:val="Blanc Char Char"/>
    <w:basedOn w:val="1"/>
    <w:next w:val="105"/>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124">
    <w:name w:val="Blanc Char Char Char"/>
    <w:qFormat/>
    <w:uiPriority w:val="99"/>
    <w:rPr>
      <w:rFonts w:cs="Times New Roman"/>
      <w:b/>
      <w:bCs/>
      <w:sz w:val="8"/>
      <w:szCs w:val="8"/>
      <w:lang w:val="en-US" w:eastAsia="en-US"/>
    </w:rPr>
  </w:style>
  <w:style w:type="paragraph" w:customStyle="1" w:styleId="125">
    <w:name w:val="enumlev2"/>
    <w:basedOn w:val="98"/>
    <w:qFormat/>
    <w:uiPriority w:val="99"/>
    <w:pPr>
      <w:ind w:left="1588"/>
    </w:pPr>
    <w:rPr>
      <w:rFonts w:eastAsia="Malgun Gothic"/>
    </w:rPr>
  </w:style>
  <w:style w:type="paragraph" w:customStyle="1" w:styleId="126">
    <w:name w:val="enumlev3"/>
    <w:basedOn w:val="125"/>
    <w:qFormat/>
    <w:uiPriority w:val="99"/>
    <w:pPr>
      <w:ind w:left="1985"/>
    </w:pPr>
  </w:style>
  <w:style w:type="paragraph" w:customStyle="1" w:styleId="127">
    <w:name w:val="Annex 1"/>
    <w:basedOn w:val="2"/>
    <w:next w:val="1"/>
    <w:qFormat/>
    <w:uiPriority w:val="99"/>
    <w:pPr>
      <w:keepLines/>
      <w:tabs>
        <w:tab w:val="left" w:pos="794"/>
        <w:tab w:val="left" w:pos="1191"/>
        <w:tab w:val="left" w:pos="1588"/>
        <w:tab w:val="left" w:pos="1985"/>
        <w:tab w:val="left" w:pos="4690"/>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jc w:val="center"/>
    </w:pPr>
    <w:rPr>
      <w:rFonts w:eastAsia="Malgun Gothic" w:cs="Times New Roman"/>
      <w:kern w:val="0"/>
      <w:sz w:val="24"/>
      <w:szCs w:val="24"/>
      <w:lang w:val="en-GB"/>
    </w:rPr>
  </w:style>
  <w:style w:type="paragraph" w:customStyle="1" w:styleId="128">
    <w:name w:val="Figure_Title"/>
    <w:basedOn w:val="96"/>
    <w:next w:val="1"/>
    <w:qFormat/>
    <w:uiPriority w:val="99"/>
    <w:pPr>
      <w:spacing w:after="720"/>
    </w:pPr>
    <w:rPr>
      <w:rFonts w:eastAsia="Malgun Gothic"/>
      <w:lang w:eastAsia="zh-TW"/>
    </w:rPr>
  </w:style>
  <w:style w:type="paragraph" w:customStyle="1" w:styleId="129">
    <w:name w:val="Blanc"/>
    <w:basedOn w:val="96"/>
    <w:next w:val="105"/>
    <w:qFormat/>
    <w:uiPriority w:val="0"/>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130">
    <w:name w:val="Figure_#"/>
    <w:basedOn w:val="1"/>
    <w:next w:val="131"/>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131">
    <w:name w:val="Figure_Title Char"/>
    <w:basedOn w:val="1"/>
    <w:next w:val="1"/>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720"/>
      <w:jc w:val="center"/>
    </w:pPr>
    <w:rPr>
      <w:rFonts w:eastAsia="Malgun Gothic"/>
      <w:b/>
      <w:bCs/>
      <w:lang w:val="en-GB"/>
    </w:rPr>
  </w:style>
  <w:style w:type="paragraph" w:customStyle="1" w:styleId="132">
    <w:name w:val="Annex_Ref"/>
    <w:basedOn w:val="1"/>
    <w:next w:val="133"/>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pPr>
    <w:rPr>
      <w:rFonts w:eastAsia="Malgun Gothic"/>
      <w:lang w:val="en-GB"/>
    </w:rPr>
  </w:style>
  <w:style w:type="paragraph" w:customStyle="1" w:styleId="133">
    <w:name w:val="Annex_Title"/>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8"/>
      <w:jc w:val="center"/>
    </w:pPr>
    <w:rPr>
      <w:rFonts w:eastAsia="Malgun Gothic"/>
      <w:b/>
      <w:bCs/>
      <w:sz w:val="24"/>
      <w:szCs w:val="24"/>
      <w:lang w:val="en-GB"/>
    </w:rPr>
  </w:style>
  <w:style w:type="paragraph" w:customStyle="1" w:styleId="134">
    <w:name w:val="Fig_#"/>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Pr>
      <w:rFonts w:eastAsia="Malgun Gothic"/>
      <w:color w:val="FF0000"/>
      <w:lang w:val="en-CA"/>
    </w:rPr>
  </w:style>
  <w:style w:type="paragraph" w:customStyle="1" w:styleId="135">
    <w:name w:val="Section_Title"/>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eastAsia="Malgun Gothic" w:cs="Arial"/>
      <w:sz w:val="32"/>
      <w:szCs w:val="32"/>
      <w:lang w:val="en-CA"/>
    </w:rPr>
  </w:style>
  <w:style w:type="paragraph" w:customStyle="1" w:styleId="136">
    <w:name w:val="Couv Rec Title"/>
    <w:basedOn w:val="1"/>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eastAsia="Malgun Gothic" w:cs="Arial"/>
      <w:b/>
      <w:bCs/>
      <w:sz w:val="36"/>
      <w:szCs w:val="36"/>
      <w:lang w:val="en-CA"/>
    </w:rPr>
  </w:style>
  <w:style w:type="paragraph" w:customStyle="1" w:styleId="137">
    <w:name w:val="Couv Rec #"/>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eastAsia="Malgun Gothic" w:cs="Arial"/>
      <w:sz w:val="32"/>
      <w:szCs w:val="32"/>
      <w:lang w:val="en-CA"/>
    </w:rPr>
  </w:style>
  <w:style w:type="paragraph" w:customStyle="1" w:styleId="138">
    <w:name w:val="Couv Note"/>
    <w:basedOn w:val="1"/>
    <w:qFormat/>
    <w:uiPriority w:val="99"/>
    <w:pPr>
      <w:tabs>
        <w:tab w:val="left" w:pos="1134"/>
        <w:tab w:val="left" w:pos="141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pPr>
    <w:rPr>
      <w:rFonts w:ascii="Arial" w:hAnsi="Arial" w:eastAsia="Malgun Gothic" w:cs="Arial"/>
      <w:lang w:val="en-CA"/>
    </w:rPr>
  </w:style>
  <w:style w:type="paragraph" w:customStyle="1" w:styleId="139">
    <w:name w:val="Rec #"/>
    <w:basedOn w:val="1"/>
    <w:next w:val="140"/>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left"/>
    </w:pPr>
    <w:rPr>
      <w:rFonts w:eastAsia="Malgun Gothic"/>
      <w:b/>
      <w:bCs/>
      <w:lang w:val="en-GB"/>
    </w:rPr>
  </w:style>
  <w:style w:type="paragraph" w:customStyle="1" w:styleId="140">
    <w:name w:val="head_foot"/>
    <w:basedOn w:val="1"/>
    <w:next w:val="139"/>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141">
    <w:name w:val="SAP"/>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960" w:after="240"/>
      <w:jc w:val="right"/>
    </w:pPr>
    <w:rPr>
      <w:rFonts w:ascii="C39T36Lfz" w:hAnsi="C39T36Lfz" w:eastAsia="Malgun Gothic" w:cs="C39T36Lfz"/>
      <w:sz w:val="104"/>
      <w:szCs w:val="104"/>
      <w:lang w:val="en-GB"/>
    </w:rPr>
  </w:style>
  <w:style w:type="paragraph" w:customStyle="1" w:styleId="142">
    <w:name w:val="ASN.1"/>
    <w:basedOn w:val="1"/>
    <w:next w:val="143"/>
    <w:qFormat/>
    <w:uiPriority w:val="99"/>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Pr>
      <w:rFonts w:eastAsia="Malgun Gothic"/>
      <w:b/>
      <w:bCs/>
      <w:sz w:val="18"/>
      <w:szCs w:val="18"/>
      <w:lang w:val="en-GB"/>
    </w:rPr>
  </w:style>
  <w:style w:type="paragraph" w:customStyle="1" w:styleId="143">
    <w:name w:val="ASN.1 Continue"/>
    <w:basedOn w:val="142"/>
    <w:qFormat/>
    <w:uiPriority w:val="99"/>
    <w:pPr>
      <w:spacing w:before="0"/>
    </w:pPr>
  </w:style>
  <w:style w:type="paragraph" w:customStyle="1" w:styleId="144">
    <w:name w:val="ASN.1 Italic"/>
    <w:basedOn w:val="142"/>
    <w:qFormat/>
    <w:uiPriority w:val="99"/>
    <w:pPr>
      <w:spacing w:before="0"/>
    </w:pPr>
    <w:rPr>
      <w:b w:val="0"/>
      <w:bCs w:val="0"/>
      <w:i/>
      <w:iCs/>
      <w:sz w:val="20"/>
      <w:szCs w:val="20"/>
    </w:rPr>
  </w:style>
  <w:style w:type="paragraph" w:customStyle="1" w:styleId="145">
    <w:name w:val="Note"/>
    <w:basedOn w:val="1"/>
    <w:next w:val="1"/>
    <w:link w:val="450"/>
    <w:qFormat/>
    <w:uiPriority w:val="0"/>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firstLine="794"/>
    </w:pPr>
    <w:rPr>
      <w:rFonts w:eastAsia="Malgun Gothic"/>
      <w:sz w:val="18"/>
      <w:szCs w:val="18"/>
      <w:lang w:val="en-GB"/>
    </w:rPr>
  </w:style>
  <w:style w:type="character" w:customStyle="1" w:styleId="146">
    <w:name w:val="Note Char"/>
    <w:qFormat/>
    <w:uiPriority w:val="0"/>
    <w:rPr>
      <w:rFonts w:cs="Times New Roman"/>
      <w:sz w:val="18"/>
      <w:szCs w:val="18"/>
      <w:lang w:val="en-GB" w:eastAsia="en-US"/>
    </w:rPr>
  </w:style>
  <w:style w:type="paragraph" w:customStyle="1" w:styleId="147">
    <w:name w:val="head"/>
    <w:basedOn w:val="140"/>
    <w:next w:val="148"/>
    <w:qFormat/>
    <w:uiPriority w:val="99"/>
    <w:pPr/>
    <w:rPr>
      <w:color w:val="FFFFFF"/>
    </w:rPr>
  </w:style>
  <w:style w:type="paragraph" w:customStyle="1" w:styleId="148">
    <w:name w:val="foot"/>
    <w:basedOn w:val="147"/>
    <w:next w:val="2"/>
    <w:qFormat/>
    <w:uiPriority w:val="99"/>
    <w:pPr/>
  </w:style>
  <w:style w:type="paragraph" w:customStyle="1" w:styleId="149">
    <w:name w:val="Rec_ISO_#"/>
    <w:basedOn w:val="139"/>
    <w:qFormat/>
    <w:uiPriority w:val="99"/>
    <w:pPr>
      <w:tabs>
        <w:tab w:val="clear" w:pos="794"/>
        <w:tab w:val="clear" w:pos="1191"/>
        <w:tab w:val="clear" w:pos="1588"/>
        <w:tab w:val="clear" w:pos="1985"/>
      </w:tabs>
    </w:pPr>
  </w:style>
  <w:style w:type="paragraph" w:customStyle="1" w:styleId="150">
    <w:name w:val="Rec_CCITT_#"/>
    <w:basedOn w:val="149"/>
    <w:qFormat/>
    <w:uiPriority w:val="99"/>
    <w:pPr>
      <w:spacing w:before="0"/>
    </w:pPr>
  </w:style>
  <w:style w:type="character" w:customStyle="1" w:styleId="151">
    <w:name w:val="Title Char"/>
    <w:basedOn w:val="66"/>
    <w:link w:val="61"/>
    <w:qFormat/>
    <w:uiPriority w:val="99"/>
    <w:rPr>
      <w:rFonts w:ascii="Cambria" w:hAnsi="Cambria" w:eastAsia="Malgun Gothic"/>
      <w:b/>
      <w:bCs/>
      <w:kern w:val="28"/>
      <w:sz w:val="32"/>
      <w:szCs w:val="32"/>
      <w:lang w:val="en-GB" w:eastAsia="zh-CN"/>
    </w:rPr>
  </w:style>
  <w:style w:type="paragraph" w:customStyle="1" w:styleId="152">
    <w:name w:val="Index_Title"/>
    <w:basedOn w:val="133"/>
    <w:qFormat/>
    <w:uiPriority w:val="99"/>
  </w:style>
  <w:style w:type="paragraph" w:customStyle="1" w:styleId="153">
    <w:name w:val="Medium List 2 - Accent 21"/>
    <w:hidden/>
    <w:qFormat/>
    <w:uiPriority w:val="99"/>
    <w:rPr>
      <w:rFonts w:ascii="Times New Roman" w:hAnsi="Times New Roman" w:eastAsia="Malgun Gothic" w:cs="Times New Roman"/>
      <w:lang w:val="en-GB" w:eastAsia="en-US" w:bidi="ar-SA"/>
    </w:rPr>
  </w:style>
  <w:style w:type="paragraph" w:customStyle="1" w:styleId="154">
    <w:name w:val="Medium Grid 1 - Accent 21"/>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contextualSpacing/>
    </w:pPr>
    <w:rPr>
      <w:rFonts w:eastAsia="Malgun Gothic"/>
      <w:lang w:val="en-GB"/>
    </w:rPr>
  </w:style>
  <w:style w:type="paragraph" w:customStyle="1" w:styleId="155">
    <w:name w:val="Note 3"/>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74"/>
    </w:pPr>
    <w:rPr>
      <w:rFonts w:eastAsia="Malgun Gothic"/>
      <w:lang w:val="en-GB"/>
    </w:rPr>
  </w:style>
  <w:style w:type="paragraph" w:customStyle="1" w:styleId="156">
    <w:name w:val="Sprechblasentext1"/>
    <w:basedOn w:val="1"/>
    <w:semiHidden/>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ascii="Tahoma" w:hAnsi="Tahoma" w:eastAsia="Malgun Gothic" w:cs="Tahoma"/>
      <w:sz w:val="16"/>
      <w:szCs w:val="16"/>
      <w:lang w:val="en-GB"/>
    </w:rPr>
  </w:style>
  <w:style w:type="paragraph" w:customStyle="1" w:styleId="157">
    <w:name w:val="Courier Text"/>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eastAsia="Malgun Gothic" w:cs="Courier"/>
      <w:szCs w:val="22"/>
      <w:lang w:val="en-GB"/>
    </w:rPr>
  </w:style>
  <w:style w:type="character" w:customStyle="1" w:styleId="158">
    <w:name w:val="Body Text Char"/>
    <w:basedOn w:val="66"/>
    <w:link w:val="24"/>
    <w:qFormat/>
    <w:uiPriority w:val="99"/>
    <w:rPr>
      <w:rFonts w:eastAsia="Batang"/>
      <w:sz w:val="22"/>
      <w:szCs w:val="22"/>
      <w:lang w:val="en-GB"/>
    </w:rPr>
  </w:style>
  <w:style w:type="paragraph" w:customStyle="1" w:styleId="159">
    <w:name w:val="Appendix Heading 2"/>
    <w:basedOn w:val="3"/>
    <w:qFormat/>
    <w:uiPriority w:val="99"/>
    <w:pPr>
      <w:numPr>
        <w:ilvl w:val="0"/>
        <w:numId w:val="0"/>
      </w:numPr>
      <w:tabs>
        <w:tab w:val="left" w:pos="576"/>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i w:val="0"/>
      <w:iCs w:val="0"/>
      <w:sz w:val="22"/>
      <w:szCs w:val="22"/>
      <w:lang w:val="en-CA"/>
    </w:rPr>
  </w:style>
  <w:style w:type="paragraph" w:customStyle="1" w:styleId="160">
    <w:name w:val="Appendix Heading I"/>
    <w:basedOn w:val="1"/>
    <w:qFormat/>
    <w:uiPriority w:val="9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s>
      <w:spacing w:before="240" w:after="60"/>
      <w:ind w:left="284" w:hanging="284"/>
      <w:jc w:val="left"/>
      <w:outlineLvl w:val="0"/>
    </w:pPr>
    <w:rPr>
      <w:rFonts w:eastAsia="Batang"/>
      <w:b/>
      <w:bCs/>
      <w:kern w:val="28"/>
      <w:sz w:val="28"/>
      <w:szCs w:val="28"/>
      <w:lang w:val="nb-NO"/>
    </w:rPr>
  </w:style>
  <w:style w:type="paragraph" w:customStyle="1" w:styleId="161">
    <w:name w:val="Appendix Heading 3"/>
    <w:basedOn w:val="4"/>
    <w:qFormat/>
    <w:uiPriority w:val="99"/>
    <w:pPr>
      <w:numPr>
        <w:ilvl w:val="0"/>
        <w:numId w:val="0"/>
      </w:numPr>
      <w:tabs>
        <w:tab w:val="left" w:pos="794"/>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sz w:val="22"/>
      <w:szCs w:val="22"/>
      <w:lang w:val="nb-NO"/>
    </w:rPr>
  </w:style>
  <w:style w:type="paragraph" w:customStyle="1" w:styleId="162">
    <w:name w:val="Appendix Heading 4"/>
    <w:basedOn w:val="5"/>
    <w:qFormat/>
    <w:uiPriority w:val="99"/>
    <w:pPr>
      <w:numPr>
        <w:ilvl w:val="0"/>
        <w:numId w:val="0"/>
      </w:numPr>
      <w:tabs>
        <w:tab w:val="left" w:pos="794"/>
        <w:tab w:val="left" w:pos="86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right="0" w:hanging="360"/>
      <w:jc w:val="left"/>
    </w:pPr>
    <w:rPr>
      <w:rFonts w:ascii="Times New Roman" w:hAnsi="Times New Roman" w:eastAsia="Batang"/>
      <w:sz w:val="22"/>
      <w:szCs w:val="22"/>
      <w:lang w:val="en-CA" w:eastAsia="zh-CN"/>
    </w:rPr>
  </w:style>
  <w:style w:type="paragraph" w:customStyle="1" w:styleId="163">
    <w:name w:val="Appendix Heading 5"/>
    <w:basedOn w:val="6"/>
    <w:qFormat/>
    <w:uiPriority w:val="99"/>
    <w:pPr>
      <w:keepNext w:val="0"/>
      <w:numPr>
        <w:ilvl w:val="0"/>
        <w:numId w:val="0"/>
      </w:numPr>
      <w:tabs>
        <w:tab w:val="left" w:pos="794"/>
        <w:tab w:val="left" w:pos="1008"/>
        <w:tab w:val="left" w:pos="4752"/>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i w:val="0"/>
      <w:iCs w:val="0"/>
      <w:sz w:val="22"/>
      <w:szCs w:val="22"/>
      <w:lang w:val="en-CA" w:eastAsia="zh-CN"/>
    </w:rPr>
  </w:style>
  <w:style w:type="paragraph" w:customStyle="1" w:styleId="164">
    <w:name w:val="Blanc Char"/>
    <w:basedOn w:val="1"/>
    <w:next w:val="105"/>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character" w:customStyle="1" w:styleId="165">
    <w:name w:val="Body Text Indent 3 Char"/>
    <w:basedOn w:val="66"/>
    <w:link w:val="49"/>
    <w:qFormat/>
    <w:uiPriority w:val="99"/>
    <w:rPr>
      <w:rFonts w:eastAsia="Malgun Gothic"/>
      <w:sz w:val="16"/>
      <w:szCs w:val="16"/>
      <w:lang w:val="en-GB" w:eastAsia="zh-CN"/>
    </w:rPr>
  </w:style>
  <w:style w:type="character" w:customStyle="1" w:styleId="166">
    <w:name w:val="Body Text Indent 2 Char"/>
    <w:basedOn w:val="66"/>
    <w:link w:val="35"/>
    <w:qFormat/>
    <w:uiPriority w:val="99"/>
    <w:rPr>
      <w:rFonts w:eastAsia="Malgun Gothic"/>
      <w:lang w:val="en-GB" w:eastAsia="zh-CN"/>
    </w:rPr>
  </w:style>
  <w:style w:type="paragraph" w:customStyle="1" w:styleId="167">
    <w:name w:val="11 BodyTex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20"/>
    </w:pPr>
    <w:rPr>
      <w:rFonts w:eastAsia="Malgun Gothic"/>
      <w:lang w:val="en-GB"/>
    </w:rPr>
  </w:style>
  <w:style w:type="paragraph" w:customStyle="1" w:styleId="168">
    <w:name w:val="Kommentarthema1"/>
    <w:basedOn w:val="21"/>
    <w:next w:val="21"/>
    <w:semiHidden/>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b/>
      <w:bCs/>
      <w:lang w:val="en-GB" w:eastAsia="zh-CN"/>
    </w:rPr>
  </w:style>
  <w:style w:type="character" w:customStyle="1" w:styleId="169">
    <w:name w:val="Body Text 3 Char"/>
    <w:basedOn w:val="66"/>
    <w:link w:val="23"/>
    <w:qFormat/>
    <w:uiPriority w:val="99"/>
    <w:rPr>
      <w:rFonts w:eastAsia="Malgun Gothic"/>
      <w:sz w:val="16"/>
      <w:szCs w:val="16"/>
      <w:lang w:val="en-GB" w:eastAsia="zh-CN"/>
    </w:rPr>
  </w:style>
  <w:style w:type="paragraph" w:customStyle="1" w:styleId="170">
    <w:name w:val="Figure"/>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480"/>
      <w:jc w:val="center"/>
    </w:pPr>
    <w:rPr>
      <w:rFonts w:eastAsia="Malgun Gothic"/>
      <w:lang w:val="en-GB"/>
    </w:rPr>
  </w:style>
  <w:style w:type="paragraph" w:customStyle="1" w:styleId="171">
    <w:name w:val="Figure_Legend"/>
    <w:basedOn w:val="122"/>
    <w:next w:val="1"/>
    <w:qFormat/>
    <w:uiPriority w:val="99"/>
  </w:style>
  <w:style w:type="paragraph" w:customStyle="1" w:styleId="172">
    <w:name w:val="Fig"/>
    <w:basedOn w:val="170"/>
    <w:next w:val="134"/>
    <w:qFormat/>
    <w:uiPriority w:val="99"/>
    <w:pPr>
      <w:spacing w:before="136" w:after="0"/>
    </w:pPr>
    <w:rPr>
      <w:lang w:val="en-US"/>
    </w:rPr>
  </w:style>
  <w:style w:type="paragraph" w:customStyle="1" w:styleId="173">
    <w:name w:val="figure"/>
    <w:basedOn w:val="1"/>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eastAsia="Malgun Gothic" w:cs="Helvetica"/>
      <w:color w:val="000000"/>
      <w:lang w:val="fr-FR"/>
    </w:rPr>
  </w:style>
  <w:style w:type="character" w:customStyle="1" w:styleId="174">
    <w:name w:val="Figure_# Char"/>
    <w:qFormat/>
    <w:uiPriority w:val="99"/>
    <w:rPr>
      <w:rFonts w:cs="Times New Roman"/>
      <w:lang w:val="en-US" w:eastAsia="en-US"/>
    </w:rPr>
  </w:style>
  <w:style w:type="paragraph" w:customStyle="1" w:styleId="175">
    <w:name w:val="Annex 2"/>
    <w:basedOn w:val="1"/>
    <w:next w:val="1"/>
    <w:link w:val="451"/>
    <w:qFormat/>
    <w:uiPriority w:val="99"/>
    <w:pPr>
      <w:keepNext/>
      <w:keepLines/>
      <w:tabs>
        <w:tab w:val="left" w:pos="794"/>
        <w:tab w:val="left" w:pos="1020"/>
        <w:tab w:val="left" w:pos="1191"/>
        <w:tab w:val="left" w:pos="1588"/>
        <w:tab w:val="left" w:pos="1985"/>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313"/>
      <w:ind w:left="1440" w:hanging="360"/>
      <w:outlineLvl w:val="1"/>
    </w:pPr>
    <w:rPr>
      <w:rFonts w:eastAsia="Malgun Gothic"/>
      <w:b/>
      <w:bCs/>
      <w:szCs w:val="22"/>
      <w:lang w:val="en-GB"/>
    </w:rPr>
  </w:style>
  <w:style w:type="character" w:customStyle="1" w:styleId="176">
    <w:name w:val="Courier Text Char"/>
    <w:qFormat/>
    <w:uiPriority w:val="99"/>
    <w:rPr>
      <w:rFonts w:ascii="Courier" w:hAnsi="Courier" w:cs="Courier"/>
      <w:sz w:val="22"/>
      <w:szCs w:val="22"/>
      <w:lang w:val="en-GB" w:eastAsia="en-US"/>
    </w:rPr>
  </w:style>
  <w:style w:type="character" w:customStyle="1" w:styleId="177">
    <w:name w:val="Body Text 2 Char"/>
    <w:basedOn w:val="66"/>
    <w:link w:val="53"/>
    <w:qFormat/>
    <w:uiPriority w:val="99"/>
    <w:rPr>
      <w:rFonts w:eastAsia="Malgun Gothic"/>
      <w:lang w:val="en-GB" w:eastAsia="zh-CN"/>
    </w:rPr>
  </w:style>
  <w:style w:type="paragraph" w:customStyle="1" w:styleId="178">
    <w:name w:val="equation"/>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hAnsi="Arial Unicode MS" w:eastAsia="Malgun Gothic" w:cs="Arial Unicode MS"/>
      <w:sz w:val="24"/>
      <w:szCs w:val="24"/>
      <w:lang w:val="en-CA"/>
    </w:rPr>
  </w:style>
  <w:style w:type="paragraph" w:customStyle="1" w:styleId="179">
    <w:name w:val="Annex_No &amp; title"/>
    <w:basedOn w:val="1"/>
    <w:next w:val="1"/>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8"/>
      <w:lang w:val="en-GB"/>
    </w:rPr>
  </w:style>
  <w:style w:type="paragraph" w:customStyle="1" w:styleId="180">
    <w:name w:val="Heading_b"/>
    <w:basedOn w:val="1"/>
    <w:next w:val="1"/>
    <w:qFormat/>
    <w:uiPriority w:val="0"/>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60"/>
      <w:jc w:val="left"/>
    </w:pPr>
    <w:rPr>
      <w:rFonts w:eastAsia="Malgun Gothic"/>
      <w:b/>
      <w:sz w:val="24"/>
      <w:lang w:val="en-GB"/>
    </w:rPr>
  </w:style>
  <w:style w:type="paragraph" w:customStyle="1" w:styleId="181">
    <w:name w:val="Table_Title Char Char"/>
    <w:basedOn w:val="1"/>
    <w:next w:val="123"/>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lang w:val="en-GB"/>
    </w:rPr>
  </w:style>
  <w:style w:type="character" w:customStyle="1" w:styleId="182">
    <w:name w:val="Table_Title Char Char Char1"/>
    <w:qFormat/>
    <w:uiPriority w:val="99"/>
    <w:rPr>
      <w:rFonts w:cs="Times New Roman"/>
      <w:b/>
      <w:bCs/>
      <w:lang w:val="en-GB" w:eastAsia="en-US"/>
    </w:rPr>
  </w:style>
  <w:style w:type="character" w:customStyle="1" w:styleId="183">
    <w:name w:val="Table_Title Char Char Char"/>
    <w:qFormat/>
    <w:uiPriority w:val="99"/>
    <w:rPr>
      <w:rFonts w:cs="Times New Roman"/>
      <w:b/>
      <w:bCs/>
      <w:lang w:val="en-GB" w:eastAsia="en-US"/>
    </w:rPr>
  </w:style>
  <w:style w:type="character" w:customStyle="1" w:styleId="184">
    <w:name w:val="Annex 1 Char"/>
    <w:qFormat/>
    <w:uiPriority w:val="99"/>
    <w:rPr>
      <w:rFonts w:cs="Times New Roman"/>
      <w:b/>
      <w:bCs/>
      <w:sz w:val="24"/>
      <w:szCs w:val="24"/>
      <w:lang w:val="en-GB" w:eastAsia="en-US"/>
    </w:rPr>
  </w:style>
  <w:style w:type="paragraph" w:customStyle="1" w:styleId="185">
    <w:name w:val="Table_Title Char"/>
    <w:basedOn w:val="1"/>
    <w:next w:val="1"/>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lang w:val="en-GB"/>
    </w:rPr>
  </w:style>
  <w:style w:type="character" w:customStyle="1" w:styleId="186">
    <w:name w:val="Annex 3 Char"/>
    <w:qFormat/>
    <w:uiPriority w:val="99"/>
    <w:rPr>
      <w:rFonts w:cs="Times New Roman"/>
      <w:b/>
      <w:bCs/>
      <w:lang w:val="en-GB" w:eastAsia="en-US"/>
    </w:rPr>
  </w:style>
  <w:style w:type="character" w:customStyle="1" w:styleId="187">
    <w:name w:val="Heading 1 Char1"/>
    <w:qFormat/>
    <w:uiPriority w:val="99"/>
    <w:rPr>
      <w:rFonts w:cs="Times New Roman"/>
      <w:b/>
      <w:bCs/>
      <w:sz w:val="24"/>
      <w:szCs w:val="24"/>
      <w:lang w:val="en-GB" w:eastAsia="en-US"/>
    </w:rPr>
  </w:style>
  <w:style w:type="paragraph" w:customStyle="1" w:styleId="188">
    <w:name w:val="toc 0"/>
    <w:basedOn w:val="1"/>
    <w:next w:val="40"/>
    <w:qFormat/>
    <w:uiPriority w:val="0"/>
    <w:pPr>
      <w:keepLines/>
      <w:tabs>
        <w:tab w:val="right" w:pos="963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jc w:val="left"/>
    </w:pPr>
    <w:rPr>
      <w:rFonts w:eastAsia="Malgun Gothic"/>
      <w:b/>
      <w:sz w:val="24"/>
      <w:lang w:val="en-GB"/>
    </w:rPr>
  </w:style>
  <w:style w:type="paragraph" w:customStyle="1" w:styleId="189">
    <w:name w:val="Rec_No"/>
    <w:basedOn w:val="1"/>
    <w:next w:val="190"/>
    <w:qFormat/>
    <w:uiPriority w:val="0"/>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Malgun Gothic"/>
      <w:b/>
      <w:sz w:val="28"/>
      <w:lang w:val="en-GB"/>
    </w:rPr>
  </w:style>
  <w:style w:type="paragraph" w:customStyle="1" w:styleId="190">
    <w:name w:val="Rec_title"/>
    <w:basedOn w:val="1"/>
    <w:next w:val="1"/>
    <w:qFormat/>
    <w:uiPriority w:val="0"/>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jc w:val="center"/>
    </w:pPr>
    <w:rPr>
      <w:rFonts w:eastAsia="Malgun Gothic"/>
      <w:b/>
      <w:sz w:val="28"/>
      <w:lang w:val="en-GB"/>
    </w:rPr>
  </w:style>
  <w:style w:type="paragraph" w:customStyle="1" w:styleId="191">
    <w:name w:val="Footer_QP"/>
    <w:basedOn w:val="1"/>
    <w:qFormat/>
    <w:uiPriority w:val="0"/>
    <w:pPr>
      <w:tabs>
        <w:tab w:val="left" w:pos="907"/>
        <w:tab w:val="right" w:pos="8789"/>
        <w:tab w:val="right" w:pos="963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Malgun Gothic"/>
      <w:b/>
      <w:lang w:val="en-GB"/>
    </w:rPr>
  </w:style>
  <w:style w:type="character" w:customStyle="1" w:styleId="192">
    <w:name w:val="href"/>
    <w:qFormat/>
    <w:uiPriority w:val="99"/>
    <w:rPr>
      <w:rFonts w:cs="Times New Roman"/>
      <w:lang w:val="fr-FR"/>
    </w:rPr>
  </w:style>
  <w:style w:type="character" w:customStyle="1" w:styleId="193">
    <w:name w:val="Head"/>
    <w:qFormat/>
    <w:uiPriority w:val="99"/>
    <w:rPr>
      <w:rFonts w:cs="Times New Roman"/>
      <w:b/>
    </w:rPr>
  </w:style>
  <w:style w:type="paragraph" w:customStyle="1" w:styleId="194">
    <w:name w:val="Style Heading 1 + Times New Roman 12 pt Before:  24 pt After:  0..."/>
    <w:basedOn w:val="2"/>
    <w:qFormat/>
    <w:uiPriority w:val="99"/>
    <w:pPr>
      <w:tabs>
        <w:tab w:val="left" w:pos="432"/>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ind w:left="432" w:hanging="432"/>
    </w:pPr>
    <w:rPr>
      <w:rFonts w:eastAsia="Batang" w:cs="Times New Roman"/>
      <w:kern w:val="0"/>
      <w:sz w:val="24"/>
      <w:szCs w:val="20"/>
      <w:lang w:val="en-GB"/>
    </w:rPr>
  </w:style>
  <w:style w:type="paragraph" w:customStyle="1" w:styleId="195">
    <w:name w:val="Style Heading 2 + Times New Roman 11 pt Not Italic Justified Be..."/>
    <w:basedOn w:val="3"/>
    <w:qFormat/>
    <w:uiPriority w:val="99"/>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s>
      <w:spacing w:before="313" w:after="0"/>
    </w:pPr>
    <w:rPr>
      <w:rFonts w:eastAsia="Batang"/>
      <w:i w:val="0"/>
      <w:iCs w:val="0"/>
      <w:sz w:val="22"/>
      <w:szCs w:val="20"/>
      <w:lang w:val="en-GB"/>
    </w:rPr>
  </w:style>
  <w:style w:type="paragraph" w:customStyle="1" w:styleId="196">
    <w:name w:val="Style Heading 3 + Times New Roman 10 pt Justified Before:  9.05 ..."/>
    <w:basedOn w:val="4"/>
    <w:qFormat/>
    <w:uiPriority w:val="99"/>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81" w:after="0"/>
      <w:ind w:left="1224" w:hanging="1224"/>
    </w:pPr>
    <w:rPr>
      <w:rFonts w:eastAsia="Batang"/>
      <w:sz w:val="20"/>
      <w:szCs w:val="20"/>
      <w:lang w:val="zh-CN"/>
    </w:rPr>
  </w:style>
  <w:style w:type="character" w:customStyle="1" w:styleId="197">
    <w:name w:val="Note Char1"/>
    <w:qFormat/>
    <w:uiPriority w:val="99"/>
    <w:rPr>
      <w:rFonts w:eastAsia="Batang" w:cs="Times New Roman"/>
      <w:sz w:val="18"/>
      <w:szCs w:val="18"/>
      <w:lang w:val="en-GB" w:eastAsia="en-US" w:bidi="ar-SA"/>
    </w:rPr>
  </w:style>
  <w:style w:type="paragraph" w:customStyle="1" w:styleId="198">
    <w:name w:val="Style table heading + Centered"/>
    <w:basedOn w:val="109"/>
    <w:qFormat/>
    <w:uiPriority w:val="99"/>
    <w:pPr>
      <w:spacing w:before="20" w:after="40"/>
      <w:jc w:val="center"/>
      <w:textAlignment w:val="baseline"/>
    </w:pPr>
    <w:rPr>
      <w:rFonts w:eastAsia="Batang"/>
    </w:rPr>
  </w:style>
  <w:style w:type="paragraph" w:customStyle="1" w:styleId="199">
    <w:name w:val="Style enumlev1 + Left:  0&quot; Hanging:  0.3&quot;"/>
    <w:basedOn w:val="98"/>
    <w:qFormat/>
    <w:uiPriority w:val="99"/>
    <w:pPr>
      <w:spacing w:before="136"/>
      <w:ind w:left="432" w:hanging="432"/>
    </w:pPr>
    <w:rPr>
      <w:rFonts w:eastAsia="Batang"/>
    </w:rPr>
  </w:style>
  <w:style w:type="paragraph" w:customStyle="1" w:styleId="200">
    <w:name w:val="Style Note 1 + 11 pt Left:  0&quot;"/>
    <w:basedOn w:val="90"/>
    <w:qFormat/>
    <w:uiPriority w:val="99"/>
    <w:pPr>
      <w:spacing w:before="136"/>
      <w:ind w:left="0"/>
    </w:pPr>
    <w:rPr>
      <w:rFonts w:eastAsia="Batang"/>
      <w:sz w:val="22"/>
    </w:rPr>
  </w:style>
  <w:style w:type="paragraph" w:customStyle="1" w:styleId="201">
    <w:name w:val="Annex 3 Char Char"/>
    <w:basedOn w:val="1"/>
    <w:next w:val="1"/>
    <w:link w:val="207"/>
    <w:qFormat/>
    <w:uiPriority w:val="99"/>
    <w:pPr>
      <w:keepNext/>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81"/>
      <w:ind w:left="1224" w:hanging="1224"/>
      <w:outlineLvl w:val="2"/>
    </w:pPr>
    <w:rPr>
      <w:rFonts w:ascii="Times" w:hAnsi="Times" w:eastAsia="Malgun Gothic"/>
      <w:b/>
      <w:bCs/>
      <w:lang w:val="en-GB"/>
    </w:rPr>
  </w:style>
  <w:style w:type="paragraph" w:customStyle="1" w:styleId="202">
    <w:name w:val="Annex 4 Char Char Char Char"/>
    <w:basedOn w:val="201"/>
    <w:next w:val="1"/>
    <w:link w:val="258"/>
    <w:qFormat/>
    <w:uiPriority w:val="99"/>
    <w:pPr>
      <w:ind w:left="1728" w:hanging="1728"/>
    </w:pPr>
    <w:rPr>
      <w:lang w:val="en-US"/>
    </w:rPr>
  </w:style>
  <w:style w:type="paragraph" w:customStyle="1" w:styleId="203">
    <w:name w:val="Annex 6"/>
    <w:basedOn w:val="93"/>
    <w:next w:val="1"/>
    <w:qFormat/>
    <w:uiPriority w:val="99"/>
    <w:pPr>
      <w:keepLines/>
      <w:tabs>
        <w:tab w:val="left" w:pos="1080"/>
        <w:tab w:val="left" w:pos="1191"/>
        <w:tab w:val="left" w:pos="1440"/>
        <w:tab w:val="left" w:pos="1588"/>
        <w:tab w:val="left" w:pos="1985"/>
        <w:tab w:val="left" w:pos="3600"/>
        <w:tab w:val="left" w:pos="4320"/>
        <w:tab w:val="clear" w:pos="0"/>
      </w:tabs>
      <w:overflowPunct w:val="0"/>
      <w:autoSpaceDE w:val="0"/>
      <w:autoSpaceDN w:val="0"/>
      <w:adjustRightInd w:val="0"/>
      <w:ind w:left="0" w:firstLine="0"/>
      <w:textAlignment w:val="baseline"/>
      <w:outlineLvl w:val="5"/>
    </w:pPr>
  </w:style>
  <w:style w:type="paragraph" w:customStyle="1" w:styleId="204">
    <w:name w:val="AVC Equation level 1 Char Char Char Char"/>
    <w:basedOn w:val="1"/>
    <w:link w:val="205"/>
    <w:qFormat/>
    <w:uiPriority w:val="99"/>
    <w:pPr>
      <w:tabs>
        <w:tab w:val="left" w:pos="794"/>
        <w:tab w:val="left" w:pos="1588"/>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after="240"/>
      <w:ind w:left="794"/>
      <w:jc w:val="left"/>
    </w:pPr>
    <w:rPr>
      <w:rFonts w:ascii="Times" w:hAnsi="Times" w:eastAsia="Malgun Gothic"/>
      <w:szCs w:val="22"/>
      <w:lang w:val="en-GB"/>
    </w:rPr>
  </w:style>
  <w:style w:type="character" w:customStyle="1" w:styleId="205">
    <w:name w:val="AVC Equation level 1 Char Char Char Char Char"/>
    <w:link w:val="204"/>
    <w:qFormat/>
    <w:locked/>
    <w:uiPriority w:val="99"/>
    <w:rPr>
      <w:rFonts w:ascii="Times" w:hAnsi="Times" w:eastAsia="Malgun Gothic"/>
      <w:sz w:val="22"/>
      <w:szCs w:val="22"/>
      <w:lang w:val="en-GB"/>
    </w:rPr>
  </w:style>
  <w:style w:type="paragraph" w:customStyle="1" w:styleId="206">
    <w:name w:val="SVC Bullets level 1 Char Char Char"/>
    <w:link w:val="215"/>
    <w:qFormat/>
    <w:uiPriority w:val="99"/>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eastAsia="Malgun Gothic" w:cs="Times New Roman"/>
      <w:lang w:val="en-GB" w:eastAsia="en-US" w:bidi="ar-SA"/>
    </w:rPr>
  </w:style>
  <w:style w:type="character" w:customStyle="1" w:styleId="207">
    <w:name w:val="Annex 3 Char Char Char"/>
    <w:link w:val="201"/>
    <w:qFormat/>
    <w:locked/>
    <w:uiPriority w:val="99"/>
    <w:rPr>
      <w:rFonts w:ascii="Times" w:hAnsi="Times" w:eastAsia="Malgun Gothic"/>
      <w:b/>
      <w:bCs/>
      <w:lang w:val="en-GB"/>
    </w:rPr>
  </w:style>
  <w:style w:type="character" w:customStyle="1" w:styleId="208">
    <w:name w:val="SVC Bullets level 1 Char Char"/>
    <w:link w:val="209"/>
    <w:qFormat/>
    <w:locked/>
    <w:uiPriority w:val="99"/>
    <w:rPr>
      <w:lang w:val="en-GB"/>
    </w:rPr>
  </w:style>
  <w:style w:type="paragraph" w:customStyle="1" w:styleId="209">
    <w:name w:val="SVC Bullets level 1 Char"/>
    <w:link w:val="208"/>
    <w:qFormat/>
    <w:uiPriority w:val="99"/>
    <w:pPr>
      <w:tabs>
        <w:tab w:val="left"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eastAsia="宋体" w:cs="Times New Roman"/>
      <w:lang w:val="en-GB" w:eastAsia="en-US" w:bidi="ar-SA"/>
    </w:rPr>
  </w:style>
  <w:style w:type="paragraph" w:customStyle="1" w:styleId="210">
    <w:name w:val="SVC Bullets level 3 Char Char"/>
    <w:basedOn w:val="211"/>
    <w:link w:val="216"/>
    <w:qFormat/>
    <w:uiPriority w:val="0"/>
    <w:pPr>
      <w:tabs>
        <w:tab w:val="left" w:pos="-31680"/>
        <w:tab w:val="left" w:pos="794"/>
        <w:tab w:val="left" w:pos="1191"/>
        <w:tab w:val="left" w:pos="1588"/>
        <w:tab w:val="left" w:pos="1985"/>
      </w:tabs>
    </w:pPr>
    <w:rPr>
      <w:rFonts w:ascii="Times" w:hAnsi="Times"/>
      <w:lang w:eastAsia="zh-CN"/>
    </w:rPr>
  </w:style>
  <w:style w:type="paragraph" w:customStyle="1" w:styleId="211">
    <w:name w:val="SVC Bullets level 3"/>
    <w:basedOn w:val="1"/>
    <w:qFormat/>
    <w:uiPriority w:val="99"/>
    <w:pPr>
      <w:tabs>
        <w:tab w:val="left" w:pos="-31680"/>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95" w:hanging="403"/>
    </w:pPr>
    <w:rPr>
      <w:rFonts w:eastAsia="Malgun Gothic"/>
      <w:lang w:val="en-GB"/>
    </w:rPr>
  </w:style>
  <w:style w:type="paragraph" w:customStyle="1" w:styleId="212">
    <w:name w:val="SVC Bullets level 4 Char"/>
    <w:basedOn w:val="210"/>
    <w:link w:val="217"/>
    <w:qFormat/>
    <w:uiPriority w:val="0"/>
    <w:pPr>
      <w:tabs>
        <w:tab w:val="left" w:pos="2880"/>
        <w:tab w:val="clear" w:pos="-31680"/>
      </w:tabs>
      <w:ind w:left="2880" w:hanging="360"/>
    </w:pPr>
  </w:style>
  <w:style w:type="paragraph" w:customStyle="1" w:styleId="213">
    <w:name w:val="SVC Bullets level 5"/>
    <w:basedOn w:val="212"/>
    <w:qFormat/>
    <w:uiPriority w:val="99"/>
    <w:pPr>
      <w:tabs>
        <w:tab w:val="left" w:pos="3600"/>
        <w:tab w:val="clear" w:pos="2880"/>
      </w:tabs>
      <w:ind w:left="3600"/>
    </w:pPr>
  </w:style>
  <w:style w:type="paragraph" w:customStyle="1" w:styleId="214">
    <w:name w:val="SVC Bullets level 6"/>
    <w:basedOn w:val="213"/>
    <w:qFormat/>
    <w:uiPriority w:val="99"/>
    <w:pPr>
      <w:tabs>
        <w:tab w:val="left" w:pos="2381"/>
        <w:tab w:val="left" w:pos="4320"/>
        <w:tab w:val="clear" w:pos="3600"/>
      </w:tabs>
      <w:ind w:left="4320" w:hanging="391"/>
    </w:pPr>
  </w:style>
  <w:style w:type="character" w:customStyle="1" w:styleId="215">
    <w:name w:val="SVC Bullets level 1 Char Char Char Char"/>
    <w:link w:val="206"/>
    <w:qFormat/>
    <w:locked/>
    <w:uiPriority w:val="99"/>
    <w:rPr>
      <w:rFonts w:eastAsia="Malgun Gothic"/>
      <w:lang w:val="en-GB"/>
    </w:rPr>
  </w:style>
  <w:style w:type="character" w:customStyle="1" w:styleId="216">
    <w:name w:val="SVC Bullets level 3 Char Char Char"/>
    <w:link w:val="210"/>
    <w:qFormat/>
    <w:locked/>
    <w:uiPriority w:val="0"/>
    <w:rPr>
      <w:rFonts w:ascii="Times" w:hAnsi="Times" w:eastAsia="Malgun Gothic"/>
      <w:lang w:val="en-GB" w:eastAsia="zh-CN"/>
    </w:rPr>
  </w:style>
  <w:style w:type="character" w:customStyle="1" w:styleId="217">
    <w:name w:val="SVC Bullets level 4 Char Char"/>
    <w:link w:val="212"/>
    <w:qFormat/>
    <w:locked/>
    <w:uiPriority w:val="0"/>
    <w:rPr>
      <w:rFonts w:ascii="Times" w:hAnsi="Times" w:eastAsia="Malgun Gothic"/>
      <w:lang w:val="en-GB" w:eastAsia="zh-CN"/>
    </w:rPr>
  </w:style>
  <w:style w:type="paragraph" w:customStyle="1" w:styleId="218">
    <w:name w:val="SVC Bullets level 7"/>
    <w:basedOn w:val="214"/>
    <w:qFormat/>
    <w:uiPriority w:val="99"/>
    <w:pPr>
      <w:ind w:left="2772"/>
    </w:pPr>
  </w:style>
  <w:style w:type="paragraph" w:customStyle="1" w:styleId="219">
    <w:name w:val="SVC Bullets level 8"/>
    <w:basedOn w:val="218"/>
    <w:qFormat/>
    <w:uiPriority w:val="99"/>
    <w:pPr>
      <w:ind w:left="3168"/>
    </w:pPr>
  </w:style>
  <w:style w:type="paragraph" w:customStyle="1" w:styleId="220">
    <w:name w:val="SVC Bullets level 2 Char Char"/>
    <w:basedOn w:val="1"/>
    <w:link w:val="221"/>
    <w:qFormat/>
    <w:uiPriority w:val="99"/>
    <w:pPr>
      <w:numPr>
        <w:ilvl w:val="0"/>
        <w:numId w:val="1"/>
      </w:numPr>
      <w:tabs>
        <w:tab w:val="left" w:pos="403"/>
        <w:tab w:val="left" w:pos="792"/>
        <w:tab w:val="left" w:pos="1195"/>
        <w:tab w:val="left" w:pos="1584"/>
        <w:tab w:val="left" w:pos="1987"/>
        <w:tab w:val="left" w:pos="2376"/>
        <w:tab w:val="left" w:pos="2779"/>
        <w:tab w:val="left" w:pos="316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Pr>
      <w:rFonts w:eastAsia="Malgun Gothic"/>
      <w:lang w:val="en-GB"/>
    </w:rPr>
  </w:style>
  <w:style w:type="character" w:customStyle="1" w:styleId="221">
    <w:name w:val="SVC Bullets level 2 Char Char Char"/>
    <w:link w:val="220"/>
    <w:qFormat/>
    <w:locked/>
    <w:uiPriority w:val="99"/>
    <w:rPr>
      <w:rFonts w:eastAsia="Malgun Gothic"/>
      <w:lang w:val="en-GB"/>
    </w:rPr>
  </w:style>
  <w:style w:type="paragraph" w:customStyle="1" w:styleId="222">
    <w:name w:val="Figure_# Char Char"/>
    <w:basedOn w:val="1"/>
    <w:next w:val="131"/>
    <w:link w:val="236"/>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223">
    <w:name w:val="Figure Char Char Char"/>
    <w:basedOn w:val="1"/>
    <w:next w:val="1"/>
    <w:link w:val="235"/>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480"/>
      <w:jc w:val="center"/>
    </w:pPr>
    <w:rPr>
      <w:rFonts w:eastAsia="Malgun Gothic"/>
      <w:lang w:val="en-GB"/>
    </w:rPr>
  </w:style>
  <w:style w:type="paragraph" w:customStyle="1" w:styleId="224">
    <w:name w:val="figure Char Char Char"/>
    <w:basedOn w:val="1"/>
    <w:link w:val="234"/>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eastAsia="Malgun Gothic" w:cs="Helvetica"/>
      <w:color w:val="000000"/>
      <w:lang w:val="fr-FR"/>
    </w:rPr>
  </w:style>
  <w:style w:type="character" w:customStyle="1" w:styleId="225">
    <w:name w:val="Figure_# Char2"/>
    <w:qFormat/>
    <w:uiPriority w:val="99"/>
    <w:rPr>
      <w:rFonts w:cs="Times New Roman"/>
      <w:lang w:val="en-US" w:eastAsia="en-US"/>
    </w:rPr>
  </w:style>
  <w:style w:type="paragraph" w:customStyle="1" w:styleId="226">
    <w:name w:val="AVC Indent level 2"/>
    <w:basedOn w:val="227"/>
    <w:qFormat/>
    <w:uiPriority w:val="99"/>
    <w:pPr>
      <w:tabs>
        <w:tab w:val="left" w:pos="397"/>
        <w:tab w:val="left" w:pos="794"/>
        <w:tab w:val="left" w:pos="1191"/>
        <w:tab w:val="left" w:pos="1588"/>
        <w:tab w:val="left" w:pos="1985"/>
      </w:tabs>
      <w:ind w:left="794"/>
    </w:pPr>
  </w:style>
  <w:style w:type="paragraph" w:customStyle="1" w:styleId="227">
    <w:name w:val="AVC Indent level 1"/>
    <w:basedOn w:val="1"/>
    <w:qFormat/>
    <w:uiPriority w:val="99"/>
    <w:pPr>
      <w:tabs>
        <w:tab w:val="left" w:pos="397"/>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textAlignment w:val="auto"/>
    </w:pPr>
    <w:rPr>
      <w:rFonts w:eastAsia="Malgun Gothic"/>
      <w:lang w:val="en-GB"/>
    </w:rPr>
  </w:style>
  <w:style w:type="paragraph" w:customStyle="1" w:styleId="228">
    <w:name w:val="Style1"/>
    <w:basedOn w:val="229"/>
    <w:qFormat/>
    <w:uiPriority w:val="99"/>
    <w:pPr>
      <w:tabs>
        <w:tab w:val="left" w:pos="397"/>
        <w:tab w:val="left" w:pos="792"/>
        <w:tab w:val="left" w:pos="1195"/>
        <w:tab w:val="left" w:pos="1588"/>
        <w:tab w:val="left" w:pos="1985"/>
        <w:tab w:val="left" w:pos="2376"/>
        <w:tab w:val="left" w:pos="2779"/>
      </w:tabs>
      <w:ind w:left="2304" w:hanging="403"/>
    </w:pPr>
  </w:style>
  <w:style w:type="paragraph" w:customStyle="1" w:styleId="229">
    <w:name w:val="AVC Bullet level 1 Char Char"/>
    <w:basedOn w:val="1"/>
    <w:link w:val="254"/>
    <w:qFormat/>
    <w:uiPriority w:val="99"/>
    <w:pPr>
      <w:numPr>
        <w:ilvl w:val="0"/>
        <w:numId w:val="6"/>
      </w:numPr>
      <w:tabs>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ascii="Times" w:hAnsi="Times" w:eastAsia="Malgun Gothic"/>
      <w:lang w:val="en-GB"/>
    </w:rPr>
  </w:style>
  <w:style w:type="paragraph" w:customStyle="1" w:styleId="230">
    <w:name w:val="AVC Equation level 2"/>
    <w:basedOn w:val="204"/>
    <w:qFormat/>
    <w:uiPriority w:val="99"/>
    <w:pPr>
      <w:tabs>
        <w:tab w:val="left" w:pos="1191"/>
      </w:tabs>
      <w:ind w:left="1191"/>
    </w:pPr>
  </w:style>
  <w:style w:type="paragraph" w:customStyle="1" w:styleId="231">
    <w:name w:val="AVC Bullet level 2 Char Char"/>
    <w:basedOn w:val="229"/>
    <w:link w:val="273"/>
    <w:qFormat/>
    <w:uiPriority w:val="0"/>
    <w:pPr>
      <w:tabs>
        <w:tab w:val="left" w:pos="794"/>
        <w:tab w:val="clear" w:pos="397"/>
        <w:tab w:val="clear" w:pos="792"/>
      </w:tabs>
      <w:ind w:left="794" w:hanging="391"/>
    </w:pPr>
  </w:style>
  <w:style w:type="paragraph" w:customStyle="1" w:styleId="232">
    <w:name w:val="AVC Equation level 3"/>
    <w:basedOn w:val="230"/>
    <w:qFormat/>
    <w:uiPriority w:val="99"/>
    <w:pPr>
      <w:ind w:left="1588"/>
    </w:pPr>
  </w:style>
  <w:style w:type="character" w:customStyle="1" w:styleId="233">
    <w:name w:val="AVC Equation level 1 Char1"/>
    <w:qFormat/>
    <w:uiPriority w:val="99"/>
    <w:rPr>
      <w:rFonts w:cs="Times New Roman"/>
      <w:sz w:val="22"/>
      <w:szCs w:val="22"/>
      <w:lang w:val="en-GB" w:eastAsia="en-US" w:bidi="ar-SA"/>
    </w:rPr>
  </w:style>
  <w:style w:type="character" w:customStyle="1" w:styleId="234">
    <w:name w:val="figure Char Char Char Char"/>
    <w:link w:val="224"/>
    <w:qFormat/>
    <w:locked/>
    <w:uiPriority w:val="99"/>
    <w:rPr>
      <w:rFonts w:ascii="Helvetica" w:hAnsi="Helvetica" w:eastAsia="Malgun Gothic" w:cs="Helvetica"/>
      <w:color w:val="000000"/>
      <w:lang w:val="fr-FR"/>
    </w:rPr>
  </w:style>
  <w:style w:type="character" w:customStyle="1" w:styleId="235">
    <w:name w:val="Figure Char Char Char Char"/>
    <w:link w:val="223"/>
    <w:qFormat/>
    <w:locked/>
    <w:uiPriority w:val="99"/>
    <w:rPr>
      <w:rFonts w:eastAsia="Malgun Gothic"/>
      <w:lang w:val="en-GB"/>
    </w:rPr>
  </w:style>
  <w:style w:type="character" w:customStyle="1" w:styleId="236">
    <w:name w:val="Figure_# Char Char Char"/>
    <w:link w:val="222"/>
    <w:qFormat/>
    <w:locked/>
    <w:uiPriority w:val="99"/>
    <w:rPr>
      <w:rFonts w:eastAsia="Malgun Gothic"/>
      <w:lang w:val="en-GB"/>
    </w:rPr>
  </w:style>
  <w:style w:type="paragraph" w:customStyle="1" w:styleId="237">
    <w:name w:val="AVC Bullet level 6"/>
    <w:basedOn w:val="229"/>
    <w:qFormat/>
    <w:uiPriority w:val="99"/>
    <w:pPr>
      <w:tabs>
        <w:tab w:val="left" w:pos="360"/>
        <w:tab w:val="left" w:pos="720"/>
        <w:tab w:val="left" w:pos="2381"/>
        <w:tab w:val="left" w:pos="2705"/>
        <w:tab w:val="left" w:pos="2778"/>
        <w:tab w:val="clear" w:pos="397"/>
        <w:tab w:val="clear" w:pos="2376"/>
        <w:tab w:val="clear" w:pos="2779"/>
      </w:tabs>
      <w:ind w:left="720" w:hanging="360"/>
    </w:pPr>
  </w:style>
  <w:style w:type="character" w:customStyle="1" w:styleId="238">
    <w:name w:val="Endnote Text Char"/>
    <w:basedOn w:val="66"/>
    <w:link w:val="36"/>
    <w:qFormat/>
    <w:uiPriority w:val="99"/>
    <w:rPr>
      <w:rFonts w:eastAsia="Malgun Gothic"/>
      <w:lang w:val="en-GB" w:eastAsia="zh-CN"/>
    </w:rPr>
  </w:style>
  <w:style w:type="character" w:customStyle="1" w:styleId="239">
    <w:name w:val="AVC Numbering level 2 Char"/>
    <w:qFormat/>
    <w:uiPriority w:val="99"/>
  </w:style>
  <w:style w:type="paragraph" w:customStyle="1" w:styleId="240">
    <w:name w:val="Table_Text_Centred"/>
    <w:basedOn w:val="105"/>
    <w:qFormat/>
    <w:uiPriority w:val="99"/>
    <w:pPr>
      <w:jc w:val="center"/>
    </w:pPr>
  </w:style>
  <w:style w:type="paragraph" w:customStyle="1" w:styleId="241">
    <w:name w:val="AVC Numbering level 2"/>
    <w:basedOn w:val="242"/>
    <w:qFormat/>
    <w:uiPriority w:val="99"/>
    <w:pPr>
      <w:numPr>
        <w:numId w:val="0"/>
      </w:numPr>
      <w:tabs>
        <w:tab w:val="left" w:pos="397"/>
        <w:tab w:val="left" w:pos="720"/>
        <w:tab w:val="left" w:pos="794"/>
        <w:tab w:val="left" w:pos="1191"/>
        <w:tab w:val="left" w:pos="1588"/>
        <w:tab w:val="left" w:pos="1985"/>
      </w:tabs>
      <w:ind w:left="720" w:hanging="720"/>
    </w:pPr>
  </w:style>
  <w:style w:type="paragraph" w:customStyle="1" w:styleId="242">
    <w:name w:val="AVC Numbering level 1"/>
    <w:basedOn w:val="1"/>
    <w:qFormat/>
    <w:uiPriority w:val="99"/>
    <w:pPr>
      <w:numPr>
        <w:ilvl w:val="0"/>
        <w:numId w:val="7"/>
      </w:num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403" w:hanging="403"/>
      <w:textAlignment w:val="auto"/>
    </w:pPr>
    <w:rPr>
      <w:rFonts w:eastAsia="Malgun Gothic"/>
      <w:lang w:val="en-GB"/>
    </w:rPr>
  </w:style>
  <w:style w:type="paragraph" w:customStyle="1" w:styleId="243">
    <w:name w:val="AVC Indent level 3"/>
    <w:basedOn w:val="226"/>
    <w:qFormat/>
    <w:uiPriority w:val="99"/>
    <w:pPr>
      <w:ind w:left="1191"/>
    </w:pPr>
  </w:style>
  <w:style w:type="character" w:customStyle="1" w:styleId="244">
    <w:name w:val="Equation Char1"/>
    <w:qFormat/>
    <w:uiPriority w:val="99"/>
    <w:rPr>
      <w:rFonts w:cs="Times New Roman"/>
      <w:sz w:val="22"/>
      <w:szCs w:val="22"/>
      <w:lang w:val="en-GB" w:eastAsia="en-US" w:bidi="ar-SA"/>
    </w:rPr>
  </w:style>
  <w:style w:type="character" w:customStyle="1" w:styleId="245">
    <w:name w:val="AVC Equation level 1 Char2"/>
    <w:qFormat/>
    <w:locked/>
    <w:uiPriority w:val="99"/>
    <w:rPr>
      <w:rFonts w:cs="Times New Roman"/>
      <w:sz w:val="22"/>
      <w:szCs w:val="22"/>
      <w:lang w:val="en-GB" w:eastAsia="en-US" w:bidi="ar-SA"/>
    </w:rPr>
  </w:style>
  <w:style w:type="character" w:customStyle="1" w:styleId="246">
    <w:name w:val="AVC Equation level 2 Char"/>
    <w:qFormat/>
    <w:uiPriority w:val="99"/>
    <w:rPr>
      <w:rFonts w:cs="Times New Roman"/>
      <w:sz w:val="22"/>
      <w:szCs w:val="22"/>
      <w:lang w:val="en-GB" w:eastAsia="en-US" w:bidi="ar-SA"/>
    </w:rPr>
  </w:style>
  <w:style w:type="paragraph" w:customStyle="1" w:styleId="247">
    <w:name w:val="Balloon Text1"/>
    <w:basedOn w:val="1"/>
    <w:semiHidden/>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eastAsia="Malgun Gothic" w:cs="Tahoma"/>
      <w:sz w:val="16"/>
      <w:szCs w:val="16"/>
      <w:lang w:val="en-CA"/>
    </w:rPr>
  </w:style>
  <w:style w:type="paragraph" w:customStyle="1" w:styleId="248">
    <w:name w:val="Comment Subject1"/>
    <w:basedOn w:val="21"/>
    <w:next w:val="21"/>
    <w:semiHidden/>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paragraph" w:customStyle="1" w:styleId="249">
    <w:name w:val="AVC Bullet level 4"/>
    <w:basedOn w:val="229"/>
    <w:qFormat/>
    <w:uiPriority w:val="99"/>
    <w:pPr>
      <w:numPr>
        <w:numId w:val="8"/>
      </w:numPr>
      <w:tabs>
        <w:tab w:val="left" w:pos="360"/>
        <w:tab w:val="left" w:pos="720"/>
        <w:tab w:val="left" w:pos="1915"/>
      </w:tabs>
      <w:ind w:left="1598" w:hanging="403"/>
    </w:pPr>
  </w:style>
  <w:style w:type="paragraph" w:customStyle="1" w:styleId="250">
    <w:name w:val="AVC Bullet level 5"/>
    <w:basedOn w:val="229"/>
    <w:qFormat/>
    <w:uiPriority w:val="99"/>
    <w:pPr>
      <w:numPr>
        <w:numId w:val="9"/>
      </w:numPr>
      <w:tabs>
        <w:tab w:val="left" w:pos="360"/>
        <w:tab w:val="left" w:pos="1915"/>
        <w:tab w:val="left" w:pos="2381"/>
        <w:tab w:val="left" w:pos="2705"/>
        <w:tab w:val="clear" w:pos="2376"/>
      </w:tabs>
      <w:ind w:left="1987" w:hanging="403"/>
    </w:pPr>
  </w:style>
  <w:style w:type="paragraph" w:customStyle="1" w:styleId="251">
    <w:name w:val="AVC Bullet level 7"/>
    <w:basedOn w:val="229"/>
    <w:qFormat/>
    <w:uiPriority w:val="99"/>
    <w:pPr>
      <w:tabs>
        <w:tab w:val="left" w:pos="2381"/>
        <w:tab w:val="left" w:pos="2778"/>
        <w:tab w:val="left" w:pos="3175"/>
        <w:tab w:val="clear" w:pos="397"/>
        <w:tab w:val="clear" w:pos="792"/>
        <w:tab w:val="clear" w:pos="1195"/>
        <w:tab w:val="clear" w:pos="1588"/>
        <w:tab w:val="clear" w:pos="2376"/>
        <w:tab w:val="clear" w:pos="2779"/>
      </w:tabs>
      <w:ind w:left="2779"/>
    </w:pPr>
  </w:style>
  <w:style w:type="paragraph" w:customStyle="1" w:styleId="252">
    <w:name w:val="AVC Numbering level 3"/>
    <w:basedOn w:val="241"/>
    <w:qFormat/>
    <w:uiPriority w:val="99"/>
    <w:pPr>
      <w:tabs>
        <w:tab w:val="clear" w:pos="720"/>
        <w:tab w:val="clear" w:pos="1191"/>
      </w:tabs>
      <w:ind w:left="0" w:firstLine="0"/>
    </w:pPr>
  </w:style>
  <w:style w:type="paragraph" w:customStyle="1" w:styleId="253">
    <w:name w:val="Legende Figure"/>
    <w:basedOn w:val="17"/>
    <w:next w:val="1"/>
    <w:qFormat/>
    <w:uiPriority w:val="99"/>
    <w:pPr>
      <w:keepNext/>
      <w:tabs>
        <w:tab w:val="left" w:pos="397"/>
      </w:tabs>
      <w:spacing w:before="120" w:after="120"/>
      <w:ind w:left="1633" w:hanging="357"/>
      <w:jc w:val="center"/>
    </w:pPr>
    <w:rPr>
      <w:rFonts w:ascii="Arial" w:hAnsi="Arial" w:eastAsia="Malgun Gothic" w:cs="Arial"/>
      <w:b w:val="0"/>
      <w:bCs w:val="0"/>
      <w:i/>
      <w:lang w:val="fr-FR"/>
    </w:rPr>
  </w:style>
  <w:style w:type="character" w:customStyle="1" w:styleId="254">
    <w:name w:val="AVC Bullet level 1 Char Char Char"/>
    <w:link w:val="229"/>
    <w:qFormat/>
    <w:locked/>
    <w:uiPriority w:val="99"/>
    <w:rPr>
      <w:rFonts w:ascii="Times" w:hAnsi="Times" w:eastAsia="Malgun Gothic"/>
      <w:lang w:val="en-GB"/>
    </w:rPr>
  </w:style>
  <w:style w:type="character" w:customStyle="1" w:styleId="255">
    <w:name w:val="AVC Bullet level 3 Char Char Char Char Char"/>
    <w:link w:val="256"/>
    <w:qFormat/>
    <w:locked/>
    <w:uiPriority w:val="99"/>
    <w:rPr>
      <w:rFonts w:eastAsia="Times New Roman"/>
    </w:rPr>
  </w:style>
  <w:style w:type="paragraph" w:customStyle="1" w:styleId="256">
    <w:name w:val="AVC Bullet level 3 Char Char Char Char"/>
    <w:basedOn w:val="229"/>
    <w:link w:val="255"/>
    <w:qFormat/>
    <w:uiPriority w:val="99"/>
    <w:pPr>
      <w:numPr>
        <w:numId w:val="10"/>
      </w:numPr>
      <w:tabs>
        <w:tab w:val="left" w:pos="390"/>
        <w:tab w:val="left" w:pos="1117"/>
        <w:tab w:val="left" w:pos="1182"/>
        <w:tab w:val="clear" w:pos="1985"/>
      </w:tabs>
      <w:ind w:left="1117" w:hanging="360"/>
    </w:pPr>
    <w:rPr>
      <w:rFonts w:ascii="Times New Roman" w:hAnsi="Times New Roman" w:eastAsia="Times New Roman"/>
      <w:lang w:val="en-US"/>
    </w:rPr>
  </w:style>
  <w:style w:type="character" w:customStyle="1" w:styleId="257">
    <w:name w:val="Figure_# Char1"/>
    <w:qFormat/>
    <w:uiPriority w:val="99"/>
    <w:rPr>
      <w:rFonts w:cs="Times New Roman"/>
      <w:lang w:val="en-US" w:eastAsia="en-US" w:bidi="ar-SA"/>
    </w:rPr>
  </w:style>
  <w:style w:type="character" w:customStyle="1" w:styleId="258">
    <w:name w:val="Annex 4 Char Char Char Char Char"/>
    <w:link w:val="202"/>
    <w:qFormat/>
    <w:locked/>
    <w:uiPriority w:val="99"/>
    <w:rPr>
      <w:rFonts w:ascii="Times" w:hAnsi="Times" w:eastAsia="Malgun Gothic"/>
      <w:b/>
      <w:bCs/>
    </w:rPr>
  </w:style>
  <w:style w:type="paragraph" w:customStyle="1" w:styleId="259">
    <w:name w:val="AVC Bullet level 1 Char1"/>
    <w:basedOn w:val="1"/>
    <w:qFormat/>
    <w:uiPriority w:val="99"/>
    <w:pPr>
      <w:tabs>
        <w:tab w:val="left" w:pos="397"/>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60"/>
    </w:pPr>
    <w:rPr>
      <w:rFonts w:eastAsia="Malgun Gothic"/>
      <w:lang w:val="en-GB"/>
    </w:rPr>
  </w:style>
  <w:style w:type="paragraph" w:customStyle="1" w:styleId="260">
    <w:name w:val="AVC Bullet level 3"/>
    <w:basedOn w:val="1"/>
    <w:qFormat/>
    <w:uiPriority w:val="99"/>
    <w:pPr>
      <w:tabs>
        <w:tab w:val="left" w:pos="397"/>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91" w:hanging="397"/>
    </w:pPr>
    <w:rPr>
      <w:rFonts w:eastAsia="Malgun Gothic"/>
      <w:lang w:val="en-GB"/>
    </w:rPr>
  </w:style>
  <w:style w:type="character" w:customStyle="1" w:styleId="261">
    <w:name w:val="SVC Bullets level 2 Char Char Char Char Char"/>
    <w:qFormat/>
    <w:uiPriority w:val="99"/>
    <w:rPr>
      <w:rFonts w:ascii="Times New Roman" w:hAnsi="Times New Roman"/>
      <w:lang w:val="en-GB" w:eastAsia="en-US" w:bidi="ar-SA"/>
    </w:rPr>
  </w:style>
  <w:style w:type="paragraph" w:customStyle="1" w:styleId="262">
    <w:name w:val="SVC Numbering level 1"/>
    <w:basedOn w:val="206"/>
    <w:qFormat/>
    <w:uiPriority w:val="99"/>
    <w:pPr>
      <w:numPr>
        <w:ilvl w:val="0"/>
        <w:numId w:val="11"/>
      </w:numPr>
      <w:tabs>
        <w:tab w:val="left" w:pos="360"/>
        <w:tab w:val="left" w:pos="795"/>
        <w:tab w:val="left" w:pos="1182"/>
        <w:tab w:val="left" w:pos="1492"/>
        <w:tab w:val="clear" w:pos="0"/>
        <w:tab w:val="clear" w:pos="792"/>
        <w:tab w:val="clear" w:pos="1195"/>
      </w:tabs>
      <w:ind w:left="0" w:firstLine="0"/>
      <w:textAlignment w:val="baseline"/>
    </w:pPr>
  </w:style>
  <w:style w:type="paragraph" w:customStyle="1" w:styleId="263">
    <w:name w:val="SVC Numbering level 2"/>
    <w:basedOn w:val="262"/>
    <w:qFormat/>
    <w:uiPriority w:val="99"/>
    <w:pPr>
      <w:numPr>
        <w:numId w:val="0"/>
      </w:numPr>
    </w:pPr>
  </w:style>
  <w:style w:type="paragraph" w:customStyle="1" w:styleId="264">
    <w:name w:val="SVC Numbering level 3"/>
    <w:basedOn w:val="263"/>
    <w:qFormat/>
    <w:uiPriority w:val="99"/>
    <w:pPr>
      <w:numPr>
        <w:ilvl w:val="2"/>
        <w:numId w:val="11"/>
      </w:numPr>
      <w:tabs>
        <w:tab w:val="left" w:pos="1800"/>
        <w:tab w:val="left" w:pos="2952"/>
        <w:tab w:val="clear" w:pos="0"/>
      </w:tabs>
      <w:ind w:left="0" w:firstLine="0"/>
    </w:pPr>
  </w:style>
  <w:style w:type="paragraph" w:customStyle="1" w:styleId="265">
    <w:name w:val="SVC Numbering level 4"/>
    <w:basedOn w:val="264"/>
    <w:qFormat/>
    <w:uiPriority w:val="99"/>
    <w:pPr>
      <w:numPr>
        <w:ilvl w:val="3"/>
      </w:numPr>
      <w:tabs>
        <w:tab w:val="left" w:pos="2520"/>
        <w:tab w:val="left" w:pos="3672"/>
      </w:tabs>
      <w:ind w:left="0" w:firstLine="0"/>
    </w:pPr>
  </w:style>
  <w:style w:type="paragraph" w:customStyle="1" w:styleId="266">
    <w:name w:val="SVC Numbering level 5"/>
    <w:basedOn w:val="265"/>
    <w:qFormat/>
    <w:uiPriority w:val="99"/>
    <w:pPr>
      <w:numPr>
        <w:ilvl w:val="4"/>
      </w:numPr>
      <w:tabs>
        <w:tab w:val="left" w:pos="3240"/>
        <w:tab w:val="left" w:pos="4392"/>
      </w:tabs>
      <w:ind w:left="0" w:firstLine="0"/>
    </w:pPr>
  </w:style>
  <w:style w:type="paragraph" w:customStyle="1" w:styleId="267">
    <w:name w:val="SVC Indent level 5"/>
    <w:basedOn w:val="268"/>
    <w:qFormat/>
    <w:uiPriority w:val="99"/>
    <w:pPr>
      <w:tabs>
        <w:tab w:val="left" w:pos="1584"/>
        <w:tab w:val="left" w:pos="1987"/>
        <w:tab w:val="left" w:pos="2376"/>
        <w:tab w:val="left" w:pos="2779"/>
        <w:tab w:val="left" w:pos="3168"/>
      </w:tabs>
      <w:ind w:left="2000"/>
    </w:pPr>
  </w:style>
  <w:style w:type="paragraph" w:customStyle="1" w:styleId="268">
    <w:name w:val="SVC Indent level 4"/>
    <w:qFormat/>
    <w:uiPriority w:val="99"/>
    <w:pPr>
      <w:tabs>
        <w:tab w:val="left" w:pos="1584"/>
        <w:tab w:val="left" w:pos="1987"/>
        <w:tab w:val="left" w:pos="2376"/>
        <w:tab w:val="left" w:pos="2779"/>
        <w:tab w:val="left" w:pos="3168"/>
      </w:tabs>
      <w:spacing w:before="120"/>
      <w:ind w:left="1600"/>
      <w:jc w:val="both"/>
    </w:pPr>
    <w:rPr>
      <w:rFonts w:ascii="Times New Roman" w:hAnsi="Times New Roman" w:eastAsia="Malgun Gothic" w:cs="Times New Roman"/>
      <w:lang w:val="en-GB" w:eastAsia="en-US" w:bidi="ar-SA"/>
    </w:rPr>
  </w:style>
  <w:style w:type="paragraph" w:customStyle="1" w:styleId="269">
    <w:name w:val="SVC Indent level 2"/>
    <w:basedOn w:val="270"/>
    <w:qFormat/>
    <w:uiPriority w:val="99"/>
    <w:pPr>
      <w:tabs>
        <w:tab w:val="left" w:pos="792"/>
        <w:tab w:val="left" w:pos="1195"/>
        <w:tab w:val="left" w:pos="1584"/>
        <w:tab w:val="left" w:pos="1987"/>
        <w:tab w:val="left" w:pos="2376"/>
        <w:tab w:val="left" w:pos="2779"/>
        <w:tab w:val="left" w:pos="3168"/>
      </w:tabs>
      <w:ind w:left="800"/>
    </w:pPr>
  </w:style>
  <w:style w:type="paragraph" w:customStyle="1" w:styleId="270">
    <w:name w:val="SVC Indent level 1"/>
    <w:basedOn w:val="206"/>
    <w:qFormat/>
    <w:uiPriority w:val="99"/>
    <w:pPr>
      <w:tabs>
        <w:tab w:val="clear" w:pos="403"/>
      </w:tabs>
      <w:ind w:left="403"/>
    </w:pPr>
  </w:style>
  <w:style w:type="paragraph" w:customStyle="1" w:styleId="271">
    <w:name w:val="SVC Indent level 3"/>
    <w:basedOn w:val="269"/>
    <w:qFormat/>
    <w:uiPriority w:val="99"/>
    <w:pPr>
      <w:tabs>
        <w:tab w:val="clear" w:pos="792"/>
      </w:tabs>
      <w:ind w:left="1200"/>
    </w:pPr>
  </w:style>
  <w:style w:type="character" w:customStyle="1" w:styleId="272">
    <w:name w:val="AVC Bullet level 1 Char Char Char Char"/>
    <w:qFormat/>
    <w:uiPriority w:val="99"/>
    <w:rPr>
      <w:rFonts w:cs="Times New Roman"/>
      <w:lang w:val="en-GB" w:eastAsia="en-US" w:bidi="ar-SA"/>
    </w:rPr>
  </w:style>
  <w:style w:type="character" w:customStyle="1" w:styleId="273">
    <w:name w:val="AVC Bullet level 2 Char Char Char"/>
    <w:link w:val="231"/>
    <w:qFormat/>
    <w:locked/>
    <w:uiPriority w:val="0"/>
    <w:rPr>
      <w:rFonts w:ascii="Times" w:hAnsi="Times" w:eastAsia="Malgun Gothic"/>
      <w:lang w:val="en-GB"/>
    </w:rPr>
  </w:style>
  <w:style w:type="paragraph" w:customStyle="1" w:styleId="274">
    <w:name w:val="AVC Bullet level 3 Char"/>
    <w:basedOn w:val="229"/>
    <w:qFormat/>
    <w:uiPriority w:val="99"/>
    <w:pPr>
      <w:numPr>
        <w:numId w:val="0"/>
      </w:numPr>
      <w:tabs>
        <w:tab w:val="left" w:pos="1182"/>
        <w:tab w:val="clear" w:pos="1195"/>
        <w:tab w:val="clear" w:pos="1985"/>
      </w:tabs>
      <w:ind w:left="1182" w:hanging="390"/>
    </w:pPr>
  </w:style>
  <w:style w:type="paragraph" w:customStyle="1" w:styleId="275">
    <w:name w:val="AVC Bullet level 1"/>
    <w:basedOn w:val="1"/>
    <w:qFormat/>
    <w:uiPriority w:val="99"/>
    <w:pPr>
      <w:tabs>
        <w:tab w:val="left" w:pos="397"/>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pPr>
    <w:rPr>
      <w:rFonts w:eastAsia="Malgun Gothic"/>
      <w:lang w:val="en-GB"/>
    </w:rPr>
  </w:style>
  <w:style w:type="paragraph" w:customStyle="1" w:styleId="276">
    <w:name w:val="AVC Equation level 1"/>
    <w:basedOn w:val="89"/>
    <w:qFormat/>
    <w:uiPriority w:val="99"/>
    <w:pPr>
      <w:tabs>
        <w:tab w:val="clear" w:pos="4849"/>
      </w:tabs>
      <w:spacing w:before="200" w:after="0"/>
      <w:ind w:left="794"/>
    </w:pPr>
    <w:rPr>
      <w:rFonts w:eastAsia="Malgun Gothic"/>
      <w:szCs w:val="22"/>
    </w:rPr>
  </w:style>
  <w:style w:type="paragraph" w:customStyle="1" w:styleId="277">
    <w:name w:val="SVC Bullets level 2"/>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ko-KR"/>
    </w:rPr>
  </w:style>
  <w:style w:type="paragraph" w:customStyle="1" w:styleId="278">
    <w:name w:val="Annex 4 Char"/>
    <w:basedOn w:val="201"/>
    <w:next w:val="1"/>
    <w:qFormat/>
    <w:uiPriority w:val="99"/>
    <w:pPr>
      <w:tabs>
        <w:tab w:val="left" w:pos="1120"/>
        <w:tab w:val="clear" w:pos="720"/>
      </w:tabs>
      <w:ind w:left="2128" w:hanging="1728"/>
    </w:pPr>
    <w:rPr>
      <w:lang w:val="en-US"/>
    </w:rPr>
  </w:style>
  <w:style w:type="paragraph" w:customStyle="1" w:styleId="279">
    <w:name w:val="AVC Bullet level 3 Char Char"/>
    <w:basedOn w:val="229"/>
    <w:qFormat/>
    <w:uiPriority w:val="99"/>
    <w:pPr>
      <w:numPr>
        <w:numId w:val="0"/>
      </w:numPr>
      <w:tabs>
        <w:tab w:val="left" w:pos="1182"/>
        <w:tab w:val="clear" w:pos="1195"/>
        <w:tab w:val="clear" w:pos="1985"/>
      </w:tabs>
      <w:ind w:left="1182" w:hanging="390"/>
    </w:pPr>
  </w:style>
  <w:style w:type="paragraph" w:customStyle="1" w:styleId="280">
    <w:name w:val="AVC Bullet level 3 Char Char Char"/>
    <w:basedOn w:val="229"/>
    <w:qFormat/>
    <w:uiPriority w:val="99"/>
    <w:pPr>
      <w:numPr>
        <w:numId w:val="0"/>
      </w:numPr>
      <w:tabs>
        <w:tab w:val="left" w:pos="490"/>
        <w:tab w:val="clear" w:pos="1985"/>
      </w:tabs>
      <w:ind w:left="490" w:hanging="390"/>
    </w:pPr>
  </w:style>
  <w:style w:type="character" w:customStyle="1" w:styleId="281">
    <w:name w:val="Table_Title Char1"/>
    <w:qFormat/>
    <w:uiPriority w:val="99"/>
    <w:rPr>
      <w:rFonts w:cs="Times New Roman"/>
      <w:b/>
      <w:bCs/>
      <w:lang w:val="en-GB" w:eastAsia="en-US" w:bidi="ar-SA"/>
    </w:rPr>
  </w:style>
  <w:style w:type="paragraph" w:customStyle="1" w:styleId="282">
    <w:name w:val="AVC Bullet level 1 Char"/>
    <w:basedOn w:val="1"/>
    <w:link w:val="306"/>
    <w:qFormat/>
    <w:uiPriority w:val="99"/>
    <w:pPr>
      <w:tabs>
        <w:tab w:val="left" w:pos="397"/>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pPr>
    <w:rPr>
      <w:rFonts w:ascii="Times" w:hAnsi="Times" w:eastAsia="Malgun Gothic"/>
      <w:lang w:val="en-GB"/>
    </w:rPr>
  </w:style>
  <w:style w:type="paragraph" w:customStyle="1" w:styleId="283">
    <w:name w:val="AVC Equation level 1 Char Char"/>
    <w:basedOn w:val="89"/>
    <w:qFormat/>
    <w:uiPriority w:val="99"/>
    <w:pPr>
      <w:tabs>
        <w:tab w:val="clear" w:pos="4849"/>
      </w:tabs>
      <w:spacing w:before="200" w:after="0"/>
      <w:ind w:left="794"/>
    </w:pPr>
    <w:rPr>
      <w:rFonts w:eastAsia="Malgun Gothic"/>
      <w:szCs w:val="22"/>
    </w:rPr>
  </w:style>
  <w:style w:type="paragraph" w:customStyle="1" w:styleId="284">
    <w:name w:val="SVC Bullets level 1"/>
    <w:basedOn w:val="206"/>
    <w:qFormat/>
    <w:uiPriority w:val="99"/>
    <w:pPr>
      <w:tabs>
        <w:tab w:val="left" w:pos="360"/>
        <w:tab w:val="clear" w:pos="403"/>
      </w:tabs>
      <w:ind w:left="360" w:hanging="360"/>
    </w:pPr>
  </w:style>
  <w:style w:type="paragraph" w:customStyle="1" w:styleId="285">
    <w:name w:val="SVC Bullets level 2 Char"/>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286">
    <w:name w:val="SVC Bullets level 4"/>
    <w:basedOn w:val="211"/>
    <w:qFormat/>
    <w:uiPriority w:val="99"/>
    <w:pPr>
      <w:tabs>
        <w:tab w:val="left" w:pos="1800"/>
        <w:tab w:val="clear" w:pos="-31680"/>
      </w:tabs>
      <w:ind w:left="1800" w:hanging="360"/>
    </w:pPr>
  </w:style>
  <w:style w:type="paragraph" w:customStyle="1" w:styleId="287">
    <w:name w:val="AVC Bullets level 3"/>
    <w:basedOn w:val="211"/>
    <w:qFormat/>
    <w:uiPriority w:val="99"/>
    <w:pPr>
      <w:tabs>
        <w:tab w:val="left" w:pos="2160"/>
        <w:tab w:val="clear" w:pos="-31680"/>
      </w:tabs>
      <w:ind w:left="2160" w:hanging="360"/>
    </w:pPr>
  </w:style>
  <w:style w:type="paragraph" w:customStyle="1" w:styleId="288">
    <w:name w:val="AVC Equation level 1 Char Char Char"/>
    <w:basedOn w:val="89"/>
    <w:qFormat/>
    <w:uiPriority w:val="99"/>
    <w:pPr>
      <w:tabs>
        <w:tab w:val="clear" w:pos="4849"/>
      </w:tabs>
      <w:spacing w:before="200" w:after="0"/>
      <w:ind w:left="794"/>
    </w:pPr>
    <w:rPr>
      <w:rFonts w:eastAsia="Malgun Gothic"/>
      <w:szCs w:val="22"/>
    </w:rPr>
  </w:style>
  <w:style w:type="paragraph" w:customStyle="1" w:styleId="289">
    <w:name w:val="AVC Bullet level 2 Char"/>
    <w:basedOn w:val="229"/>
    <w:qFormat/>
    <w:uiPriority w:val="99"/>
    <w:pPr>
      <w:tabs>
        <w:tab w:val="clear" w:pos="792"/>
      </w:tabs>
    </w:pPr>
  </w:style>
  <w:style w:type="paragraph" w:customStyle="1" w:styleId="290">
    <w:name w:val="SVC Bullets level 3 Char"/>
    <w:basedOn w:val="211"/>
    <w:qFormat/>
    <w:uiPriority w:val="99"/>
    <w:pPr>
      <w:tabs>
        <w:tab w:val="left" w:pos="720"/>
        <w:tab w:val="clear" w:pos="-31680"/>
      </w:tabs>
      <w:ind w:left="1224" w:hanging="1224"/>
    </w:pPr>
  </w:style>
  <w:style w:type="paragraph" w:customStyle="1" w:styleId="291">
    <w:name w:val="00 BodyText"/>
    <w:basedOn w:val="1"/>
    <w:link w:val="309"/>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hAnsi="Arial" w:eastAsia="MS Mincho"/>
      <w:lang w:val="en-CA" w:eastAsia="ja-JP"/>
    </w:rPr>
  </w:style>
  <w:style w:type="paragraph" w:customStyle="1" w:styleId="292">
    <w:name w:val="Char Char Zchn Zchn Char Char Car Car"/>
    <w:semiHidden/>
    <w:qFormat/>
    <w:uiPriority w:val="99"/>
    <w:pPr>
      <w:keepNext/>
      <w:numPr>
        <w:ilvl w:val="0"/>
        <w:numId w:val="1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93">
    <w:name w:val="Annex 7"/>
    <w:basedOn w:val="203"/>
    <w:next w:val="1"/>
    <w:qFormat/>
    <w:uiPriority w:val="99"/>
    <w:pPr>
      <w:tabs>
        <w:tab w:val="left" w:pos="1200"/>
        <w:tab w:val="left" w:pos="5040"/>
        <w:tab w:val="clear" w:pos="1080"/>
        <w:tab w:val="clear" w:pos="1191"/>
        <w:tab w:val="clear" w:pos="3600"/>
      </w:tabs>
      <w:ind w:left="3240" w:hanging="3240"/>
      <w:outlineLvl w:val="6"/>
    </w:pPr>
  </w:style>
  <w:style w:type="paragraph" w:customStyle="1" w:styleId="294">
    <w:name w:val="Normal_ITU"/>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295">
    <w:name w:val="XTableEntry"/>
    <w:basedOn w:val="1"/>
    <w:qFormat/>
    <w:uiPriority w:val="99"/>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pPr>
    <w:rPr>
      <w:rFonts w:eastAsia="Malgun Gothic"/>
      <w:lang w:val="en-GB"/>
    </w:rPr>
  </w:style>
  <w:style w:type="paragraph" w:customStyle="1" w:styleId="296">
    <w:name w:val="XParagraph"/>
    <w:basedOn w:val="1"/>
    <w:link w:val="299"/>
    <w:qFormat/>
    <w:uiPriority w:val="99"/>
    <w:pPr>
      <w:tabs>
        <w:tab w:val="left" w:pos="284"/>
        <w:tab w:val="left" w:pos="1191"/>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567"/>
    </w:pPr>
    <w:rPr>
      <w:rFonts w:ascii="Times" w:hAnsi="Times" w:eastAsia="Malgun Gothic"/>
      <w:szCs w:val="22"/>
      <w:lang w:val="en-GB"/>
    </w:rPr>
  </w:style>
  <w:style w:type="paragraph" w:customStyle="1" w:styleId="297">
    <w:name w:val="XBullet1"/>
    <w:basedOn w:val="1"/>
    <w:qFormat/>
    <w:uiPriority w:val="99"/>
    <w:pPr>
      <w:tabs>
        <w:tab w:val="left" w:pos="284"/>
        <w:tab w:val="left" w:pos="21972"/>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992" w:hanging="425"/>
    </w:pPr>
    <w:rPr>
      <w:rFonts w:eastAsia="Malgun Gothic"/>
      <w:szCs w:val="22"/>
      <w:lang w:val="en-GB"/>
    </w:rPr>
  </w:style>
  <w:style w:type="paragraph" w:customStyle="1" w:styleId="298">
    <w:name w:val="XBullet2"/>
    <w:basedOn w:val="297"/>
    <w:qFormat/>
    <w:uiPriority w:val="99"/>
    <w:pPr>
      <w:ind w:left="1417"/>
    </w:pPr>
  </w:style>
  <w:style w:type="character" w:customStyle="1" w:styleId="299">
    <w:name w:val="XParagraph Char"/>
    <w:link w:val="296"/>
    <w:qFormat/>
    <w:locked/>
    <w:uiPriority w:val="99"/>
    <w:rPr>
      <w:rFonts w:ascii="Times" w:hAnsi="Times" w:eastAsia="Malgun Gothic"/>
      <w:sz w:val="22"/>
      <w:szCs w:val="22"/>
      <w:lang w:val="en-GB"/>
    </w:rPr>
  </w:style>
  <w:style w:type="paragraph" w:customStyle="1" w:styleId="300">
    <w:name w:val="XEquation2"/>
    <w:basedOn w:val="1"/>
    <w:qFormat/>
    <w:uiPriority w:val="99"/>
    <w:pPr>
      <w:tabs>
        <w:tab w:val="left" w:pos="794"/>
        <w:tab w:val="left" w:pos="1588"/>
        <w:tab w:val="right" w:pos="9356"/>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ind w:left="1701"/>
      <w:jc w:val="left"/>
    </w:pPr>
    <w:rPr>
      <w:rFonts w:eastAsia="Malgun Gothic"/>
      <w:szCs w:val="22"/>
      <w:lang w:val="en-GB"/>
    </w:rPr>
  </w:style>
  <w:style w:type="paragraph" w:customStyle="1" w:styleId="301">
    <w:name w:val="note1"/>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302">
    <w:name w:val="Char Char Char Char Char Char Char Char Char Char Char Char Char Char Char Char Char Char Char Char Char (文字) (文字)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3">
    <w:name w:val="References"/>
    <w:basedOn w:val="1"/>
    <w:qFormat/>
    <w:uiPriority w:val="9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304">
    <w:name w:val="Annex 4 Char Char"/>
    <w:qFormat/>
    <w:uiPriority w:val="99"/>
    <w:rPr>
      <w:rFonts w:ascii="Arial" w:hAnsi="Arial" w:eastAsia="宋体" w:cs="Arial"/>
      <w:b/>
      <w:bCs/>
      <w:color w:val="0000FF"/>
      <w:kern w:val="2"/>
      <w:lang w:val="en-US" w:eastAsia="en-US" w:bidi="ar-SA"/>
    </w:rPr>
  </w:style>
  <w:style w:type="paragraph" w:customStyle="1" w:styleId="305">
    <w:name w:val="Bibliography1"/>
    <w:basedOn w:val="1"/>
    <w:qFormat/>
    <w:uiPriority w:val="99"/>
    <w:pPr>
      <w:numPr>
        <w:ilvl w:val="0"/>
        <w:numId w:val="14"/>
      </w:num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character" w:customStyle="1" w:styleId="306">
    <w:name w:val="AVC Bullet level 1 Char Char1"/>
    <w:link w:val="282"/>
    <w:qFormat/>
    <w:locked/>
    <w:uiPriority w:val="99"/>
    <w:rPr>
      <w:rFonts w:ascii="Times" w:hAnsi="Times" w:eastAsia="Malgun Gothic"/>
      <w:lang w:val="en-GB"/>
    </w:rPr>
  </w:style>
  <w:style w:type="character" w:customStyle="1" w:styleId="307">
    <w:name w:val="Annex 3 Char1"/>
    <w:qFormat/>
    <w:uiPriority w:val="99"/>
    <w:rPr>
      <w:rFonts w:ascii="Arial" w:hAnsi="Arial" w:eastAsia="宋体" w:cs="Arial"/>
      <w:b/>
      <w:bCs/>
      <w:color w:val="0000FF"/>
      <w:kern w:val="2"/>
      <w:lang w:val="en-GB" w:eastAsia="en-US" w:bidi="ar-SA"/>
    </w:rPr>
  </w:style>
  <w:style w:type="paragraph" w:customStyle="1" w:styleId="308">
    <w:name w:val="AVC Bullet level 2"/>
    <w:basedOn w:val="282"/>
    <w:qFormat/>
    <w:uiPriority w:val="99"/>
    <w:pPr>
      <w:tabs>
        <w:tab w:val="left" w:pos="794"/>
        <w:tab w:val="clear" w:pos="397"/>
        <w:tab w:val="clear" w:pos="792"/>
      </w:tabs>
      <w:ind w:left="794" w:hanging="391"/>
    </w:pPr>
  </w:style>
  <w:style w:type="character" w:customStyle="1" w:styleId="309">
    <w:name w:val="00 BodyText Char"/>
    <w:link w:val="291"/>
    <w:qFormat/>
    <w:locked/>
    <w:uiPriority w:val="99"/>
    <w:rPr>
      <w:rFonts w:ascii="Arial" w:hAnsi="Arial" w:eastAsia="MS Mincho"/>
      <w:sz w:val="22"/>
      <w:lang w:val="en-CA" w:eastAsia="ja-JP"/>
    </w:rPr>
  </w:style>
  <w:style w:type="paragraph" w:customStyle="1" w:styleId="310">
    <w:name w:val="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Char Char Char Char Char Char Char Char Char Char Char Char Char Char Char Char Char Char Char Char Char (文字) (文字)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2">
    <w:name w:val="Foreword"/>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hAnsi="Arial" w:eastAsia="MS Mincho"/>
      <w:color w:val="0000FF"/>
      <w:lang w:val="en-GB" w:eastAsia="ja-JP"/>
    </w:rPr>
  </w:style>
  <w:style w:type="paragraph" w:customStyle="1" w:styleId="313">
    <w:name w:val="zzCopyright"/>
    <w:basedOn w:val="1"/>
    <w:next w:val="1"/>
    <w:qFormat/>
    <w:uiPriority w:val="99"/>
    <w:pPr>
      <w:pBdr>
        <w:top w:val="single" w:color="0000FF" w:sz="4" w:space="1"/>
        <w:left w:val="single" w:color="0000FF" w:sz="4" w:space="4"/>
        <w:bottom w:val="single" w:color="0000FF" w:sz="4" w:space="1"/>
        <w:right w:val="single" w:color="0000FF" w:sz="4" w:space="4"/>
      </w:pBdr>
      <w:tabs>
        <w:tab w:val="left" w:pos="514"/>
        <w:tab w:val="left" w:pos="9623"/>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4" w:right="284"/>
      <w:textAlignment w:val="auto"/>
    </w:pPr>
    <w:rPr>
      <w:rFonts w:ascii="Arial" w:hAnsi="Arial" w:eastAsia="MS Mincho"/>
      <w:color w:val="0000FF"/>
      <w:lang w:val="en-GB" w:eastAsia="ja-JP"/>
    </w:rPr>
  </w:style>
  <w:style w:type="paragraph" w:customStyle="1" w:styleId="314">
    <w:name w:val="zzCove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hAnsi="Arial" w:eastAsia="MS Mincho"/>
      <w:b/>
      <w:color w:val="000000"/>
      <w:sz w:val="24"/>
      <w:lang w:val="en-GB" w:eastAsia="ja-JP"/>
    </w:rPr>
  </w:style>
  <w:style w:type="paragraph" w:customStyle="1" w:styleId="315">
    <w:name w:val="zzForeword"/>
    <w:basedOn w:val="1"/>
    <w:next w:val="1"/>
    <w:qFormat/>
    <w:uiPriority w:val="9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hAnsi="Arial" w:eastAsia="MS Mincho"/>
      <w:b/>
      <w:color w:val="0000FF"/>
      <w:sz w:val="28"/>
      <w:lang w:val="en-GB" w:eastAsia="ja-JP"/>
    </w:rPr>
  </w:style>
  <w:style w:type="paragraph" w:customStyle="1" w:styleId="316">
    <w:name w:val="Char Char Char Char Char Char Char Char Char Char Char Char Char Char Char Char Char Char Char Char Char (文字) (文字) 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annex4cha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318">
    <w:name w:val="Bulleted o 2"/>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hAnsi="Arial" w:eastAsia="Malgun Gothic"/>
      <w:lang w:val="en-CA" w:eastAsia="zh-CN"/>
    </w:rPr>
  </w:style>
  <w:style w:type="paragraph" w:customStyle="1" w:styleId="319">
    <w:name w:val="Char Char Char Char Char Char Char Char Char Char Char Char Char Char Char Char Char Char Char Char Char (文字) (文字)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 Char Char Char Char Char Char Char Char Char Char Char Char Char Char Char Char Char (文字) (文字)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a2"/>
    <w:basedOn w:val="3"/>
    <w:next w:val="1"/>
    <w:qFormat/>
    <w:uiPriority w:val="99"/>
    <w:pPr>
      <w:numPr>
        <w:numId w:val="15"/>
      </w:numPr>
      <w:tabs>
        <w:tab w:val="left" w:pos="360"/>
        <w:tab w:val="left" w:pos="500"/>
        <w:tab w:val="clear" w:pos="108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70" w:after="240" w:line="270" w:lineRule="exact"/>
      <w:ind w:left="1440" w:hanging="720"/>
      <w:jc w:val="left"/>
      <w:textAlignment w:val="auto"/>
    </w:pPr>
    <w:rPr>
      <w:rFonts w:ascii="Arial" w:hAnsi="Arial" w:eastAsia="MS Mincho"/>
      <w:bCs w:val="0"/>
      <w:i w:val="0"/>
      <w:iCs w:val="0"/>
      <w:sz w:val="24"/>
      <w:szCs w:val="20"/>
      <w:lang w:val="de-DE" w:eastAsia="ja-JP"/>
    </w:rPr>
  </w:style>
  <w:style w:type="paragraph" w:customStyle="1" w:styleId="322">
    <w:name w:val="a3"/>
    <w:basedOn w:val="4"/>
    <w:next w:val="1"/>
    <w:qFormat/>
    <w:uiPriority w:val="99"/>
    <w:pPr>
      <w:numPr>
        <w:ilvl w:val="0"/>
        <w:numId w:val="0"/>
      </w:numPr>
      <w:tabs>
        <w:tab w:val="left" w:pos="640"/>
        <w:tab w:val="left" w:pos="880"/>
        <w:tab w:val="clear" w:pos="360"/>
        <w:tab w:val="clear" w:pos="1080"/>
        <w:tab w:val="clear" w:pos="1440"/>
        <w:tab w:val="clear" w:pos="1800"/>
        <w:tab w:val="clear" w:pos="2520"/>
        <w:tab w:val="clear" w:pos="2880"/>
        <w:tab w:val="clear" w:pos="3240"/>
        <w:tab w:val="clear" w:pos="3600"/>
        <w:tab w:val="clear" w:pos="3960"/>
        <w:tab w:val="clear" w:pos="4320"/>
      </w:tabs>
      <w:suppressAutoHyphens/>
      <w:overflowPunct/>
      <w:autoSpaceDE/>
      <w:autoSpaceDN/>
      <w:adjustRightInd/>
      <w:spacing w:before="60" w:after="240" w:line="250" w:lineRule="exact"/>
      <w:jc w:val="left"/>
      <w:textAlignment w:val="auto"/>
    </w:pPr>
    <w:rPr>
      <w:rFonts w:ascii="Arial" w:hAnsi="Arial" w:eastAsia="MS Mincho"/>
      <w:bCs w:val="0"/>
      <w:sz w:val="22"/>
      <w:szCs w:val="20"/>
      <w:lang w:val="de-DE" w:eastAsia="ja-JP"/>
    </w:rPr>
  </w:style>
  <w:style w:type="paragraph" w:customStyle="1" w:styleId="323">
    <w:name w:val="a4"/>
    <w:basedOn w:val="5"/>
    <w:next w:val="1"/>
    <w:qFormat/>
    <w:uiPriority w:val="99"/>
    <w:pPr>
      <w:numPr>
        <w:ilvl w:val="0"/>
        <w:numId w:val="0"/>
      </w:numPr>
      <w:tabs>
        <w:tab w:val="left" w:pos="880"/>
        <w:tab w:val="clear" w:pos="360"/>
        <w:tab w:val="clear" w:pos="720"/>
        <w:tab w:val="clear" w:pos="1440"/>
        <w:tab w:val="clear" w:pos="1800"/>
        <w:tab w:val="clear" w:pos="2160"/>
        <w:tab w:val="clear" w:pos="2520"/>
        <w:tab w:val="clear" w:pos="3240"/>
        <w:tab w:val="clear" w:pos="3600"/>
        <w:tab w:val="clear" w:pos="3960"/>
        <w:tab w:val="clear" w:pos="4320"/>
      </w:tabs>
      <w:suppressAutoHyphens/>
      <w:overflowPunct/>
      <w:autoSpaceDE/>
      <w:autoSpaceDN/>
      <w:adjustRightInd/>
      <w:spacing w:before="60" w:after="240" w:line="230" w:lineRule="exact"/>
      <w:ind w:right="0"/>
      <w:jc w:val="left"/>
      <w:textAlignment w:val="auto"/>
    </w:pPr>
    <w:rPr>
      <w:rFonts w:ascii="Arial" w:hAnsi="Arial" w:eastAsia="MS Mincho"/>
      <w:bCs w:val="0"/>
      <w:sz w:val="20"/>
      <w:szCs w:val="20"/>
      <w:lang w:val="de-DE" w:eastAsia="ja-JP"/>
    </w:rPr>
  </w:style>
  <w:style w:type="paragraph" w:customStyle="1" w:styleId="324">
    <w:name w:val="a5"/>
    <w:basedOn w:val="6"/>
    <w:next w:val="1"/>
    <w:qFormat/>
    <w:uiPriority w:val="99"/>
    <w:pPr>
      <w:numPr>
        <w:ilvl w:val="0"/>
        <w:numId w:val="0"/>
      </w:numPr>
      <w:tabs>
        <w:tab w:val="left" w:pos="794"/>
        <w:tab w:val="left" w:pos="1140"/>
        <w:tab w:val="left" w:pos="1360"/>
        <w:tab w:val="left" w:pos="1492"/>
        <w:tab w:val="clear" w:pos="360"/>
        <w:tab w:val="clear" w:pos="720"/>
        <w:tab w:val="clear" w:pos="1440"/>
        <w:tab w:val="clear" w:pos="1800"/>
        <w:tab w:val="clear" w:pos="2160"/>
        <w:tab w:val="clear" w:pos="2520"/>
        <w:tab w:val="clear" w:pos="2880"/>
        <w:tab w:val="clear" w:pos="3240"/>
        <w:tab w:val="clear" w:pos="3960"/>
        <w:tab w:val="clear" w:pos="4320"/>
      </w:tabs>
      <w:suppressAutoHyphens/>
      <w:overflowPunct/>
      <w:autoSpaceDE/>
      <w:autoSpaceDN/>
      <w:adjustRightInd/>
      <w:spacing w:before="60" w:after="240" w:line="230" w:lineRule="exact"/>
      <w:jc w:val="left"/>
      <w:textAlignment w:val="auto"/>
    </w:pPr>
    <w:rPr>
      <w:rFonts w:ascii="Arial" w:hAnsi="Arial" w:eastAsia="MS Mincho"/>
      <w:bCs w:val="0"/>
      <w:i w:val="0"/>
      <w:iCs w:val="0"/>
      <w:sz w:val="20"/>
      <w:szCs w:val="20"/>
      <w:lang w:val="de-DE" w:eastAsia="ja-JP"/>
    </w:rPr>
  </w:style>
  <w:style w:type="paragraph" w:customStyle="1" w:styleId="325">
    <w:name w:val="a6"/>
    <w:basedOn w:val="7"/>
    <w:next w:val="1"/>
    <w:qFormat/>
    <w:uiPriority w:val="99"/>
    <w:pPr>
      <w:numPr>
        <w:numId w:val="15"/>
      </w:numPr>
      <w:tabs>
        <w:tab w:val="left" w:pos="1140"/>
        <w:tab w:val="left" w:pos="1360"/>
        <w:tab w:val="clear" w:pos="360"/>
        <w:tab w:val="clear" w:pos="720"/>
        <w:tab w:val="clear" w:pos="1080"/>
        <w:tab w:val="clear" w:pos="1800"/>
        <w:tab w:val="clear" w:pos="2160"/>
        <w:tab w:val="clear" w:pos="2520"/>
        <w:tab w:val="clear" w:pos="2880"/>
        <w:tab w:val="clear" w:pos="3240"/>
        <w:tab w:val="clear" w:pos="3600"/>
        <w:tab w:val="clear" w:pos="3960"/>
      </w:tabs>
      <w:suppressAutoHyphens/>
      <w:overflowPunct/>
      <w:autoSpaceDE/>
      <w:autoSpaceDN/>
      <w:adjustRightInd/>
      <w:spacing w:before="60" w:after="240" w:line="230" w:lineRule="exact"/>
      <w:ind w:left="1224" w:hanging="1224"/>
      <w:jc w:val="left"/>
      <w:textAlignment w:val="auto"/>
    </w:pPr>
    <w:rPr>
      <w:rFonts w:ascii="Arial" w:hAnsi="Arial" w:eastAsia="MS Mincho"/>
      <w:bCs w:val="0"/>
      <w:szCs w:val="20"/>
      <w:lang w:val="de-DE" w:eastAsia="ja-JP"/>
    </w:rPr>
  </w:style>
  <w:style w:type="paragraph" w:customStyle="1" w:styleId="326">
    <w:name w:val="ANNEX"/>
    <w:basedOn w:val="1"/>
    <w:next w:val="1"/>
    <w:qFormat/>
    <w:uiPriority w:val="99"/>
    <w:pPr>
      <w:keepNext/>
      <w:pageBreakBefore/>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hAnsi="Arial" w:eastAsia="MS Mincho"/>
      <w:b/>
      <w:sz w:val="28"/>
      <w:lang w:val="de-DE" w:eastAsia="ja-JP"/>
    </w:rPr>
  </w:style>
  <w:style w:type="paragraph" w:customStyle="1" w:styleId="327">
    <w:name w:val="Chap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b/>
      <w:sz w:val="28"/>
      <w:lang w:val="en-GB"/>
    </w:rPr>
  </w:style>
  <w:style w:type="paragraph" w:customStyle="1" w:styleId="328">
    <w:name w:val="Normal_after_title"/>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pPr>
    <w:rPr>
      <w:rFonts w:eastAsia="Malgun Gothic"/>
      <w:lang w:val="en-GB"/>
    </w:rPr>
  </w:style>
  <w:style w:type="paragraph" w:customStyle="1" w:styleId="329">
    <w:name w:val="Annex_No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center"/>
    </w:pPr>
    <w:rPr>
      <w:rFonts w:eastAsia="Malgun Gothic"/>
      <w:b/>
      <w:sz w:val="24"/>
      <w:lang w:val="en-GB"/>
    </w:rPr>
  </w:style>
  <w:style w:type="character" w:customStyle="1" w:styleId="330">
    <w:name w:val="App_def"/>
    <w:qFormat/>
    <w:uiPriority w:val="99"/>
    <w:rPr>
      <w:rFonts w:ascii="Times New Roman" w:hAnsi="Times New Roman" w:cs="Times New Roman"/>
      <w:b/>
    </w:rPr>
  </w:style>
  <w:style w:type="character" w:customStyle="1" w:styleId="331">
    <w:name w:val="App_ref"/>
    <w:qFormat/>
    <w:uiPriority w:val="99"/>
    <w:rPr>
      <w:rFonts w:cs="Times New Roman"/>
    </w:rPr>
  </w:style>
  <w:style w:type="paragraph" w:customStyle="1" w:styleId="332">
    <w:name w:val="Appendix_NoTitle"/>
    <w:basedOn w:val="329"/>
    <w:next w:val="328"/>
    <w:qFormat/>
    <w:uiPriority w:val="99"/>
  </w:style>
  <w:style w:type="character" w:customStyle="1" w:styleId="333">
    <w:name w:val="Art_def"/>
    <w:qFormat/>
    <w:uiPriority w:val="99"/>
    <w:rPr>
      <w:rFonts w:ascii="Times New Roman" w:hAnsi="Times New Roman" w:cs="Times New Roman"/>
      <w:b/>
    </w:rPr>
  </w:style>
  <w:style w:type="paragraph" w:customStyle="1" w:styleId="334">
    <w:name w:val="Ref_title"/>
    <w:basedOn w:val="2"/>
    <w:next w:val="335"/>
    <w:qFormat/>
    <w:uiPriority w:val="99"/>
    <w:pPr>
      <w:keepLines/>
      <w:tabs>
        <w:tab w:val="left" w:pos="794"/>
        <w:tab w:val="left" w:pos="1191"/>
        <w:tab w:val="left" w:pos="1588"/>
        <w:tab w:val="left" w:pos="1985"/>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ind w:left="0" w:firstLine="0"/>
      <w:jc w:val="left"/>
      <w:outlineLvl w:val="9"/>
    </w:pPr>
    <w:rPr>
      <w:rFonts w:eastAsia="Malgun Gothic" w:cs="Times New Roman"/>
      <w:bCs w:val="0"/>
      <w:kern w:val="0"/>
      <w:sz w:val="24"/>
      <w:szCs w:val="20"/>
      <w:lang w:val="en-GB"/>
    </w:rPr>
  </w:style>
  <w:style w:type="paragraph" w:customStyle="1" w:styleId="335">
    <w:name w:val="Ref_tex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794"/>
    </w:pPr>
    <w:rPr>
      <w:rFonts w:eastAsia="Malgun Gothic"/>
      <w:lang w:val="en-GB"/>
    </w:rPr>
  </w:style>
  <w:style w:type="paragraph" w:customStyle="1" w:styleId="336">
    <w:name w:val="Art_No"/>
    <w:basedOn w:val="1"/>
    <w:next w:val="337"/>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caps/>
      <w:sz w:val="28"/>
      <w:lang w:val="en-GB"/>
    </w:rPr>
  </w:style>
  <w:style w:type="paragraph" w:customStyle="1" w:styleId="337">
    <w:name w:val="Art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b/>
      <w:sz w:val="28"/>
      <w:lang w:val="en-GB"/>
    </w:rPr>
  </w:style>
  <w:style w:type="character" w:customStyle="1" w:styleId="338">
    <w:name w:val="Art_ref"/>
    <w:qFormat/>
    <w:uiPriority w:val="99"/>
    <w:rPr>
      <w:rFonts w:cs="Times New Roman"/>
    </w:rPr>
  </w:style>
  <w:style w:type="paragraph" w:customStyle="1" w:styleId="339">
    <w:name w:val="Call"/>
    <w:basedOn w:val="1"/>
    <w:next w:val="1"/>
    <w:qFormat/>
    <w:uiPriority w:val="99"/>
    <w:pPr>
      <w:tabs>
        <w:tab w:val="left" w:pos="79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27"/>
      <w:ind w:left="794"/>
      <w:jc w:val="left"/>
    </w:pPr>
    <w:rPr>
      <w:rFonts w:eastAsia="Malgun Gothic"/>
      <w:i/>
      <w:lang w:val="en-GB"/>
    </w:rPr>
  </w:style>
  <w:style w:type="paragraph" w:customStyle="1" w:styleId="340">
    <w:name w:val="Chap_No"/>
    <w:basedOn w:val="1"/>
    <w:next w:val="327"/>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caps/>
      <w:sz w:val="28"/>
      <w:lang w:val="en-GB"/>
    </w:rPr>
  </w:style>
  <w:style w:type="paragraph" w:customStyle="1" w:styleId="341">
    <w:name w:val="Equation_legend"/>
    <w:basedOn w:val="1"/>
    <w:qFormat/>
    <w:uiPriority w:val="99"/>
    <w:pPr>
      <w:tabs>
        <w:tab w:val="right" w:pos="1814"/>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ind w:left="1985" w:hanging="1985"/>
    </w:pPr>
    <w:rPr>
      <w:rFonts w:eastAsia="Malgun Gothic"/>
      <w:lang w:val="en-GB"/>
    </w:rPr>
  </w:style>
  <w:style w:type="paragraph" w:customStyle="1" w:styleId="342">
    <w:name w:val="Figure_legend"/>
    <w:basedOn w:val="343"/>
    <w:next w:val="1"/>
    <w:qFormat/>
    <w:uiPriority w:val="99"/>
    <w:pPr>
      <w:tabs>
        <w:tab w:val="left" w:pos="454"/>
      </w:tabs>
    </w:pPr>
  </w:style>
  <w:style w:type="paragraph" w:customStyle="1" w:styleId="343">
    <w:name w:val="Table_legend"/>
    <w:basedOn w:val="1"/>
    <w:next w:val="1"/>
    <w:qFormat/>
    <w:uiPriority w:val="99"/>
    <w:pPr>
      <w:keepNext/>
      <w:tabs>
        <w:tab w:val="left" w:pos="45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pPr>
    <w:rPr>
      <w:rFonts w:eastAsia="Malgun Gothic"/>
      <w:sz w:val="18"/>
      <w:lang w:val="en-GB"/>
    </w:rPr>
  </w:style>
  <w:style w:type="paragraph" w:customStyle="1" w:styleId="344">
    <w:name w:val="Figure_without_title"/>
    <w:basedOn w:val="1"/>
    <w:next w:val="328"/>
    <w:qFormat/>
    <w:uiPriority w:val="99"/>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20"/>
      <w:jc w:val="center"/>
    </w:pPr>
    <w:rPr>
      <w:rFonts w:eastAsia="Malgun Gothic"/>
      <w:lang w:val="en-GB"/>
    </w:rPr>
  </w:style>
  <w:style w:type="paragraph" w:customStyle="1" w:styleId="345">
    <w:name w:val="FirstFooter"/>
    <w:basedOn w:val="38"/>
    <w:qFormat/>
    <w:uiPriority w:val="99"/>
    <w:pPr>
      <w:tabs>
        <w:tab w:val="left" w:pos="907"/>
        <w:tab w:val="right" w:pos="8789"/>
        <w:tab w:val="right" w:pos="972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40"/>
      <w:jc w:val="left"/>
      <w:textAlignment w:val="auto"/>
    </w:pPr>
    <w:rPr>
      <w:rFonts w:eastAsia="Malgun Gothic"/>
      <w:caps/>
      <w:lang w:val="en-GB" w:eastAsia="zh-CN"/>
    </w:rPr>
  </w:style>
  <w:style w:type="paragraph" w:customStyle="1" w:styleId="346">
    <w:name w:val="Formal"/>
    <w:basedOn w:val="1"/>
    <w:qFormat/>
    <w:uiPriority w:val="99"/>
    <w:pPr>
      <w:tabs>
        <w:tab w:val="left" w:pos="567"/>
        <w:tab w:val="left" w:pos="1134"/>
        <w:tab w:val="left" w:pos="1701"/>
        <w:tab w:val="left" w:pos="2268"/>
        <w:tab w:val="left" w:pos="2835"/>
        <w:tab w:val="left" w:pos="3402"/>
        <w:tab w:val="left" w:pos="3969"/>
        <w:tab w:val="left" w:pos="4536"/>
        <w:tab w:val="left" w:pos="5103"/>
        <w:tab w:val="left" w:pos="567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0"/>
      <w:jc w:val="left"/>
    </w:pPr>
    <w:rPr>
      <w:rFonts w:ascii="Courier New" w:hAnsi="Courier New" w:eastAsia="Malgun Gothic" w:cs="Courier New"/>
      <w:sz w:val="18"/>
      <w:szCs w:val="18"/>
      <w:lang w:val="en-GB"/>
    </w:rPr>
  </w:style>
  <w:style w:type="paragraph" w:customStyle="1" w:styleId="347">
    <w:name w:val="Heading_i"/>
    <w:basedOn w:val="4"/>
    <w:next w:val="1"/>
    <w:qFormat/>
    <w:uiPriority w:val="99"/>
    <w:pPr>
      <w:keepLines/>
      <w:numPr>
        <w:ilvl w:val="0"/>
        <w:numId w:val="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after="0"/>
      <w:ind w:left="794" w:hanging="794"/>
    </w:pPr>
    <w:rPr>
      <w:rFonts w:eastAsia="Malgun Gothic"/>
      <w:b w:val="0"/>
      <w:bCs w:val="0"/>
      <w:i/>
      <w:sz w:val="20"/>
      <w:szCs w:val="20"/>
      <w:lang w:val="zh-CN"/>
    </w:rPr>
  </w:style>
  <w:style w:type="paragraph" w:customStyle="1" w:styleId="348">
    <w:name w:val="Part_No"/>
    <w:basedOn w:val="1"/>
    <w:next w:val="349"/>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after="80"/>
      <w:jc w:val="center"/>
    </w:pPr>
    <w:rPr>
      <w:rFonts w:eastAsia="Malgun Gothic"/>
      <w:caps/>
      <w:sz w:val="28"/>
      <w:lang w:val="en-GB"/>
    </w:rPr>
  </w:style>
  <w:style w:type="paragraph" w:customStyle="1" w:styleId="349">
    <w:name w:val="Part_ref"/>
    <w:basedOn w:val="1"/>
    <w:next w:val="350"/>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80"/>
      <w:jc w:val="center"/>
    </w:pPr>
    <w:rPr>
      <w:rFonts w:eastAsia="Malgun Gothic"/>
      <w:lang w:val="en-GB"/>
    </w:rPr>
  </w:style>
  <w:style w:type="paragraph" w:customStyle="1" w:styleId="350">
    <w:name w:val="Part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280"/>
      <w:jc w:val="center"/>
    </w:pPr>
    <w:rPr>
      <w:rFonts w:eastAsia="Malgun Gothic"/>
      <w:b/>
      <w:sz w:val="28"/>
      <w:lang w:val="en-GB"/>
    </w:rPr>
  </w:style>
  <w:style w:type="paragraph" w:customStyle="1" w:styleId="351">
    <w:name w:val="Rec_date"/>
    <w:basedOn w:val="1"/>
    <w:next w:val="328"/>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352">
    <w:name w:val="Question_date"/>
    <w:basedOn w:val="351"/>
    <w:next w:val="328"/>
    <w:qFormat/>
    <w:uiPriority w:val="99"/>
    <w:pPr/>
  </w:style>
  <w:style w:type="paragraph" w:customStyle="1" w:styleId="353">
    <w:name w:val="Question_No"/>
    <w:basedOn w:val="189"/>
    <w:next w:val="354"/>
    <w:qFormat/>
    <w:uiPriority w:val="99"/>
    <w:rPr>
      <w:rFonts w:ascii="Times New Roman Bold" w:hAnsi="Times New Roman Bold"/>
      <w:sz w:val="20"/>
    </w:rPr>
  </w:style>
  <w:style w:type="paragraph" w:customStyle="1" w:styleId="354">
    <w:name w:val="Question_title"/>
    <w:basedOn w:val="190"/>
    <w:next w:val="355"/>
    <w:qFormat/>
    <w:uiPriority w:val="99"/>
    <w:pPr>
      <w:spacing w:before="240"/>
    </w:pPr>
    <w:rPr>
      <w:rFonts w:ascii="Times New Roman Bold" w:hAnsi="Times New Roman Bold"/>
      <w:sz w:val="24"/>
    </w:rPr>
  </w:style>
  <w:style w:type="paragraph" w:customStyle="1" w:styleId="355">
    <w:name w:val="Question_ref"/>
    <w:basedOn w:val="356"/>
    <w:next w:val="352"/>
    <w:qFormat/>
    <w:uiPriority w:val="99"/>
    <w:pPr/>
  </w:style>
  <w:style w:type="paragraph" w:customStyle="1" w:styleId="356">
    <w:name w:val="Rec_ref"/>
    <w:basedOn w:val="1"/>
    <w:next w:val="2"/>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357">
    <w:name w:val="Rep_date"/>
    <w:basedOn w:val="351"/>
    <w:next w:val="328"/>
    <w:qFormat/>
    <w:uiPriority w:val="99"/>
    <w:pPr/>
  </w:style>
  <w:style w:type="paragraph" w:customStyle="1" w:styleId="358">
    <w:name w:val="Rep_No"/>
    <w:basedOn w:val="189"/>
    <w:next w:val="359"/>
    <w:qFormat/>
    <w:uiPriority w:val="99"/>
    <w:rPr>
      <w:rFonts w:ascii="Times New Roman Bold" w:hAnsi="Times New Roman Bold"/>
      <w:sz w:val="20"/>
    </w:rPr>
  </w:style>
  <w:style w:type="paragraph" w:customStyle="1" w:styleId="359">
    <w:name w:val="Rep_title"/>
    <w:basedOn w:val="190"/>
    <w:next w:val="360"/>
    <w:qFormat/>
    <w:uiPriority w:val="99"/>
    <w:pPr>
      <w:spacing w:before="240"/>
    </w:pPr>
    <w:rPr>
      <w:rFonts w:ascii="Times New Roman Bold" w:hAnsi="Times New Roman Bold"/>
      <w:sz w:val="24"/>
    </w:rPr>
  </w:style>
  <w:style w:type="paragraph" w:customStyle="1" w:styleId="360">
    <w:name w:val="Rep_ref"/>
    <w:basedOn w:val="356"/>
    <w:next w:val="357"/>
    <w:qFormat/>
    <w:uiPriority w:val="99"/>
    <w:pPr/>
  </w:style>
  <w:style w:type="paragraph" w:customStyle="1" w:styleId="361">
    <w:name w:val="Res_date"/>
    <w:basedOn w:val="351"/>
    <w:next w:val="328"/>
    <w:qFormat/>
    <w:uiPriority w:val="99"/>
    <w:pPr/>
  </w:style>
  <w:style w:type="character" w:customStyle="1" w:styleId="362">
    <w:name w:val="Res_def"/>
    <w:qFormat/>
    <w:uiPriority w:val="99"/>
    <w:rPr>
      <w:rFonts w:ascii="Times New Roman" w:hAnsi="Times New Roman" w:cs="Times New Roman"/>
      <w:b/>
    </w:rPr>
  </w:style>
  <w:style w:type="paragraph" w:customStyle="1" w:styleId="363">
    <w:name w:val="Res_No"/>
    <w:basedOn w:val="189"/>
    <w:next w:val="364"/>
    <w:qFormat/>
    <w:uiPriority w:val="99"/>
    <w:rPr>
      <w:rFonts w:ascii="Times New Roman Bold" w:hAnsi="Times New Roman Bold"/>
      <w:sz w:val="20"/>
    </w:rPr>
  </w:style>
  <w:style w:type="paragraph" w:customStyle="1" w:styleId="364">
    <w:name w:val="Res_title"/>
    <w:basedOn w:val="190"/>
    <w:next w:val="365"/>
    <w:qFormat/>
    <w:uiPriority w:val="99"/>
    <w:pPr>
      <w:spacing w:before="240"/>
    </w:pPr>
    <w:rPr>
      <w:rFonts w:ascii="Times New Roman Bold" w:hAnsi="Times New Roman Bold"/>
      <w:sz w:val="24"/>
    </w:rPr>
  </w:style>
  <w:style w:type="paragraph" w:customStyle="1" w:styleId="365">
    <w:name w:val="Res_ref"/>
    <w:basedOn w:val="356"/>
    <w:next w:val="361"/>
    <w:qFormat/>
    <w:uiPriority w:val="99"/>
    <w:pPr>
      <w:numPr>
        <w:ilvl w:val="2"/>
        <w:numId w:val="16"/>
      </w:numPr>
      <w:tabs>
        <w:tab w:val="clear" w:pos="794"/>
      </w:tabs>
    </w:pPr>
  </w:style>
  <w:style w:type="paragraph" w:customStyle="1" w:styleId="366">
    <w:name w:val="Section_1"/>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367">
    <w:name w:val="Section_2"/>
    <w:basedOn w:val="1"/>
    <w:next w:val="1"/>
    <w:qFormat/>
    <w:uiPriority w:val="99"/>
    <w:pPr>
      <w:numPr>
        <w:ilvl w:val="3"/>
        <w:numId w:val="16"/>
      </w:numPr>
      <w:tabs>
        <w:tab w:val="clear" w:pos="1361"/>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368">
    <w:name w:val="Section_No"/>
    <w:basedOn w:val="1"/>
    <w:next w:val="369"/>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after="80"/>
      <w:jc w:val="center"/>
    </w:pPr>
    <w:rPr>
      <w:rFonts w:eastAsia="Malgun Gothic"/>
      <w:caps/>
      <w:sz w:val="24"/>
      <w:lang w:val="en-GB"/>
    </w:rPr>
  </w:style>
  <w:style w:type="paragraph" w:customStyle="1" w:styleId="369">
    <w:name w:val="Section_title"/>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eastAsia="Malgun Gothic"/>
      <w:sz w:val="32"/>
      <w:lang w:val="en-CA"/>
    </w:rPr>
  </w:style>
  <w:style w:type="paragraph" w:customStyle="1" w:styleId="370">
    <w:name w:val="Source"/>
    <w:basedOn w:val="1"/>
    <w:next w:val="3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40" w:after="200"/>
      <w:jc w:val="center"/>
    </w:pPr>
    <w:rPr>
      <w:rFonts w:eastAsia="Malgun Gothic"/>
      <w:b/>
      <w:sz w:val="28"/>
      <w:lang w:val="en-GB"/>
    </w:rPr>
  </w:style>
  <w:style w:type="paragraph" w:customStyle="1" w:styleId="371">
    <w:name w:val="Special Footer"/>
    <w:basedOn w:val="38"/>
    <w:qFormat/>
    <w:uiPriority w:val="99"/>
    <w:pPr>
      <w:numPr>
        <w:ilvl w:val="4"/>
        <w:numId w:val="16"/>
      </w:numPr>
      <w:tabs>
        <w:tab w:val="left" w:pos="567"/>
        <w:tab w:val="left" w:pos="907"/>
        <w:tab w:val="left" w:pos="1134"/>
        <w:tab w:val="left" w:pos="1701"/>
        <w:tab w:val="left" w:pos="2268"/>
        <w:tab w:val="left" w:pos="2835"/>
        <w:tab w:val="right" w:pos="8789"/>
        <w:tab w:val="right" w:pos="9725"/>
        <w:tab w:val="clear" w:pos="93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jc w:val="left"/>
    </w:pPr>
    <w:rPr>
      <w:rFonts w:eastAsia="Malgun Gothic"/>
      <w:caps/>
      <w:lang w:val="en-GB" w:eastAsia="zh-CN"/>
    </w:rPr>
  </w:style>
  <w:style w:type="character" w:customStyle="1" w:styleId="372">
    <w:name w:val="Table_freq"/>
    <w:qFormat/>
    <w:uiPriority w:val="99"/>
    <w:rPr>
      <w:rFonts w:cs="Times New Roman"/>
      <w:b/>
      <w:color w:val="auto"/>
    </w:rPr>
  </w:style>
  <w:style w:type="paragraph" w:customStyle="1" w:styleId="373">
    <w:name w:val="Table_NoTitle"/>
    <w:basedOn w:val="1"/>
    <w:next w:val="86"/>
    <w:qFormat/>
    <w:uiPriority w:val="99"/>
    <w:pPr>
      <w:keepNext/>
      <w:keepLines/>
      <w:numPr>
        <w:ilvl w:val="5"/>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after="120"/>
      <w:jc w:val="center"/>
    </w:pPr>
    <w:rPr>
      <w:rFonts w:eastAsia="Malgun Gothic"/>
      <w:b/>
      <w:lang w:val="en-GB"/>
    </w:rPr>
  </w:style>
  <w:style w:type="paragraph" w:customStyle="1" w:styleId="374">
    <w:name w:val="Title 1"/>
    <w:basedOn w:val="370"/>
    <w:next w:val="375"/>
    <w:qFormat/>
    <w:uiPriority w:val="99"/>
    <w:pPr>
      <w:tabs>
        <w:tab w:val="left" w:pos="567"/>
        <w:tab w:val="left" w:pos="1134"/>
        <w:tab w:val="left" w:pos="1701"/>
        <w:tab w:val="left" w:pos="2268"/>
        <w:tab w:val="left" w:pos="2835"/>
        <w:tab w:val="clear" w:pos="794"/>
        <w:tab w:val="clear" w:pos="1191"/>
        <w:tab w:val="clear" w:pos="1588"/>
        <w:tab w:val="clear" w:pos="1985"/>
      </w:tabs>
      <w:spacing w:before="240" w:after="0"/>
    </w:pPr>
    <w:rPr>
      <w:b w:val="0"/>
      <w:caps/>
    </w:rPr>
  </w:style>
  <w:style w:type="paragraph" w:customStyle="1" w:styleId="375">
    <w:name w:val="Title 2"/>
    <w:basedOn w:val="374"/>
    <w:next w:val="376"/>
    <w:qFormat/>
    <w:uiPriority w:val="99"/>
  </w:style>
  <w:style w:type="paragraph" w:customStyle="1" w:styleId="376">
    <w:name w:val="Title 3"/>
    <w:basedOn w:val="375"/>
    <w:next w:val="377"/>
    <w:qFormat/>
    <w:uiPriority w:val="99"/>
    <w:rPr>
      <w:caps w:val="0"/>
    </w:rPr>
  </w:style>
  <w:style w:type="paragraph" w:customStyle="1" w:styleId="377">
    <w:name w:val="Title 4"/>
    <w:basedOn w:val="376"/>
    <w:next w:val="2"/>
    <w:qFormat/>
    <w:uiPriority w:val="99"/>
    <w:pPr>
      <w:numPr>
        <w:ilvl w:val="6"/>
        <w:numId w:val="16"/>
      </w:numPr>
      <w:tabs>
        <w:tab w:val="clear" w:pos="794"/>
      </w:tabs>
    </w:pPr>
    <w:rPr>
      <w:b/>
    </w:rPr>
  </w:style>
  <w:style w:type="paragraph" w:customStyle="1" w:styleId="378">
    <w:name w:val="Art_heading"/>
    <w:basedOn w:val="1"/>
    <w:next w:val="3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8"/>
      <w:lang w:val="en-GB"/>
    </w:rPr>
  </w:style>
  <w:style w:type="paragraph" w:customStyle="1" w:styleId="379">
    <w:name w:val="Annex_ref"/>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pPr>
    <w:rPr>
      <w:rFonts w:eastAsia="Malgun Gothic"/>
      <w:lang w:val="en-GB"/>
    </w:rPr>
  </w:style>
  <w:style w:type="paragraph" w:customStyle="1" w:styleId="380">
    <w:name w:val="Appendix_ref"/>
    <w:basedOn w:val="379"/>
    <w:next w:val="328"/>
    <w:qFormat/>
    <w:uiPriority w:val="99"/>
  </w:style>
  <w:style w:type="paragraph" w:customStyle="1" w:styleId="381">
    <w:name w:val="ASN.1_continue"/>
    <w:basedOn w:val="142"/>
    <w:qFormat/>
    <w:uiPriority w:val="99"/>
    <w:pPr>
      <w:tabs>
        <w:tab w:val="left" w:pos="567"/>
        <w:tab w:val="left" w:pos="1134"/>
        <w:tab w:val="left" w:pos="1701"/>
        <w:tab w:val="left" w:pos="2268"/>
        <w:tab w:val="left" w:pos="2835"/>
        <w:tab w:val="left" w:pos="3402"/>
        <w:tab w:val="left" w:pos="4536"/>
        <w:tab w:val="left" w:pos="5103"/>
        <w:tab w:val="left" w:pos="5670"/>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s>
      <w:snapToGrid w:val="0"/>
      <w:spacing w:before="0"/>
    </w:pPr>
    <w:rPr>
      <w:rFonts w:ascii="Courier New" w:hAnsi="Courier New" w:cs="Courier New"/>
    </w:rPr>
  </w:style>
  <w:style w:type="paragraph" w:customStyle="1" w:styleId="382">
    <w:name w:val="ASN.1_italic"/>
    <w:basedOn w:val="142"/>
    <w:qFormat/>
    <w:uiPriority w:val="99"/>
    <w:pPr>
      <w:tabs>
        <w:tab w:val="left" w:pos="567"/>
        <w:tab w:val="left" w:pos="1134"/>
        <w:tab w:val="left" w:pos="1701"/>
        <w:tab w:val="left" w:pos="2268"/>
        <w:tab w:val="left" w:pos="2835"/>
        <w:tab w:val="left" w:pos="3402"/>
        <w:tab w:val="left" w:pos="4536"/>
        <w:tab w:val="left" w:pos="5103"/>
        <w:tab w:val="left" w:pos="5670"/>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s>
      <w:snapToGrid w:val="0"/>
      <w:spacing w:before="0"/>
    </w:pPr>
    <w:rPr>
      <w:rFonts w:ascii="Courier New" w:hAnsi="Courier New" w:cs="Courier New"/>
      <w:b w:val="0"/>
      <w:i/>
    </w:rPr>
  </w:style>
  <w:style w:type="paragraph" w:customStyle="1" w:styleId="383">
    <w:name w:val="Couv_note"/>
    <w:basedOn w:val="1"/>
    <w:qFormat/>
    <w:uiPriority w:val="99"/>
    <w:pPr>
      <w:tabs>
        <w:tab w:val="left" w:pos="1134"/>
        <w:tab w:val="left" w:pos="141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pPr>
    <w:rPr>
      <w:rFonts w:ascii="Arial" w:hAnsi="Arial" w:eastAsia="Malgun Gothic"/>
      <w:lang w:val="en-GB"/>
    </w:rPr>
  </w:style>
  <w:style w:type="paragraph" w:customStyle="1" w:styleId="384">
    <w:name w:val="Couv_rec_No"/>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eastAsia="Malgun Gothic"/>
      <w:sz w:val="32"/>
      <w:lang w:val="en-GB"/>
    </w:rPr>
  </w:style>
  <w:style w:type="paragraph" w:customStyle="1" w:styleId="385">
    <w:name w:val="Couv_rec_title"/>
    <w:basedOn w:val="1"/>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eastAsia="Malgun Gothic"/>
      <w:b/>
      <w:sz w:val="36"/>
      <w:lang w:val="en-GB"/>
    </w:rPr>
  </w:style>
  <w:style w:type="paragraph" w:customStyle="1" w:styleId="386">
    <w:name w:val="Index_title"/>
    <w:basedOn w:val="1"/>
    <w:qFormat/>
    <w:uiPriority w:val="99"/>
    <w:pPr>
      <w:numPr>
        <w:ilvl w:val="7"/>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8"/>
      <w:jc w:val="center"/>
    </w:pPr>
    <w:rPr>
      <w:rFonts w:eastAsia="Malgun Gothic"/>
      <w:b/>
      <w:sz w:val="24"/>
      <w:lang w:val="en-GB"/>
    </w:rPr>
  </w:style>
  <w:style w:type="paragraph" w:customStyle="1" w:styleId="387">
    <w:name w:val="Normal after title"/>
    <w:basedOn w:val="1"/>
    <w:qFormat/>
    <w:uiPriority w:val="99"/>
    <w:pPr>
      <w:numPr>
        <w:ilvl w:val="8"/>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pPr>
    <w:rPr>
      <w:rFonts w:eastAsia="Malgun Gothic"/>
      <w:lang w:val="en-CA"/>
    </w:rPr>
  </w:style>
  <w:style w:type="paragraph" w:customStyle="1" w:styleId="388">
    <w:name w:val="Table_fin"/>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character" w:customStyle="1" w:styleId="389">
    <w:name w:val="Date Char"/>
    <w:basedOn w:val="66"/>
    <w:link w:val="34"/>
    <w:qFormat/>
    <w:uiPriority w:val="99"/>
    <w:rPr>
      <w:rFonts w:eastAsia="Malgun Gothic"/>
      <w:lang w:val="en-GB" w:eastAsia="zh-CN"/>
    </w:rPr>
  </w:style>
  <w:style w:type="character" w:customStyle="1" w:styleId="390">
    <w:name w:val="Caption Char"/>
    <w:qFormat/>
    <w:locked/>
    <w:uiPriority w:val="0"/>
    <w:rPr>
      <w:rFonts w:eastAsia="宋体" w:cs="Times New Roman"/>
      <w:b/>
      <w:bCs/>
    </w:rPr>
  </w:style>
  <w:style w:type="paragraph" w:customStyle="1" w:styleId="391">
    <w:name w:val="Style 4 pt Before:  0 p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24"/>
      <w:lang w:val="en-GB"/>
    </w:rPr>
  </w:style>
  <w:style w:type="paragraph" w:customStyle="1" w:styleId="392">
    <w:name w:val="Colorful Shading - Accent 11"/>
    <w:hidden/>
    <w:semiHidden/>
    <w:qFormat/>
    <w:uiPriority w:val="99"/>
    <w:rPr>
      <w:rFonts w:ascii="Times New Roman" w:hAnsi="Times New Roman" w:eastAsia="Malgun Gothic" w:cs="Times New Roman"/>
      <w:lang w:val="en-GB" w:eastAsia="en-US" w:bidi="ar-SA"/>
    </w:rPr>
  </w:style>
  <w:style w:type="paragraph" w:customStyle="1" w:styleId="393">
    <w:name w:val="Colorful List - Accent 11"/>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pPr>
    <w:rPr>
      <w:rFonts w:eastAsia="Malgun Gothic"/>
      <w:lang w:val="en-GB"/>
    </w:rPr>
  </w:style>
  <w:style w:type="paragraph" w:customStyle="1" w:styleId="394">
    <w:name w:val="Medium List 2 - Accent 22"/>
    <w:hidden/>
    <w:semiHidden/>
    <w:qFormat/>
    <w:uiPriority w:val="99"/>
    <w:rPr>
      <w:rFonts w:ascii="Times New Roman" w:hAnsi="Times New Roman" w:eastAsia="Malgun Gothic" w:cs="Times New Roman"/>
      <w:lang w:val="en-GB" w:eastAsia="en-US" w:bidi="ar-SA"/>
    </w:rPr>
  </w:style>
  <w:style w:type="paragraph" w:customStyle="1" w:styleId="395">
    <w:name w:val="Medium Grid 1 - Accent 22"/>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pPr>
    <w:rPr>
      <w:rFonts w:eastAsia="Malgun Gothic"/>
      <w:lang w:val="en-GB"/>
    </w:rPr>
  </w:style>
  <w:style w:type="paragraph" w:customStyle="1" w:styleId="396">
    <w:name w:val="Colorful List - Accent 12"/>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textAlignment w:val="auto"/>
    </w:pPr>
    <w:rPr>
      <w:rFonts w:eastAsia="Malgun Gothic"/>
      <w:lang w:val="en-GB"/>
    </w:rPr>
  </w:style>
  <w:style w:type="paragraph" w:customStyle="1" w:styleId="397">
    <w:name w:val="Colorful Shading - Accent 13"/>
    <w:hidden/>
    <w:semiHidden/>
    <w:qFormat/>
    <w:uiPriority w:val="99"/>
    <w:rPr>
      <w:rFonts w:ascii="Times New Roman" w:hAnsi="Times New Roman" w:eastAsia="Malgun Gothic" w:cs="Times New Roman"/>
      <w:lang w:val="en-GB" w:eastAsia="en-US" w:bidi="ar-SA"/>
    </w:rPr>
  </w:style>
  <w:style w:type="paragraph" w:customStyle="1" w:styleId="398">
    <w:name w:val="Colorful List - Accent 13"/>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textAlignment w:val="auto"/>
    </w:pPr>
    <w:rPr>
      <w:rFonts w:eastAsia="Malgun Gothic"/>
      <w:lang w:val="en-GB"/>
    </w:rPr>
  </w:style>
  <w:style w:type="paragraph" w:customStyle="1" w:styleId="399">
    <w:name w:val="st"/>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400">
    <w:name w:val="pbcopy"/>
    <w:basedOn w:val="38"/>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hAnsi="Arial" w:eastAsia="MS Mincho"/>
      <w:sz w:val="16"/>
      <w:lang w:val="en-GB"/>
    </w:rPr>
  </w:style>
  <w:style w:type="table" w:customStyle="1" w:styleId="401">
    <w:name w:val="Table Grid11"/>
    <w:basedOn w:val="64"/>
    <w:qFormat/>
    <w:uiPriority w:val="9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Bibliography2"/>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03">
    <w:name w:val="3H5"/>
    <w:basedOn w:val="1"/>
    <w:link w:val="429"/>
    <w:qFormat/>
    <w:uiPriority w:val="99"/>
    <w:pPr>
      <w:keepNext/>
      <w:keepLines/>
      <w:numPr>
        <w:ilvl w:val="5"/>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404">
    <w:name w:val="3HAnnex"/>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4"/>
      <w:lang w:val="en-GB"/>
    </w:rPr>
  </w:style>
  <w:style w:type="paragraph" w:customStyle="1" w:styleId="405">
    <w:name w:val="3H6"/>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6">
    <w:name w:val="3H7"/>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7">
    <w:name w:val="3H9"/>
    <w:basedOn w:val="1"/>
    <w:qFormat/>
    <w:uiPriority w:val="99"/>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8">
    <w:name w:val="Note 2"/>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409">
    <w:name w:val="Table Grid21"/>
    <w:basedOn w:val="64"/>
    <w:qFormat/>
    <w:uiPriority w:val="9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3H0"/>
    <w:next w:val="1"/>
    <w:link w:val="427"/>
    <w:qFormat/>
    <w:uiPriority w:val="99"/>
    <w:pPr>
      <w:keepNext/>
      <w:keepLines/>
      <w:numPr>
        <w:ilvl w:val="0"/>
        <w:numId w:val="17"/>
      </w:numPr>
      <w:spacing w:before="313"/>
      <w:jc w:val="both"/>
      <w:outlineLvl w:val="1"/>
    </w:pPr>
    <w:rPr>
      <w:rFonts w:ascii="Times New Roman" w:hAnsi="Times New Roman" w:eastAsia="Malgun Gothic" w:cs="Times New Roman"/>
      <w:b/>
      <w:sz w:val="22"/>
      <w:lang w:val="en-GB" w:eastAsia="en-US" w:bidi="ar-SA"/>
    </w:rPr>
  </w:style>
  <w:style w:type="paragraph" w:customStyle="1" w:styleId="411">
    <w:name w:val="3H1"/>
    <w:basedOn w:val="410"/>
    <w:next w:val="1"/>
    <w:link w:val="413"/>
    <w:qFormat/>
    <w:uiPriority w:val="99"/>
    <w:pPr>
      <w:numPr>
        <w:ilvl w:val="1"/>
      </w:numPr>
      <w:tabs>
        <w:tab w:val="left" w:pos="360"/>
        <w:tab w:val="left" w:pos="763"/>
        <w:tab w:val="clear" w:pos="794"/>
      </w:tabs>
      <w:spacing w:before="181"/>
      <w:ind w:left="763" w:hanging="360"/>
      <w:outlineLvl w:val="2"/>
    </w:pPr>
    <w:rPr>
      <w:sz w:val="20"/>
    </w:rPr>
  </w:style>
  <w:style w:type="paragraph" w:customStyle="1" w:styleId="412">
    <w:name w:val="3H2"/>
    <w:basedOn w:val="411"/>
    <w:next w:val="1"/>
    <w:link w:val="416"/>
    <w:qFormat/>
    <w:uiPriority w:val="99"/>
    <w:pPr>
      <w:numPr>
        <w:ilvl w:val="2"/>
      </w:numPr>
      <w:tabs>
        <w:tab w:val="left" w:pos="0"/>
      </w:tabs>
      <w:ind w:left="1195" w:hanging="403"/>
      <w:outlineLvl w:val="3"/>
    </w:pPr>
  </w:style>
  <w:style w:type="character" w:customStyle="1" w:styleId="413">
    <w:name w:val="3H1 Char"/>
    <w:link w:val="411"/>
    <w:qFormat/>
    <w:uiPriority w:val="99"/>
    <w:rPr>
      <w:rFonts w:eastAsia="Malgun Gothic"/>
      <w:b/>
      <w:lang w:val="en-GB"/>
    </w:rPr>
  </w:style>
  <w:style w:type="paragraph" w:customStyle="1" w:styleId="414">
    <w:name w:val="3H3"/>
    <w:basedOn w:val="412"/>
    <w:next w:val="1"/>
    <w:link w:val="418"/>
    <w:qFormat/>
    <w:uiPriority w:val="99"/>
    <w:pPr>
      <w:numPr>
        <w:ilvl w:val="3"/>
      </w:numPr>
      <w:ind w:left="1584" w:hanging="389"/>
      <w:outlineLvl w:val="4"/>
    </w:pPr>
  </w:style>
  <w:style w:type="paragraph" w:customStyle="1" w:styleId="415">
    <w:name w:val="3H4"/>
    <w:basedOn w:val="414"/>
    <w:next w:val="1"/>
    <w:link w:val="421"/>
    <w:qFormat/>
    <w:uiPriority w:val="99"/>
    <w:pPr>
      <w:numPr>
        <w:ilvl w:val="4"/>
      </w:numPr>
      <w:ind w:left="1987" w:hanging="403"/>
      <w:outlineLvl w:val="5"/>
    </w:pPr>
  </w:style>
  <w:style w:type="character" w:customStyle="1" w:styleId="416">
    <w:name w:val="3H2 Char"/>
    <w:link w:val="412"/>
    <w:qFormat/>
    <w:uiPriority w:val="99"/>
    <w:rPr>
      <w:rFonts w:eastAsia="Malgun Gothic"/>
      <w:b/>
      <w:lang w:val="en-GB"/>
    </w:rPr>
  </w:style>
  <w:style w:type="paragraph" w:customStyle="1" w:styleId="417">
    <w:name w:val="3L1Note"/>
    <w:basedOn w:val="1"/>
    <w:link w:val="419"/>
    <w:qFormat/>
    <w:uiPriority w:val="0"/>
    <w:pPr>
      <w:keepNext/>
      <w:widowControl w:val="0"/>
      <w:tabs>
        <w:tab w:val="left" w:pos="79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94"/>
      <w:textAlignment w:val="auto"/>
    </w:pPr>
    <w:rPr>
      <w:rFonts w:eastAsia="Malgun Gothic"/>
      <w:b/>
      <w:bCs/>
      <w:lang w:val="en-GB"/>
    </w:rPr>
  </w:style>
  <w:style w:type="character" w:customStyle="1" w:styleId="418">
    <w:name w:val="3H3 Char"/>
    <w:link w:val="414"/>
    <w:qFormat/>
    <w:uiPriority w:val="99"/>
    <w:rPr>
      <w:rFonts w:eastAsia="Malgun Gothic"/>
      <w:b/>
      <w:lang w:val="en-GB"/>
    </w:rPr>
  </w:style>
  <w:style w:type="character" w:customStyle="1" w:styleId="419">
    <w:name w:val="3L1Note Char"/>
    <w:link w:val="417"/>
    <w:qFormat/>
    <w:uiPriority w:val="0"/>
    <w:rPr>
      <w:rFonts w:eastAsia="Malgun Gothic"/>
      <w:b/>
      <w:bCs/>
      <w:lang w:val="en-GB"/>
    </w:rPr>
  </w:style>
  <w:style w:type="paragraph" w:customStyle="1" w:styleId="420">
    <w:name w:val="3EdNotes"/>
    <w:basedOn w:val="1"/>
    <w:link w:val="422"/>
    <w:qFormat/>
    <w:uiPriority w:val="99"/>
    <w:pPr>
      <w:numPr>
        <w:ilvl w:val="0"/>
        <w:numId w:val="18"/>
      </w:numPr>
      <w:tabs>
        <w:tab w:val="left" w:pos="28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lang w:val="en-GB"/>
    </w:rPr>
  </w:style>
  <w:style w:type="character" w:customStyle="1" w:styleId="421">
    <w:name w:val="3H4 Char"/>
    <w:link w:val="415"/>
    <w:qFormat/>
    <w:uiPriority w:val="99"/>
    <w:rPr>
      <w:rFonts w:eastAsia="Malgun Gothic"/>
      <w:b/>
      <w:lang w:val="en-GB"/>
    </w:rPr>
  </w:style>
  <w:style w:type="character" w:customStyle="1" w:styleId="422">
    <w:name w:val="3EdNotes Char"/>
    <w:link w:val="420"/>
    <w:qFormat/>
    <w:uiPriority w:val="99"/>
    <w:rPr>
      <w:rFonts w:eastAsia="Malgun Gothic"/>
      <w:lang w:val="en-GB"/>
    </w:rPr>
  </w:style>
  <w:style w:type="paragraph" w:customStyle="1" w:styleId="423">
    <w:name w:val="3TOCLOFLOT"/>
    <w:basedOn w:val="1"/>
    <w:link w:val="424"/>
    <w:qFormat/>
    <w:uiPriority w:val="0"/>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424">
    <w:name w:val="3TOCLOFLOT Char"/>
    <w:link w:val="423"/>
    <w:qFormat/>
    <w:uiPriority w:val="0"/>
    <w:rPr>
      <w:rFonts w:eastAsia="Malgun Gothic"/>
      <w:b/>
      <w:caps/>
      <w:sz w:val="24"/>
      <w:szCs w:val="24"/>
      <w:lang w:val="en-GB"/>
    </w:rPr>
  </w:style>
  <w:style w:type="paragraph" w:customStyle="1" w:styleId="425">
    <w:name w:val="Note 1 Char Char Char Char Char Cha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426">
    <w:name w:val="3S0"/>
    <w:basedOn w:val="1"/>
    <w:link w:val="4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794"/>
    </w:pPr>
    <w:rPr>
      <w:rFonts w:eastAsia="Malgun Gothic"/>
      <w:lang w:val="en-GB"/>
    </w:rPr>
  </w:style>
  <w:style w:type="character" w:customStyle="1" w:styleId="427">
    <w:name w:val="3H0 Char"/>
    <w:link w:val="410"/>
    <w:qFormat/>
    <w:uiPriority w:val="99"/>
    <w:rPr>
      <w:rFonts w:eastAsia="Malgun Gothic"/>
      <w:b/>
      <w:sz w:val="22"/>
      <w:lang w:val="en-GB"/>
    </w:rPr>
  </w:style>
  <w:style w:type="character" w:customStyle="1" w:styleId="428">
    <w:name w:val="3S0 Char"/>
    <w:link w:val="426"/>
    <w:qFormat/>
    <w:uiPriority w:val="99"/>
    <w:rPr>
      <w:rFonts w:eastAsia="Malgun Gothic"/>
      <w:lang w:val="en-GB"/>
    </w:rPr>
  </w:style>
  <w:style w:type="character" w:customStyle="1" w:styleId="429">
    <w:name w:val="3DVC Level 5 Char"/>
    <w:link w:val="403"/>
    <w:qFormat/>
    <w:uiPriority w:val="99"/>
    <w:rPr>
      <w:rFonts w:eastAsia="Malgun Gothic"/>
      <w:b/>
      <w:lang w:val="en-GB"/>
    </w:rPr>
  </w:style>
  <w:style w:type="character" w:customStyle="1" w:styleId="430">
    <w:name w:val="Plain Table 51"/>
    <w:qFormat/>
    <w:uiPriority w:val="31"/>
    <w:rPr>
      <w:smallCaps/>
      <w:color w:val="C0504D"/>
      <w:u w:val="single"/>
    </w:rPr>
  </w:style>
  <w:style w:type="paragraph" w:customStyle="1" w:styleId="431">
    <w:name w:val="Grid Table 31"/>
    <w:basedOn w:val="2"/>
    <w:next w:val="1"/>
    <w:unhideWhenUsed/>
    <w:qFormat/>
    <w:uiPriority w:val="39"/>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432">
    <w:name w:val="Heading 2 Char1"/>
    <w:qFormat/>
    <w:uiPriority w:val="99"/>
    <w:rPr>
      <w:rFonts w:ascii="Cambria" w:hAnsi="Cambria" w:eastAsia="宋体" w:cs="Times New Roman"/>
      <w:b/>
      <w:bCs/>
      <w:i/>
      <w:iCs/>
      <w:sz w:val="28"/>
      <w:szCs w:val="28"/>
      <w:lang w:val="en-GB" w:eastAsia="en-US"/>
    </w:rPr>
  </w:style>
  <w:style w:type="character" w:customStyle="1" w:styleId="433">
    <w:name w:val="Message Header Char"/>
    <w:basedOn w:val="66"/>
    <w:link w:val="55"/>
    <w:qFormat/>
    <w:uiPriority w:val="99"/>
    <w:rPr>
      <w:rFonts w:ascii="Cambria" w:hAnsi="Cambria" w:eastAsia="宋体"/>
      <w:sz w:val="24"/>
      <w:szCs w:val="24"/>
      <w:shd w:val="pct20" w:color="auto" w:fill="auto"/>
      <w:lang w:val="en-GB"/>
    </w:rPr>
  </w:style>
  <w:style w:type="character" w:customStyle="1" w:styleId="434">
    <w:name w:val="Heading 1 Char2"/>
    <w:qFormat/>
    <w:uiPriority w:val="99"/>
    <w:rPr>
      <w:rFonts w:ascii="Cambria" w:hAnsi="Cambria" w:eastAsia="宋体" w:cs="Times New Roman"/>
      <w:b/>
      <w:bCs/>
      <w:kern w:val="32"/>
      <w:sz w:val="32"/>
      <w:szCs w:val="32"/>
      <w:lang w:val="en-GB" w:eastAsia="en-US"/>
    </w:rPr>
  </w:style>
  <w:style w:type="character" w:customStyle="1" w:styleId="435">
    <w:name w:val="summary"/>
    <w:qFormat/>
    <w:uiPriority w:val="0"/>
  </w:style>
  <w:style w:type="paragraph" w:customStyle="1" w:styleId="436">
    <w:name w:val="Bibliography3"/>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7">
    <w:name w:val="Bibliography4"/>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8">
    <w:name w:val="Bibliography5"/>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9">
    <w:name w:val="Bibliography6"/>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0">
    <w:name w:val="Bibliography7"/>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character" w:customStyle="1" w:styleId="441">
    <w:name w:val="Plain Text Char"/>
    <w:basedOn w:val="66"/>
    <w:link w:val="30"/>
    <w:qFormat/>
    <w:uiPriority w:val="99"/>
    <w:rPr>
      <w:rFonts w:ascii="Calibri" w:hAnsi="Calibri" w:eastAsia="Calibri" w:cs="Consolas"/>
      <w:sz w:val="22"/>
      <w:szCs w:val="21"/>
      <w:lang w:val="en-CA"/>
    </w:rPr>
  </w:style>
  <w:style w:type="paragraph" w:customStyle="1" w:styleId="442">
    <w:name w:val="Colorful Shading - Accent 14"/>
    <w:hidden/>
    <w:semiHidden/>
    <w:qFormat/>
    <w:uiPriority w:val="99"/>
    <w:rPr>
      <w:rFonts w:ascii="Times New Roman" w:hAnsi="Times New Roman" w:eastAsia="Malgun Gothic" w:cs="Times New Roman"/>
      <w:lang w:val="en-GB" w:eastAsia="en-US" w:bidi="ar-SA"/>
    </w:rPr>
  </w:style>
  <w:style w:type="paragraph" w:customStyle="1" w:styleId="443">
    <w:name w:val="Bibliography8"/>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4">
    <w:name w:val="Colorful List - Accent 14"/>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94"/>
    </w:pPr>
    <w:rPr>
      <w:rFonts w:eastAsia="Malgun Gothic"/>
      <w:lang w:val="en-GB"/>
    </w:rPr>
  </w:style>
  <w:style w:type="paragraph" w:customStyle="1" w:styleId="445">
    <w:name w:val="Bibliography9"/>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6">
    <w:name w:val="Bibliography10"/>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7">
    <w:name w:val="Equation smaller tabs"/>
    <w:basedOn w:val="89"/>
    <w:qFormat/>
    <w:uiPriority w:val="0"/>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448">
    <w:name w:val="Heading 4 Char2"/>
    <w:semiHidden/>
    <w:qFormat/>
    <w:uiPriority w:val="99"/>
    <w:rPr>
      <w:rFonts w:ascii="Calibri Light" w:hAnsi="Calibri Light" w:eastAsia="Times New Roman" w:cs="Times New Roman"/>
      <w:i/>
      <w:iCs/>
      <w:color w:val="2E74B5"/>
      <w:lang w:val="en-GB"/>
    </w:rPr>
  </w:style>
  <w:style w:type="character" w:customStyle="1" w:styleId="449">
    <w:name w:val="Header Char1"/>
    <w:semiHidden/>
    <w:qFormat/>
    <w:uiPriority w:val="99"/>
    <w:rPr>
      <w:rFonts w:ascii="Times New Roman" w:hAnsi="Times New Roman"/>
      <w:lang w:val="en-GB"/>
    </w:rPr>
  </w:style>
  <w:style w:type="character" w:customStyle="1" w:styleId="450">
    <w:name w:val="Note Char2"/>
    <w:link w:val="145"/>
    <w:qFormat/>
    <w:locked/>
    <w:uiPriority w:val="0"/>
    <w:rPr>
      <w:rFonts w:eastAsia="Malgun Gothic"/>
      <w:sz w:val="18"/>
      <w:szCs w:val="18"/>
      <w:lang w:val="en-GB"/>
    </w:rPr>
  </w:style>
  <w:style w:type="character" w:customStyle="1" w:styleId="451">
    <w:name w:val="Annex 2 Char"/>
    <w:link w:val="175"/>
    <w:qFormat/>
    <w:locked/>
    <w:uiPriority w:val="99"/>
    <w:rPr>
      <w:rFonts w:eastAsia="Malgun Gothic"/>
      <w:b/>
      <w:bCs/>
      <w:sz w:val="22"/>
      <w:szCs w:val="22"/>
      <w:lang w:val="en-GB"/>
    </w:rPr>
  </w:style>
  <w:style w:type="paragraph" w:customStyle="1" w:styleId="452">
    <w:name w:val="Figure Caption"/>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hAnsi="Calibri" w:eastAsia="Calibri"/>
      <w:b/>
      <w:sz w:val="18"/>
      <w:szCs w:val="22"/>
      <w:lang w:val="en-CA"/>
    </w:rPr>
  </w:style>
  <w:style w:type="paragraph" w:customStyle="1" w:styleId="453">
    <w:name w:val="Text"/>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454">
    <w:name w:val="EquationTab Char"/>
    <w:link w:val="455"/>
    <w:qFormat/>
    <w:locked/>
    <w:uiPriority w:val="0"/>
    <w:rPr>
      <w:lang w:val="en-GB"/>
    </w:rPr>
  </w:style>
  <w:style w:type="paragraph" w:customStyle="1" w:styleId="455">
    <w:name w:val="EquationTab"/>
    <w:basedOn w:val="1"/>
    <w:link w:val="454"/>
    <w:qFormat/>
    <w:uiPriority w:val="0"/>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lang w:val="en-GB"/>
    </w:rPr>
  </w:style>
  <w:style w:type="paragraph" w:customStyle="1" w:styleId="456">
    <w:name w:val="3H8"/>
    <w:basedOn w:val="1"/>
    <w:qFormat/>
    <w:uiPriority w:val="99"/>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character" w:customStyle="1" w:styleId="457">
    <w:name w:val="3D0 Char"/>
    <w:link w:val="458"/>
    <w:qFormat/>
    <w:locked/>
    <w:uiPriority w:val="99"/>
    <w:rPr>
      <w:rFonts w:eastAsia="Times New Roman"/>
      <w:lang w:val="en-CA"/>
    </w:rPr>
  </w:style>
  <w:style w:type="paragraph" w:customStyle="1" w:styleId="458">
    <w:name w:val="3D0"/>
    <w:basedOn w:val="1"/>
    <w:link w:val="457"/>
    <w:qFormat/>
    <w:uiPriority w:val="99"/>
    <w:pPr>
      <w:widowControl w:val="0"/>
      <w:numPr>
        <w:ilvl w:val="0"/>
        <w:numId w:val="19"/>
      </w:numPr>
      <w:tabs>
        <w:tab w:val="left" w:pos="357"/>
        <w:tab w:val="left" w:pos="794"/>
        <w:tab w:val="left" w:pos="1191"/>
        <w:tab w:val="left" w:pos="1588"/>
        <w:tab w:val="left" w:pos="1985"/>
        <w:tab w:val="left" w:pos="2381"/>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Times New Roman"/>
      <w:lang w:val="en-CA"/>
    </w:rPr>
  </w:style>
  <w:style w:type="character" w:customStyle="1" w:styleId="459">
    <w:name w:val="3D1 Char"/>
    <w:link w:val="460"/>
    <w:qFormat/>
    <w:locked/>
    <w:uiPriority w:val="99"/>
    <w:rPr>
      <w:rFonts w:eastAsia="Times New Roman"/>
      <w:lang w:val="en-CA"/>
    </w:rPr>
  </w:style>
  <w:style w:type="paragraph" w:customStyle="1" w:styleId="460">
    <w:name w:val="3D1"/>
    <w:basedOn w:val="458"/>
    <w:link w:val="459"/>
    <w:qFormat/>
    <w:uiPriority w:val="99"/>
    <w:pPr>
      <w:numPr>
        <w:ilvl w:val="1"/>
      </w:numPr>
    </w:pPr>
  </w:style>
  <w:style w:type="character" w:customStyle="1" w:styleId="461">
    <w:name w:val="3D2 Char"/>
    <w:link w:val="462"/>
    <w:qFormat/>
    <w:locked/>
    <w:uiPriority w:val="99"/>
    <w:rPr>
      <w:rFonts w:eastAsia="Times New Roman"/>
      <w:lang w:val="en-CA" w:eastAsia="ko-KR"/>
    </w:rPr>
  </w:style>
  <w:style w:type="paragraph" w:customStyle="1" w:styleId="462">
    <w:name w:val="3D2"/>
    <w:basedOn w:val="460"/>
    <w:link w:val="461"/>
    <w:qFormat/>
    <w:uiPriority w:val="99"/>
    <w:pPr>
      <w:numPr>
        <w:ilvl w:val="2"/>
      </w:numPr>
      <w:tabs>
        <w:tab w:val="left" w:pos="1072"/>
        <w:tab w:val="clear" w:pos="794"/>
      </w:tabs>
      <w:ind w:left="1071"/>
    </w:pPr>
    <w:rPr>
      <w:lang w:eastAsia="ko-KR"/>
    </w:rPr>
  </w:style>
  <w:style w:type="character" w:customStyle="1" w:styleId="463">
    <w:name w:val="3D3 Char"/>
    <w:link w:val="464"/>
    <w:qFormat/>
    <w:locked/>
    <w:uiPriority w:val="99"/>
    <w:rPr>
      <w:rFonts w:eastAsia="Times New Roman"/>
      <w:lang w:val="en-CA" w:eastAsia="ko-KR"/>
    </w:rPr>
  </w:style>
  <w:style w:type="paragraph" w:customStyle="1" w:styleId="464">
    <w:name w:val="3D3"/>
    <w:basedOn w:val="462"/>
    <w:link w:val="463"/>
    <w:qFormat/>
    <w:uiPriority w:val="99"/>
    <w:pPr>
      <w:numPr>
        <w:ilvl w:val="3"/>
      </w:numPr>
      <w:tabs>
        <w:tab w:val="clear" w:pos="1072"/>
        <w:tab w:val="clear" w:pos="1191"/>
      </w:tabs>
    </w:pPr>
  </w:style>
  <w:style w:type="character" w:customStyle="1" w:styleId="465">
    <w:name w:val="3D4 Char"/>
    <w:link w:val="466"/>
    <w:qFormat/>
    <w:locked/>
    <w:uiPriority w:val="99"/>
    <w:rPr>
      <w:rFonts w:eastAsia="Times New Roman"/>
      <w:lang w:val="en-CA" w:eastAsia="ko-KR"/>
    </w:rPr>
  </w:style>
  <w:style w:type="paragraph" w:customStyle="1" w:styleId="466">
    <w:name w:val="3D4"/>
    <w:basedOn w:val="464"/>
    <w:link w:val="465"/>
    <w:qFormat/>
    <w:uiPriority w:val="99"/>
    <w:pPr>
      <w:numPr>
        <w:ilvl w:val="4"/>
      </w:numPr>
      <w:tabs>
        <w:tab w:val="clear" w:pos="1588"/>
      </w:tabs>
    </w:pPr>
  </w:style>
  <w:style w:type="character" w:customStyle="1" w:styleId="467">
    <w:name w:val="3D5 Char"/>
    <w:link w:val="468"/>
    <w:qFormat/>
    <w:locked/>
    <w:uiPriority w:val="99"/>
    <w:rPr>
      <w:rFonts w:eastAsia="Times New Roman"/>
      <w:lang w:val="en-CA" w:eastAsia="ko-KR"/>
    </w:rPr>
  </w:style>
  <w:style w:type="paragraph" w:customStyle="1" w:styleId="468">
    <w:name w:val="3D5"/>
    <w:basedOn w:val="466"/>
    <w:link w:val="467"/>
    <w:qFormat/>
    <w:uiPriority w:val="99"/>
    <w:pPr>
      <w:numPr>
        <w:ilvl w:val="5"/>
      </w:numPr>
      <w:tabs>
        <w:tab w:val="clear" w:pos="1985"/>
      </w:tabs>
    </w:pPr>
  </w:style>
  <w:style w:type="character" w:customStyle="1" w:styleId="469">
    <w:name w:val="3D6 Char"/>
    <w:link w:val="470"/>
    <w:qFormat/>
    <w:locked/>
    <w:uiPriority w:val="99"/>
    <w:rPr>
      <w:rFonts w:eastAsia="Times New Roman"/>
      <w:lang w:val="en-CA" w:eastAsia="ko-KR"/>
    </w:rPr>
  </w:style>
  <w:style w:type="paragraph" w:customStyle="1" w:styleId="470">
    <w:name w:val="3D6"/>
    <w:basedOn w:val="468"/>
    <w:link w:val="469"/>
    <w:qFormat/>
    <w:uiPriority w:val="99"/>
    <w:pPr>
      <w:numPr>
        <w:ilvl w:val="6"/>
      </w:numPr>
      <w:tabs>
        <w:tab w:val="clear" w:pos="2381"/>
      </w:tabs>
    </w:pPr>
  </w:style>
  <w:style w:type="paragraph" w:customStyle="1" w:styleId="471">
    <w:name w:val="3U1"/>
    <w:basedOn w:val="1"/>
    <w:qFormat/>
    <w:uiPriority w:val="99"/>
    <w:pPr>
      <w:widowControl w:val="0"/>
      <w:numPr>
        <w:ilvl w:val="1"/>
        <w:numId w:val="20"/>
      </w:numPr>
      <w:tabs>
        <w:tab w:val="left" w:pos="697"/>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0" w:firstLine="0"/>
      <w:textAlignment w:val="auto"/>
    </w:pPr>
    <w:rPr>
      <w:rFonts w:eastAsia="Malgun Gothic"/>
      <w:lang w:val="en-GB"/>
    </w:rPr>
  </w:style>
  <w:style w:type="paragraph" w:customStyle="1" w:styleId="472">
    <w:name w:val="3U0"/>
    <w:basedOn w:val="1"/>
    <w:qFormat/>
    <w:uiPriority w:val="99"/>
    <w:pPr>
      <w:widowControl w:val="0"/>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0" w:firstLine="0"/>
      <w:textAlignment w:val="auto"/>
    </w:pPr>
    <w:rPr>
      <w:rFonts w:eastAsia="Malgun Gothic"/>
      <w:lang w:val="en-GB"/>
    </w:rPr>
  </w:style>
  <w:style w:type="paragraph" w:customStyle="1" w:styleId="473">
    <w:name w:val="3U2"/>
    <w:basedOn w:val="471"/>
    <w:qFormat/>
    <w:uiPriority w:val="99"/>
    <w:pPr>
      <w:numPr>
        <w:ilvl w:val="2"/>
      </w:numPr>
      <w:ind w:left="0" w:firstLine="0"/>
    </w:pPr>
  </w:style>
  <w:style w:type="paragraph" w:customStyle="1" w:styleId="474">
    <w:name w:val="3U3"/>
    <w:basedOn w:val="473"/>
    <w:qFormat/>
    <w:uiPriority w:val="99"/>
    <w:pPr>
      <w:numPr>
        <w:ilvl w:val="3"/>
      </w:numPr>
      <w:tabs>
        <w:tab w:val="left" w:pos="1411"/>
      </w:tabs>
      <w:ind w:left="0" w:firstLine="0"/>
    </w:pPr>
  </w:style>
  <w:style w:type="paragraph" w:customStyle="1" w:styleId="475">
    <w:name w:val="3U4"/>
    <w:basedOn w:val="474"/>
    <w:qFormat/>
    <w:uiPriority w:val="99"/>
    <w:pPr>
      <w:numPr>
        <w:ilvl w:val="4"/>
      </w:numPr>
      <w:tabs>
        <w:tab w:val="left" w:pos="1768"/>
      </w:tabs>
      <w:ind w:left="0" w:firstLine="0"/>
    </w:pPr>
  </w:style>
  <w:style w:type="paragraph" w:customStyle="1" w:styleId="476">
    <w:name w:val="3U5"/>
    <w:basedOn w:val="475"/>
    <w:qFormat/>
    <w:uiPriority w:val="99"/>
    <w:pPr>
      <w:numPr>
        <w:ilvl w:val="5"/>
      </w:numPr>
      <w:tabs>
        <w:tab w:val="left" w:pos="2125"/>
      </w:tabs>
      <w:ind w:left="0" w:firstLine="0"/>
    </w:pPr>
  </w:style>
  <w:style w:type="paragraph" w:customStyle="1" w:styleId="477">
    <w:name w:val="3U6"/>
    <w:basedOn w:val="476"/>
    <w:qFormat/>
    <w:uiPriority w:val="99"/>
    <w:pPr>
      <w:numPr>
        <w:ilvl w:val="6"/>
      </w:numPr>
      <w:tabs>
        <w:tab w:val="left" w:pos="2482"/>
      </w:tabs>
      <w:ind w:left="0" w:firstLine="0"/>
    </w:pPr>
  </w:style>
  <w:style w:type="paragraph" w:customStyle="1" w:styleId="478">
    <w:name w:val="3U7"/>
    <w:basedOn w:val="1"/>
    <w:qFormat/>
    <w:uiPriority w:val="99"/>
    <w:pPr>
      <w:numPr>
        <w:ilvl w:val="7"/>
        <w:numId w:val="2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79">
    <w:name w:val="3U8"/>
    <w:basedOn w:val="478"/>
    <w:qFormat/>
    <w:uiPriority w:val="99"/>
    <w:pPr>
      <w:numPr>
        <w:ilvl w:val="8"/>
      </w:numPr>
    </w:pPr>
  </w:style>
  <w:style w:type="paragraph" w:customStyle="1" w:styleId="480">
    <w:name w:val="3D7"/>
    <w:basedOn w:val="1"/>
    <w:qFormat/>
    <w:uiPriority w:val="99"/>
    <w:pPr>
      <w:numPr>
        <w:ilvl w:val="7"/>
        <w:numId w:val="1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81">
    <w:name w:val="3D8"/>
    <w:basedOn w:val="1"/>
    <w:qFormat/>
    <w:uiPriority w:val="99"/>
    <w:pPr>
      <w:numPr>
        <w:ilvl w:val="8"/>
        <w:numId w:val="1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82">
    <w:name w:val="3E0"/>
    <w:basedOn w:val="1"/>
    <w:qFormat/>
    <w:uiPriority w:val="99"/>
    <w:pPr>
      <w:widowControl w:val="0"/>
      <w:numPr>
        <w:ilvl w:val="0"/>
        <w:numId w:val="21"/>
      </w:numPr>
      <w:tabs>
        <w:tab w:val="center" w:pos="4865"/>
        <w:tab w:val="right" w:pos="973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hanging="357"/>
      <w:jc w:val="left"/>
      <w:textAlignment w:val="auto"/>
    </w:pPr>
    <w:rPr>
      <w:rFonts w:eastAsia="Malgun Gothic"/>
      <w:lang w:val="en-GB"/>
    </w:rPr>
  </w:style>
  <w:style w:type="paragraph" w:customStyle="1" w:styleId="483">
    <w:name w:val="3E1"/>
    <w:basedOn w:val="482"/>
    <w:qFormat/>
    <w:uiPriority w:val="99"/>
    <w:pPr>
      <w:numPr>
        <w:ilvl w:val="1"/>
      </w:numPr>
      <w:ind w:left="0" w:hanging="357"/>
    </w:pPr>
  </w:style>
  <w:style w:type="paragraph" w:customStyle="1" w:styleId="484">
    <w:name w:val="3E2"/>
    <w:basedOn w:val="483"/>
    <w:qFormat/>
    <w:uiPriority w:val="99"/>
    <w:pPr>
      <w:numPr>
        <w:ilvl w:val="2"/>
      </w:numPr>
      <w:tabs>
        <w:tab w:val="left" w:pos="720"/>
      </w:tabs>
      <w:ind w:left="0" w:hanging="357"/>
    </w:pPr>
  </w:style>
  <w:style w:type="paragraph" w:customStyle="1" w:styleId="485">
    <w:name w:val="3E3"/>
    <w:basedOn w:val="1"/>
    <w:qFormat/>
    <w:uiPriority w:val="99"/>
    <w:pPr>
      <w:numPr>
        <w:ilvl w:val="0"/>
        <w:numId w:val="22"/>
      </w:numPr>
      <w:tabs>
        <w:tab w:val="center" w:pos="4865"/>
        <w:tab w:val="right" w:pos="97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1"/>
      <w:textAlignment w:val="auto"/>
    </w:pPr>
    <w:rPr>
      <w:rFonts w:eastAsia="Malgun Gothic"/>
      <w:lang w:val="en-GB"/>
    </w:rPr>
  </w:style>
  <w:style w:type="paragraph" w:customStyle="1" w:styleId="486">
    <w:name w:val="3E4"/>
    <w:basedOn w:val="1"/>
    <w:qFormat/>
    <w:uiPriority w:val="99"/>
    <w:pPr>
      <w:numPr>
        <w:ilvl w:val="1"/>
        <w:numId w:val="22"/>
      </w:numPr>
      <w:tabs>
        <w:tab w:val="center" w:pos="4865"/>
        <w:tab w:val="right" w:pos="97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8"/>
      <w:textAlignment w:val="auto"/>
    </w:pPr>
    <w:rPr>
      <w:rFonts w:eastAsia="Malgun Gothic"/>
      <w:lang w:val="en-GB"/>
    </w:rPr>
  </w:style>
  <w:style w:type="paragraph" w:customStyle="1" w:styleId="487">
    <w:name w:val="3E5"/>
    <w:basedOn w:val="1"/>
    <w:qFormat/>
    <w:uiPriority w:val="99"/>
    <w:pPr>
      <w:numPr>
        <w:ilvl w:val="2"/>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785"/>
      <w:textAlignment w:val="auto"/>
    </w:pPr>
    <w:rPr>
      <w:rFonts w:eastAsia="Malgun Gothic"/>
      <w:lang w:val="en-GB"/>
    </w:rPr>
  </w:style>
  <w:style w:type="paragraph" w:customStyle="1" w:styleId="488">
    <w:name w:val="3E6"/>
    <w:basedOn w:val="1"/>
    <w:qFormat/>
    <w:uiPriority w:val="99"/>
    <w:pPr>
      <w:numPr>
        <w:ilvl w:val="3"/>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142"/>
      <w:textAlignment w:val="auto"/>
    </w:pPr>
    <w:rPr>
      <w:rFonts w:eastAsia="Malgun Gothic"/>
      <w:lang w:val="en-GB"/>
    </w:rPr>
  </w:style>
  <w:style w:type="paragraph" w:customStyle="1" w:styleId="489">
    <w:name w:val="3E7"/>
    <w:basedOn w:val="1"/>
    <w:qFormat/>
    <w:uiPriority w:val="99"/>
    <w:pPr>
      <w:numPr>
        <w:ilvl w:val="4"/>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499"/>
      <w:textAlignment w:val="auto"/>
    </w:pPr>
    <w:rPr>
      <w:rFonts w:eastAsia="Malgun Gothic"/>
      <w:lang w:val="en-GB"/>
    </w:rPr>
  </w:style>
  <w:style w:type="paragraph" w:customStyle="1" w:styleId="490">
    <w:name w:val="3E8"/>
    <w:basedOn w:val="1"/>
    <w:qFormat/>
    <w:uiPriority w:val="99"/>
    <w:pPr>
      <w:numPr>
        <w:ilvl w:val="5"/>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56"/>
      <w:textAlignment w:val="auto"/>
    </w:pPr>
    <w:rPr>
      <w:rFonts w:eastAsia="Malgun Gothic"/>
      <w:lang w:val="en-GB"/>
    </w:rPr>
  </w:style>
  <w:style w:type="character" w:customStyle="1" w:styleId="491">
    <w:name w:val="Syntax Char"/>
    <w:link w:val="492"/>
    <w:qFormat/>
    <w:locked/>
    <w:uiPriority w:val="0"/>
    <w:rPr>
      <w:bCs/>
      <w:lang w:val="en-CA"/>
    </w:rPr>
  </w:style>
  <w:style w:type="paragraph" w:customStyle="1" w:styleId="492">
    <w:name w:val="Syntax"/>
    <w:basedOn w:val="1"/>
    <w:link w:val="491"/>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after="60"/>
      <w:jc w:val="left"/>
      <w:textAlignment w:val="auto"/>
    </w:pPr>
    <w:rPr>
      <w:bCs/>
      <w:lang w:val="en-CA"/>
    </w:rPr>
  </w:style>
  <w:style w:type="character" w:customStyle="1" w:styleId="493">
    <w:name w:val="3D Note Char"/>
    <w:link w:val="494"/>
    <w:qFormat/>
    <w:locked/>
    <w:uiPriority w:val="99"/>
    <w:rPr>
      <w:rFonts w:eastAsia="Times New Roman"/>
      <w:lang w:val="en-CA"/>
    </w:rPr>
  </w:style>
  <w:style w:type="paragraph" w:customStyle="1" w:styleId="494">
    <w:name w:val="3D Note"/>
    <w:basedOn w:val="420"/>
    <w:link w:val="493"/>
    <w:qFormat/>
    <w:uiPriority w:val="99"/>
    <w:pPr>
      <w:numPr>
        <w:ilvl w:val="0"/>
        <w:numId w:val="23"/>
      </w:numPr>
      <w:textAlignment w:val="auto"/>
    </w:pPr>
    <w:rPr>
      <w:rFonts w:eastAsia="Times New Roman"/>
      <w:lang w:val="en-CA"/>
    </w:rPr>
  </w:style>
  <w:style w:type="character" w:customStyle="1" w:styleId="495">
    <w:name w:val="Light Grid - Accent 11"/>
    <w:qFormat/>
    <w:uiPriority w:val="99"/>
    <w:rPr>
      <w:color w:val="808080"/>
    </w:rPr>
  </w:style>
  <w:style w:type="character" w:customStyle="1" w:styleId="496">
    <w:name w:val="Note 1 Char Char Char Char Char Char Char"/>
    <w:qFormat/>
    <w:uiPriority w:val="99"/>
    <w:rPr>
      <w:rFonts w:hint="default" w:ascii="Times New Roman" w:hAnsi="Times New Roman" w:cs="Times New Roman"/>
      <w:sz w:val="18"/>
      <w:szCs w:val="18"/>
      <w:lang w:val="en-GB" w:eastAsia="en-US"/>
    </w:rPr>
  </w:style>
  <w:style w:type="character" w:customStyle="1" w:styleId="497">
    <w:name w:val="Note 1 Char Char Char Char Char Char Char1"/>
    <w:qFormat/>
    <w:uiPriority w:val="99"/>
    <w:rPr>
      <w:rFonts w:hint="eastAsia" w:ascii="Batang" w:hAnsi="Batang" w:eastAsia="Batang" w:cs="Times New Roman"/>
      <w:sz w:val="18"/>
      <w:szCs w:val="18"/>
      <w:lang w:val="en-GB" w:eastAsia="en-US" w:bidi="ar-SA"/>
    </w:rPr>
  </w:style>
  <w:style w:type="character" w:customStyle="1" w:styleId="498">
    <w:name w:val="Note 3 Char"/>
    <w:qFormat/>
    <w:uiPriority w:val="99"/>
    <w:rPr>
      <w:rFonts w:hint="eastAsia" w:ascii="Batang" w:hAnsi="Batang" w:eastAsia="Batang" w:cs="Times New Roman"/>
      <w:sz w:val="18"/>
      <w:szCs w:val="18"/>
      <w:lang w:val="en-GB" w:eastAsia="en-US" w:bidi="ar-SA"/>
    </w:rPr>
  </w:style>
  <w:style w:type="paragraph" w:customStyle="1" w:styleId="499">
    <w:name w:val="zzSTDTitle"/>
    <w:basedOn w:val="1"/>
    <w:next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hAnsi="Arial" w:eastAsia="MS Mincho"/>
      <w:b/>
      <w:color w:val="0000FF"/>
      <w:sz w:val="32"/>
      <w:lang w:val="de-DE" w:eastAsia="ja-JP"/>
    </w:rPr>
  </w:style>
  <w:style w:type="paragraph" w:customStyle="1" w:styleId="500">
    <w:name w:val="Light Grid - Accent 31"/>
    <w:basedOn w:val="1"/>
    <w:qFormat/>
    <w:uiPriority w:val="34"/>
    <w:pPr>
      <w:tabs>
        <w:tab w:val="clear" w:pos="1800"/>
        <w:tab w:val="clear" w:pos="2160"/>
        <w:tab w:val="clear" w:pos="2520"/>
        <w:tab w:val="clear" w:pos="2880"/>
        <w:tab w:val="clear" w:pos="3240"/>
        <w:tab w:val="clear" w:pos="3600"/>
        <w:tab w:val="clear" w:pos="3960"/>
        <w:tab w:val="clear" w:pos="4320"/>
      </w:tabs>
      <w:ind w:left="840" w:leftChars="400"/>
      <w:jc w:val="left"/>
    </w:pPr>
    <w:rPr>
      <w:rFonts w:eastAsia="MS Mincho"/>
      <w:lang w:val="en-CA"/>
    </w:rPr>
  </w:style>
  <w:style w:type="table" w:customStyle="1" w:styleId="501">
    <w:name w:val="Table Grid3"/>
    <w:basedOn w:val="64"/>
    <w:qFormat/>
    <w:uiPriority w:val="0"/>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2">
    <w:name w:val="Light List - Accent 31"/>
    <w:hidden/>
    <w:semiHidden/>
    <w:qFormat/>
    <w:uiPriority w:val="99"/>
    <w:rPr>
      <w:rFonts w:ascii="Times New Roman" w:hAnsi="Times New Roman" w:eastAsia="宋体" w:cs="Times New Roman"/>
      <w:sz w:val="22"/>
      <w:lang w:val="en-US" w:eastAsia="en-US" w:bidi="ar-SA"/>
    </w:rPr>
  </w:style>
  <w:style w:type="paragraph" w:customStyle="1" w:styleId="503">
    <w:name w:val="p1"/>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eastAsia="MS Mincho" w:cs="Menlo"/>
      <w:color w:val="000000"/>
      <w:sz w:val="17"/>
      <w:szCs w:val="17"/>
      <w:lang w:val="en-CA"/>
    </w:rPr>
  </w:style>
  <w:style w:type="character" w:customStyle="1" w:styleId="504">
    <w:name w:val="s1"/>
    <w:qFormat/>
    <w:uiPriority w:val="0"/>
  </w:style>
  <w:style w:type="paragraph" w:customStyle="1" w:styleId="505">
    <w:name w:val="Medium List 2 - Accent 23"/>
    <w:hidden/>
    <w:qFormat/>
    <w:uiPriority w:val="71"/>
    <w:rPr>
      <w:rFonts w:ascii="Times New Roman" w:hAnsi="Times New Roman" w:eastAsia="宋体" w:cs="Times New Roman"/>
      <w:sz w:val="22"/>
      <w:lang w:val="en-US" w:eastAsia="en-US" w:bidi="ar-SA"/>
    </w:rPr>
  </w:style>
  <w:style w:type="paragraph" w:customStyle="1" w:styleId="506">
    <w:name w:val="Colorful Shading - Accent 15"/>
    <w:hidden/>
    <w:qFormat/>
    <w:uiPriority w:val="62"/>
    <w:rPr>
      <w:rFonts w:ascii="Times New Roman" w:hAnsi="Times New Roman" w:eastAsia="宋体" w:cs="Times New Roman"/>
      <w:sz w:val="22"/>
      <w:lang w:val="en-US" w:eastAsia="en-US" w:bidi="ar-SA"/>
    </w:rPr>
  </w:style>
  <w:style w:type="paragraph" w:customStyle="1" w:styleId="507">
    <w:name w:val="Term"/>
    <w:basedOn w:val="393"/>
    <w:qFormat/>
    <w:uiPriority w:val="0"/>
    <w:pPr>
      <w:numPr>
        <w:ilvl w:val="0"/>
        <w:numId w:val="2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hAnsi="Candara" w:eastAsia="Candara"/>
      <w:b/>
      <w:smallCaps/>
      <w:lang w:val="en-US"/>
    </w:rPr>
  </w:style>
  <w:style w:type="paragraph" w:customStyle="1" w:styleId="508">
    <w:name w:val="fields"/>
    <w:basedOn w:val="1"/>
    <w:link w:val="509"/>
    <w:qFormat/>
    <w:uiPriority w:val="0"/>
    <w:pPr>
      <w:tabs>
        <w:tab w:val="left" w:pos="801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hanging="360"/>
      <w:textAlignment w:val="auto"/>
    </w:pPr>
    <w:rPr>
      <w:rFonts w:ascii="Times" w:hAnsi="Times" w:eastAsia="BatangChe"/>
      <w:sz w:val="24"/>
    </w:rPr>
  </w:style>
  <w:style w:type="character" w:customStyle="1" w:styleId="509">
    <w:name w:val="fields Zchn"/>
    <w:link w:val="508"/>
    <w:qFormat/>
    <w:uiPriority w:val="0"/>
    <w:rPr>
      <w:rFonts w:ascii="Times" w:hAnsi="Times" w:eastAsia="BatangChe"/>
      <w:sz w:val="24"/>
    </w:rPr>
  </w:style>
  <w:style w:type="character" w:customStyle="1" w:styleId="510">
    <w:name w:val="fontstyle01"/>
    <w:qFormat/>
    <w:uiPriority w:val="0"/>
    <w:rPr>
      <w:rFonts w:hint="default" w:ascii="Times New Roman" w:hAnsi="Times New Roman" w:cs="Times New Roman"/>
      <w:b/>
      <w:bCs/>
      <w:color w:val="000000"/>
      <w:sz w:val="20"/>
      <w:szCs w:val="20"/>
    </w:rPr>
  </w:style>
  <w:style w:type="table" w:customStyle="1" w:styleId="511">
    <w:name w:val="Table Grid31"/>
    <w:basedOn w:val="64"/>
    <w:qFormat/>
    <w:uiPriority w:val="0"/>
    <w:pPr>
      <w:spacing w:after="240" w:line="230" w:lineRule="atLeast"/>
      <w:jc w:val="both"/>
    </w:pPr>
    <w:rPr>
      <w:rFonts w:eastAsia="Arial Unicode M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2">
    <w:name w:val="Foreword Text"/>
    <w:basedOn w:val="1"/>
    <w:link w:val="513"/>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eastAsia="Calibri"/>
      <w:szCs w:val="22"/>
      <w:lang w:val="fr-FR"/>
    </w:rPr>
  </w:style>
  <w:style w:type="character" w:customStyle="1" w:styleId="513">
    <w:name w:val="Foreword Text Char"/>
    <w:link w:val="512"/>
    <w:qFormat/>
    <w:locked/>
    <w:uiPriority w:val="0"/>
    <w:rPr>
      <w:rFonts w:ascii="Cambria" w:hAnsi="Cambria" w:eastAsia="Calibri"/>
      <w:sz w:val="22"/>
      <w:szCs w:val="22"/>
      <w:lang w:val="fr-FR"/>
    </w:rPr>
  </w:style>
  <w:style w:type="table" w:customStyle="1" w:styleId="514">
    <w:name w:val="Table Grid4"/>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5">
    <w:name w:val="Default"/>
    <w:qFormat/>
    <w:uiPriority w:val="0"/>
    <w:pPr>
      <w:widowControl w:val="0"/>
      <w:autoSpaceDE w:val="0"/>
      <w:autoSpaceDN w:val="0"/>
      <w:adjustRightInd w:val="0"/>
    </w:pPr>
    <w:rPr>
      <w:rFonts w:ascii="Times New Roman" w:hAnsi="Times New Roman" w:eastAsia="MS Mincho" w:cs="Times New Roman"/>
      <w:color w:val="000000"/>
      <w:sz w:val="24"/>
      <w:szCs w:val="24"/>
      <w:lang w:val="en-US" w:eastAsia="en-US" w:bidi="ar-SA"/>
    </w:rPr>
  </w:style>
  <w:style w:type="character" w:customStyle="1" w:styleId="516">
    <w:name w:val="Comment Text Char1"/>
    <w:basedOn w:val="66"/>
    <w:qFormat/>
    <w:uiPriority w:val="99"/>
    <w:rPr>
      <w:rFonts w:eastAsia="MS Mincho"/>
      <w:sz w:val="22"/>
    </w:rPr>
  </w:style>
  <w:style w:type="table" w:customStyle="1" w:styleId="517">
    <w:name w:val="Table Grid5"/>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8">
    <w:name w:val="Subtle Reference"/>
    <w:basedOn w:val="66"/>
    <w:qFormat/>
    <w:uiPriority w:val="31"/>
    <w:rPr>
      <w:smallCaps/>
      <w:color w:val="C0504D"/>
      <w:u w:val="single"/>
    </w:rPr>
  </w:style>
  <w:style w:type="paragraph" w:customStyle="1" w:styleId="519">
    <w:name w:val="TOC Heading"/>
    <w:basedOn w:val="2"/>
    <w:next w:val="1"/>
    <w:unhideWhenUsed/>
    <w:qFormat/>
    <w:uiPriority w:val="39"/>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paragraph" w:customStyle="1" w:styleId="520">
    <w:name w:val="Rec"/>
    <w:basedOn w:val="61"/>
    <w:qFormat/>
    <w:uiPriority w:val="0"/>
    <w:rPr>
      <w:rFonts w:ascii="Times New Roman" w:hAnsi="Times New Roman" w:eastAsia="宋体"/>
      <w:bCs w:val="0"/>
      <w:kern w:val="0"/>
      <w:sz w:val="24"/>
      <w:szCs w:val="20"/>
      <w:lang w:eastAsia="en-US"/>
    </w:rPr>
  </w:style>
  <w:style w:type="paragraph" w:customStyle="1" w:styleId="521">
    <w:name w:val="n"/>
    <w:basedOn w:val="328"/>
    <w:qFormat/>
    <w:uiPriority w:val="0"/>
    <w:rPr>
      <w:rFonts w:eastAsia="宋体"/>
    </w:rPr>
  </w:style>
  <w:style w:type="character" w:customStyle="1" w:styleId="522">
    <w:name w:val="Unresolved Mention2"/>
    <w:basedOn w:val="66"/>
    <w:semiHidden/>
    <w:unhideWhenUsed/>
    <w:qFormat/>
    <w:uiPriority w:val="99"/>
    <w:rPr>
      <w:color w:val="605E5C"/>
      <w:shd w:val="clear" w:color="auto" w:fill="E1DFDD"/>
    </w:rPr>
  </w:style>
  <w:style w:type="table" w:customStyle="1" w:styleId="523">
    <w:name w:val="Table Grid41"/>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4">
    <w:name w:val="未解決のメンション1"/>
    <w:basedOn w:val="66"/>
    <w:semiHidden/>
    <w:unhideWhenUsed/>
    <w:qFormat/>
    <w:uiPriority w:val="99"/>
    <w:rPr>
      <w:color w:val="605E5C"/>
      <w:shd w:val="clear" w:color="auto" w:fill="E1DFDD"/>
    </w:rPr>
  </w:style>
  <w:style w:type="paragraph" w:customStyle="1" w:styleId="525">
    <w:name w:val="Table body"/>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hAnsi="Cambria" w:eastAsia="Calibri"/>
      <w:szCs w:val="22"/>
      <w:lang w:val="en-GB"/>
    </w:rPr>
  </w:style>
  <w:style w:type="paragraph" w:customStyle="1" w:styleId="526">
    <w:name w:val="List Number 1"/>
    <w:basedOn w:val="1"/>
    <w:qFormat/>
    <w:uiPriority w:val="0"/>
    <w:pPr>
      <w:tabs>
        <w:tab w:val="left" w:pos="403"/>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hAnsi="Cambria" w:eastAsia="Calibri"/>
      <w:szCs w:val="22"/>
      <w:lang w:val="en-GB"/>
    </w:rPr>
  </w:style>
  <w:style w:type="paragraph" w:customStyle="1" w:styleId="527">
    <w:name w:val="List Continue 1"/>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hAnsi="Cambria" w:eastAsia="Calibri"/>
      <w:szCs w:val="22"/>
      <w:lang w:val="en-GB"/>
    </w:rPr>
  </w:style>
  <w:style w:type="table" w:customStyle="1" w:styleId="528">
    <w:name w:val="Table Grid6"/>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Grille du tableau1"/>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Grille du tableau2"/>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7"/>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8"/>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2"/>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4">
    <w:name w:val="bib_number"/>
    <w:qFormat/>
    <w:uiPriority w:val="0"/>
    <w:rPr>
      <w:rFonts w:ascii="Cambria" w:hAnsi="Cambria"/>
      <w:shd w:val="clear" w:color="auto" w:fill="CCCCFF"/>
    </w:rPr>
  </w:style>
  <w:style w:type="character" w:customStyle="1" w:styleId="535">
    <w:name w:val="Unresolved Mention3"/>
    <w:basedOn w:val="66"/>
    <w:semiHidden/>
    <w:unhideWhenUsed/>
    <w:qFormat/>
    <w:uiPriority w:val="99"/>
    <w:rPr>
      <w:color w:val="605E5C"/>
      <w:shd w:val="clear" w:color="auto" w:fill="E1DFDD"/>
    </w:rPr>
  </w:style>
  <w:style w:type="character" w:customStyle="1" w:styleId="536">
    <w:name w:val="contentpasted0"/>
    <w:basedOn w:val="66"/>
    <w:qFormat/>
    <w:uiPriority w:val="0"/>
  </w:style>
  <w:style w:type="character" w:customStyle="1" w:styleId="537">
    <w:name w:val="Unresolved Mention"/>
    <w:basedOn w:val="66"/>
    <w:semiHidden/>
    <w:unhideWhenUsed/>
    <w:qFormat/>
    <w:uiPriority w:val="99"/>
    <w:rPr>
      <w:color w:val="605E5C"/>
      <w:shd w:val="clear" w:color="auto" w:fill="E1DFDD"/>
    </w:rPr>
  </w:style>
  <w:style w:type="table" w:customStyle="1" w:styleId="538">
    <w:name w:val="Table Grid9"/>
    <w:basedOn w:val="64"/>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9">
    <w:name w:val="normaltextrun"/>
    <w:basedOn w:val="66"/>
    <w:qFormat/>
    <w:uiPriority w:val="0"/>
  </w:style>
  <w:style w:type="paragraph" w:customStyle="1" w:styleId="540">
    <w:name w:val="msg-bubble-item"/>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paragraph" w:customStyle="1" w:styleId="541">
    <w:name w:val="Reference"/>
    <w:basedOn w:val="1"/>
    <w:qFormat/>
    <w:uiPriority w:val="0"/>
    <w:pPr>
      <w:numPr>
        <w:ilvl w:val="0"/>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542">
    <w:name w:val="书目1"/>
    <w:basedOn w:val="1"/>
    <w:next w:val="1"/>
    <w:unhideWhenUsed/>
    <w:qFormat/>
    <w:uiPriority w:val="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eastAsiaTheme="minorEastAsia" w:cstheme="minorBidi"/>
      <w:sz w:val="22"/>
      <w:szCs w:val="22"/>
      <w:lang w:eastAsia="zh-CN"/>
    </w:rPr>
  </w:style>
  <w:style w:type="character" w:customStyle="1" w:styleId="543">
    <w:name w:val="apple-converted-space"/>
    <w:basedOn w:val="66"/>
    <w:qFormat/>
    <w:uiPriority w:val="0"/>
  </w:style>
  <w:style w:type="character" w:customStyle="1" w:styleId="544">
    <w:name w:val="mi"/>
    <w:basedOn w:val="66"/>
    <w:qFormat/>
    <w:uiPriority w:val="0"/>
  </w:style>
  <w:style w:type="character" w:customStyle="1" w:styleId="545">
    <w:name w:val="mo"/>
    <w:basedOn w:val="66"/>
    <w:qFormat/>
    <w:uiPriority w:val="0"/>
  </w:style>
  <w:style w:type="character" w:customStyle="1" w:styleId="546">
    <w:name w:val="mn"/>
    <w:basedOn w:val="6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BDB0A3-85F8-429C-B3BD-B78A8DDE0511}">
  <ds:schemaRefs/>
</ds:datastoreItem>
</file>

<file path=customXml/itemProps3.xml><?xml version="1.0" encoding="utf-8"?>
<ds:datastoreItem xmlns:ds="http://schemas.openxmlformats.org/officeDocument/2006/customXml" ds:itemID="{904DE034-A944-4A17-B13F-D185E48FC86A}">
  <ds:schemaRefs/>
</ds:datastoreItem>
</file>

<file path=customXml/itemProps4.xml><?xml version="1.0" encoding="utf-8"?>
<ds:datastoreItem xmlns:ds="http://schemas.openxmlformats.org/officeDocument/2006/customXml" ds:itemID="{5EE26A8C-A0CB-4F8C-9F0E-4521678C6D91}">
  <ds:schemaRefs/>
</ds:datastoreItem>
</file>

<file path=customXml/itemProps5.xml><?xml version="1.0" encoding="utf-8"?>
<ds:datastoreItem xmlns:ds="http://schemas.openxmlformats.org/officeDocument/2006/customXml" ds:itemID="{7D6603D3-98FA-4D35-8066-49562F81B624}">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94</Pages>
  <Words>46667</Words>
  <Characters>266005</Characters>
  <Lines>2216</Lines>
  <Paragraphs>624</Paragraphs>
  <TotalTime>550</TotalTime>
  <ScaleCrop>false</ScaleCrop>
  <LinksUpToDate>false</LinksUpToDate>
  <CharactersWithSpaces>312048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2024-08-16T20:52:00Z</dcterms:created>
  <dc:creator>Gary J. Sullivan &amp; Jens-Rainer Ohm</dc:creator>
  <cp:keywords>JCT-VC, MPEG, VCEG</cp:keywords>
  <cp:lastModifiedBy>XieShaowei</cp:lastModifiedBy>
  <cp:lastPrinted>2411-12-31T08:00:00Z</cp:lastPrinted>
  <dcterms:modified xsi:type="dcterms:W3CDTF">2024-10-22T09:37:05Z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y fmtid="{D5CDD505-2E9C-101B-9397-08002B2CF9AE}" pid="4" name="KSOProductBuildVer">
    <vt:lpwstr>2052-11.8.2.12085</vt:lpwstr>
  </property>
  <property fmtid="{D5CDD505-2E9C-101B-9397-08002B2CF9AE}" pid="5" name="ICV">
    <vt:lpwstr>6CB9EDE79EDE449CAE17A4925EBA3C48</vt:lpwstr>
  </property>
</Properties>
</file>